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szCs w:val="24"/>
        </w:rPr>
      </w:pPr>
      <w:r>
        <w:rPr>
          <w:rFonts w:ascii="Times New Roman" w:hAnsi="Times New Roman"/>
          <w:sz w:val="20"/>
        </w:rPr>
        <w:drawing>
          <wp:anchor distT="0" distB="0" distL="114300" distR="114300" simplePos="0" relativeHeight="251659264" behindDoc="0" locked="0" layoutInCell="1" allowOverlap="1">
            <wp:simplePos x="0" y="0"/>
            <wp:positionH relativeFrom="column">
              <wp:posOffset>-329565</wp:posOffset>
            </wp:positionH>
            <wp:positionV relativeFrom="paragraph">
              <wp:posOffset>-39370</wp:posOffset>
            </wp:positionV>
            <wp:extent cx="2009775" cy="628650"/>
            <wp:effectExtent l="0" t="0" r="9525" b="0"/>
            <wp:wrapNone/>
            <wp:docPr id="1"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2"/>
                    <pic:cNvPicPr>
                      <a:picLocks noChangeAspect="1"/>
                    </pic:cNvPicPr>
                  </pic:nvPicPr>
                  <pic:blipFill>
                    <a:blip r:embed="rId10"/>
                    <a:stretch>
                      <a:fillRect/>
                    </a:stretch>
                  </pic:blipFill>
                  <pic:spPr>
                    <a:xfrm>
                      <a:off x="0" y="0"/>
                      <a:ext cx="2009775" cy="628650"/>
                    </a:xfrm>
                    <a:prstGeom prst="rect">
                      <a:avLst/>
                    </a:prstGeom>
                    <a:noFill/>
                    <a:ln>
                      <a:noFill/>
                    </a:ln>
                  </pic:spPr>
                </pic:pic>
              </a:graphicData>
            </a:graphic>
          </wp:anchor>
        </w:drawing>
      </w:r>
    </w:p>
    <w:p>
      <w:pPr>
        <w:jc w:val="center"/>
        <w:rPr>
          <w:rFonts w:ascii="Times New Roman" w:hAnsi="Times New Roman"/>
          <w:b/>
          <w:bCs/>
          <w:sz w:val="36"/>
          <w:szCs w:val="36"/>
        </w:rPr>
      </w:pPr>
    </w:p>
    <w:p>
      <w:pPr>
        <w:jc w:val="center"/>
        <w:rPr>
          <w:rFonts w:ascii="Times New Roman" w:hAnsi="Times New Roman"/>
          <w:b/>
          <w:bCs/>
          <w:sz w:val="36"/>
          <w:szCs w:val="36"/>
        </w:rPr>
      </w:pPr>
      <w:r>
        <w:rPr>
          <w:rFonts w:ascii="Times New Roman" w:hAnsi="Times New Roman"/>
          <w:sz w:val="20"/>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79375</wp:posOffset>
                </wp:positionV>
                <wp:extent cx="2353310" cy="307340"/>
                <wp:effectExtent l="3810" t="0" r="0" b="0"/>
                <wp:wrapNone/>
                <wp:docPr id="5" name="Rectangle 43"/>
                <wp:cNvGraphicFramePr/>
                <a:graphic xmlns:a="http://schemas.openxmlformats.org/drawingml/2006/main">
                  <a:graphicData uri="http://schemas.microsoft.com/office/word/2010/wordprocessingShape">
                    <wps:wsp>
                      <wps:cNvSpPr>
                        <a:spLocks noChangeArrowheads="1"/>
                      </wps:cNvSpPr>
                      <wps:spPr bwMode="auto">
                        <a:xfrm>
                          <a:off x="0" y="0"/>
                          <a:ext cx="2353310" cy="307340"/>
                        </a:xfrm>
                        <a:prstGeom prst="rect">
                          <a:avLst/>
                        </a:prstGeom>
                        <a:noFill/>
                        <a:ln>
                          <a:noFill/>
                        </a:ln>
                      </wps:spPr>
                      <wps:txbx>
                        <w:txbxContent>
                          <w:p>
                            <w:pPr>
                              <w:pStyle w:val="19"/>
                              <w:jc w:val="center"/>
                              <w:rPr>
                                <w:szCs w:val="24"/>
                              </w:rPr>
                            </w:pPr>
                            <w:r>
                              <w:rPr>
                                <w:rFonts w:hint="eastAsia"/>
                                <w:szCs w:val="24"/>
                              </w:rPr>
                              <w:t>深圳证券交易所工程技术文档</w:t>
                            </w:r>
                          </w:p>
                        </w:txbxContent>
                      </wps:txbx>
                      <wps:bodyPr rot="0" vert="horz" wrap="square" lIns="0" tIns="0" rIns="0" bIns="0" anchor="t" anchorCtr="0">
                        <a:noAutofit/>
                      </wps:bodyPr>
                    </wps:wsp>
                  </a:graphicData>
                </a:graphic>
              </wp:anchor>
            </w:drawing>
          </mc:Choice>
          <mc:Fallback>
            <w:pict>
              <v:rect id="Rectangle 43" o:spid="_x0000_s1026" o:spt="1" style="position:absolute;left:0pt;margin-left:117pt;margin-top:6.25pt;height:24.2pt;width:185.3pt;z-index:251660288;mso-width-relative:page;mso-height-relative:page;" filled="f" stroked="f" coordsize="21600,21600" o:gfxdata="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eCpf0doAAAAJAQAADwAAAAAA&#10;AAABACAAAAAiAAAAZHJzL2Rvd25yZXYueG1sUEsBAhQAFAAAAAgAh07iQBdYQ0rYAQAAogMAAA4A&#10;AAAAAAAAAQAgAAAAKQEAAGRycy9lMm9Eb2MueG1sUEsFBgAAAAAGAAYAWQEAAHMFAAAAAA==&#10;">
                <v:fill on="f" focussize="0,0"/>
                <v:stroke on="f"/>
                <v:imagedata o:title=""/>
                <o:lock v:ext="edit" aspectratio="f"/>
                <v:textbox inset="0mm,0mm,0mm,0mm">
                  <w:txbxContent>
                    <w:p>
                      <w:pPr>
                        <w:pStyle w:val="19"/>
                        <w:jc w:val="center"/>
                        <w:rPr>
                          <w:szCs w:val="24"/>
                        </w:rPr>
                      </w:pPr>
                      <w:r>
                        <w:rPr>
                          <w:rFonts w:hint="eastAsia"/>
                          <w:szCs w:val="24"/>
                        </w:rPr>
                        <w:t>深圳证券交易所工程技术文档</w:t>
                      </w:r>
                    </w:p>
                  </w:txbxContent>
                </v:textbox>
              </v:rect>
            </w:pict>
          </mc:Fallback>
        </mc:AlternateContent>
      </w:r>
    </w:p>
    <w:p>
      <w:pPr>
        <w:jc w:val="center"/>
        <w:rPr>
          <w:rFonts w:ascii="Times New Roman" w:hAnsi="Times New Roman"/>
          <w:b/>
          <w:bCs/>
          <w:sz w:val="36"/>
          <w:szCs w:val="36"/>
        </w:rPr>
      </w:pPr>
    </w:p>
    <w:p>
      <w:pPr>
        <w:jc w:val="center"/>
        <w:rPr>
          <w:rFonts w:ascii="楷体_GB2312" w:hAnsi="宋体"/>
          <w:b/>
          <w:sz w:val="36"/>
        </w:rPr>
      </w:pPr>
      <w:r>
        <w:rPr>
          <w:rFonts w:hint="eastAsia" w:ascii="楷体_GB2312" w:hAnsi="宋体"/>
          <w:b/>
          <w:sz w:val="36"/>
        </w:rPr>
        <w:t>工程技术标准</w:t>
      </w:r>
    </w:p>
    <w:p>
      <w:pPr>
        <w:jc w:val="center"/>
        <w:rPr>
          <w:rFonts w:ascii="Times New Roman" w:hAnsi="Times New Roman"/>
          <w:b/>
          <w:bCs/>
          <w:sz w:val="36"/>
          <w:szCs w:val="36"/>
        </w:rPr>
      </w:pPr>
    </w:p>
    <w:p>
      <w:pPr>
        <w:pStyle w:val="21"/>
        <w:ind w:left="0" w:right="-35" w:firstLine="0"/>
        <w:rPr>
          <w:rFonts w:ascii="Times New Roman" w:hAnsi="Times New Roman"/>
        </w:rPr>
      </w:pPr>
      <w:r>
        <w:rPr>
          <w:rFonts w:hint="eastAsia" w:ascii="Times New Roman" w:hAnsi="Times New Roman"/>
        </w:rPr>
        <w:t>深圳证券交易所债券现</w:t>
      </w:r>
      <w:bookmarkStart w:id="41" w:name="_GoBack"/>
      <w:bookmarkEnd w:id="41"/>
      <w:r>
        <w:rPr>
          <w:rFonts w:hint="eastAsia" w:ascii="Times New Roman" w:hAnsi="Times New Roman"/>
        </w:rPr>
        <w:t>券交易业务之</w:t>
      </w:r>
    </w:p>
    <w:p>
      <w:pPr>
        <w:pStyle w:val="21"/>
        <w:ind w:left="0" w:right="-35" w:firstLine="0"/>
        <w:rPr>
          <w:rFonts w:ascii="Times New Roman" w:hAnsi="Times New Roman"/>
        </w:rPr>
      </w:pPr>
      <w:r>
        <w:rPr>
          <w:rFonts w:hint="eastAsia" w:ascii="Times New Roman" w:hAnsi="Times New Roman"/>
        </w:rPr>
        <w:t>券商技术系统变更指南</w:t>
      </w:r>
    </w:p>
    <w:p>
      <w:pPr>
        <w:jc w:val="center"/>
        <w:rPr>
          <w:rFonts w:ascii="Times New Roman" w:hAnsi="Times New Roman"/>
          <w:b/>
          <w:bCs/>
          <w:sz w:val="32"/>
          <w:szCs w:val="32"/>
        </w:rPr>
      </w:pPr>
      <w:r>
        <w:rPr>
          <w:rFonts w:hint="eastAsia" w:ascii="Times New Roman" w:hAnsi="Times New Roman"/>
          <w:b/>
          <w:bCs/>
          <w:sz w:val="32"/>
          <w:szCs w:val="32"/>
        </w:rPr>
        <w:t>（Ver1.0</w:t>
      </w:r>
      <w:r>
        <w:rPr>
          <w:rFonts w:ascii="Times New Roman" w:hAnsi="Times New Roman"/>
          <w:b/>
          <w:bCs/>
          <w:color w:val="FFC000"/>
          <w:sz w:val="32"/>
          <w:szCs w:val="32"/>
        </w:rPr>
        <w:t>2</w:t>
      </w:r>
      <w:r>
        <w:rPr>
          <w:rFonts w:hint="eastAsia" w:ascii="Times New Roman" w:hAnsi="Times New Roman"/>
          <w:b/>
          <w:bCs/>
          <w:sz w:val="32"/>
          <w:szCs w:val="32"/>
        </w:rPr>
        <w:t>）</w:t>
      </w:r>
    </w:p>
    <w:p>
      <w:pPr>
        <w:jc w:val="center"/>
        <w:rPr>
          <w:rFonts w:ascii="Times New Roman" w:hAnsi="Times New Roman"/>
          <w:b/>
          <w:bCs/>
          <w:sz w:val="32"/>
          <w:szCs w:val="32"/>
        </w:rPr>
      </w:pPr>
    </w:p>
    <w:p>
      <w:pPr>
        <w:jc w:val="center"/>
        <w:rPr>
          <w:rFonts w:ascii="Times New Roman" w:hAnsi="Times New Roman"/>
          <w:b/>
          <w:bCs/>
          <w:sz w:val="32"/>
          <w:szCs w:val="32"/>
        </w:rPr>
      </w:pPr>
      <w:r>
        <w:rPr>
          <w:rFonts w:ascii="Times New Roman" w:hAnsi="Times New Roman"/>
          <w:sz w:val="32"/>
          <w:szCs w:val="32"/>
        </w:rPr>
        <w:pict>
          <v:shape id="_x0000_s1068" o:spid="_x0000_s1068" o:spt="75" type="#_x0000_t75" style="position:absolute;left:0pt;margin-left:126pt;margin-top:35.2pt;height:152pt;width:175pt;mso-wrap-distance-bottom:0pt;mso-wrap-distance-top:0pt;z-index:251660288;mso-width-relative:page;mso-height-relative:page;" o:ole="t" filled="f" o:preferrelative="t" stroked="f" coordsize="21600,21600">
            <v:path/>
            <v:fill on="f" focussize="0,0"/>
            <v:stroke on="f" joinstyle="miter"/>
            <v:imagedata r:id="rId12" o:title=""/>
            <o:lock v:ext="edit" aspectratio="t"/>
            <w10:wrap type="topAndBottom"/>
          </v:shape>
          <o:OLEObject Type="Embed" ProgID="MS_ClipArt_Gallery.5" ShapeID="_x0000_s1068" DrawAspect="Content" ObjectID="_1468075725" r:id="rId11">
            <o:LockedField>false</o:LockedField>
          </o:OLEObject>
        </w:pict>
      </w:r>
    </w:p>
    <w:p>
      <w:pPr>
        <w:jc w:val="center"/>
        <w:rPr>
          <w:rFonts w:ascii="Times New Roman" w:hAnsi="Times New Roman"/>
          <w:b/>
          <w:bCs/>
          <w:sz w:val="32"/>
          <w:szCs w:val="32"/>
        </w:rPr>
      </w:pPr>
    </w:p>
    <w:p>
      <w:pPr>
        <w:jc w:val="center"/>
        <w:rPr>
          <w:rFonts w:ascii="Times New Roman" w:hAnsi="Times New Roman"/>
          <w:b/>
          <w:bCs/>
          <w:sz w:val="32"/>
          <w:szCs w:val="32"/>
        </w:rPr>
      </w:pPr>
    </w:p>
    <w:p>
      <w:pPr>
        <w:jc w:val="center"/>
        <w:rPr>
          <w:rFonts w:ascii="Times New Roman" w:hAnsi="Times New Roman"/>
          <w:b/>
          <w:bCs/>
          <w:sz w:val="32"/>
          <w:szCs w:val="32"/>
        </w:rPr>
      </w:pPr>
    </w:p>
    <w:p>
      <w:pPr>
        <w:jc w:val="center"/>
        <w:rPr>
          <w:rFonts w:ascii="Times New Roman" w:hAnsi="Times New Roman"/>
          <w:b/>
          <w:bCs/>
          <w:sz w:val="32"/>
          <w:szCs w:val="32"/>
        </w:rPr>
      </w:pPr>
      <w:r>
        <w:rPr>
          <w:rFonts w:hint="eastAsia" w:ascii="Times New Roman" w:hAnsi="Times New Roman"/>
          <w:b/>
          <w:bCs/>
          <w:sz w:val="32"/>
          <w:szCs w:val="32"/>
        </w:rPr>
        <w:t>深圳证券交易所</w:t>
      </w:r>
    </w:p>
    <w:p>
      <w:pPr>
        <w:jc w:val="center"/>
        <w:rPr>
          <w:rFonts w:ascii="Times New Roman" w:hAnsi="Times New Roman"/>
          <w:b/>
          <w:bCs/>
          <w:sz w:val="32"/>
          <w:szCs w:val="32"/>
        </w:rPr>
      </w:pPr>
      <w:r>
        <w:rPr>
          <w:rFonts w:hint="eastAsia" w:ascii="Times New Roman" w:hAnsi="Times New Roman"/>
          <w:b/>
          <w:bCs/>
          <w:sz w:val="32"/>
          <w:szCs w:val="32"/>
        </w:rPr>
        <w:t>中国结算深圳分公司</w:t>
      </w:r>
    </w:p>
    <w:p>
      <w:pPr>
        <w:jc w:val="center"/>
        <w:rPr>
          <w:rFonts w:ascii="楷体_GB2312" w:hAnsi="Times New Roman"/>
          <w:b/>
          <w:bCs/>
          <w:sz w:val="32"/>
          <w:szCs w:val="32"/>
        </w:rPr>
        <w:sectPr>
          <w:headerReference r:id="rId3" w:type="default"/>
          <w:footerReference r:id="rId4" w:type="even"/>
          <w:pgSz w:w="11906" w:h="16838"/>
          <w:pgMar w:top="1588" w:right="1701" w:bottom="1588" w:left="1701" w:header="907" w:footer="907" w:gutter="0"/>
          <w:cols w:space="425" w:num="1"/>
          <w:docGrid w:type="lines" w:linePitch="546" w:charSpace="0"/>
        </w:sectPr>
      </w:pPr>
      <w:r>
        <w:rPr>
          <w:rFonts w:hint="eastAsia" w:ascii="楷体_GB2312" w:hAnsi="Times New Roman"/>
          <w:b/>
          <w:bCs/>
          <w:sz w:val="32"/>
          <w:szCs w:val="32"/>
        </w:rPr>
        <w:t>二○二一年</w:t>
      </w:r>
      <w:r>
        <w:rPr>
          <w:rFonts w:hint="eastAsia" w:asciiTheme="minorHAnsi" w:hAnsiTheme="minorHAnsi"/>
          <w:b/>
          <w:bCs/>
          <w:color w:val="FFC000"/>
          <w:sz w:val="32"/>
          <w:szCs w:val="32"/>
        </w:rPr>
        <w:t>八</w:t>
      </w:r>
      <w:r>
        <w:rPr>
          <w:rFonts w:hint="eastAsia" w:ascii="楷体_GB2312" w:hAnsi="Times New Roman"/>
          <w:b/>
          <w:bCs/>
          <w:sz w:val="32"/>
          <w:szCs w:val="32"/>
        </w:rPr>
        <w:t>月</w:t>
      </w:r>
    </w:p>
    <w:p>
      <w:pPr>
        <w:pStyle w:val="58"/>
      </w:pPr>
      <w:r>
        <w:t>关于本文档</w:t>
      </w:r>
    </w:p>
    <w:tbl>
      <w:tblPr>
        <w:tblStyle w:val="46"/>
        <w:tblW w:w="9100" w:type="dxa"/>
        <w:tblInd w:w="-172" w:type="dxa"/>
        <w:tblLayout w:type="fixed"/>
        <w:tblCellMar>
          <w:top w:w="0" w:type="dxa"/>
          <w:left w:w="108" w:type="dxa"/>
          <w:bottom w:w="0" w:type="dxa"/>
          <w:right w:w="108" w:type="dxa"/>
        </w:tblCellMar>
      </w:tblPr>
      <w:tblGrid>
        <w:gridCol w:w="1400"/>
        <w:gridCol w:w="780"/>
        <w:gridCol w:w="375"/>
        <w:gridCol w:w="1505"/>
        <w:gridCol w:w="5040"/>
      </w:tblGrid>
      <w:tr>
        <w:tblPrEx>
          <w:tblCellMar>
            <w:top w:w="0" w:type="dxa"/>
            <w:left w:w="108" w:type="dxa"/>
            <w:bottom w:w="0" w:type="dxa"/>
            <w:right w:w="108" w:type="dxa"/>
          </w:tblCellMar>
        </w:tblPrEx>
        <w:trPr>
          <w:cantSplit/>
        </w:trPr>
        <w:tc>
          <w:tcPr>
            <w:tcW w:w="2180" w:type="dxa"/>
            <w:gridSpan w:val="2"/>
            <w:tcBorders>
              <w:top w:val="double" w:color="auto" w:sz="4" w:space="0"/>
              <w:left w:val="double" w:color="auto" w:sz="4" w:space="0"/>
              <w:bottom w:val="single" w:color="auto" w:sz="6" w:space="0"/>
              <w:right w:val="single" w:color="auto" w:sz="6" w:space="0"/>
            </w:tcBorders>
            <w:shd w:val="clear" w:color="auto" w:fill="D9D9D9"/>
            <w:vAlign w:val="center"/>
          </w:tcPr>
          <w:p>
            <w:pPr>
              <w:pStyle w:val="60"/>
              <w:tabs>
                <w:tab w:val="left" w:pos="1702"/>
              </w:tabs>
              <w:spacing w:before="0" w:after="0"/>
              <w:jc w:val="center"/>
              <w:rPr>
                <w:rFonts w:ascii="Times New Roman" w:hAnsi="Times New Roman" w:eastAsia="楷体_GB2312"/>
              </w:rPr>
            </w:pPr>
            <w:r>
              <w:rPr>
                <w:rFonts w:ascii="Times New Roman" w:hAnsi="Times New Roman" w:eastAsia="楷体_GB2312"/>
              </w:rPr>
              <w:t>文档名称</w:t>
            </w:r>
          </w:p>
        </w:tc>
        <w:tc>
          <w:tcPr>
            <w:tcW w:w="6920" w:type="dxa"/>
            <w:gridSpan w:val="3"/>
            <w:tcBorders>
              <w:top w:val="double" w:color="auto" w:sz="4" w:space="0"/>
              <w:left w:val="single" w:color="auto" w:sz="6" w:space="0"/>
              <w:bottom w:val="single" w:color="auto" w:sz="6" w:space="0"/>
              <w:right w:val="double" w:color="auto" w:sz="4" w:space="0"/>
            </w:tcBorders>
            <w:vAlign w:val="center"/>
          </w:tcPr>
          <w:p>
            <w:pPr>
              <w:pStyle w:val="59"/>
              <w:rPr>
                <w:color w:val="auto"/>
              </w:rPr>
            </w:pPr>
            <w:r>
              <w:rPr>
                <w:rFonts w:hint="eastAsia"/>
                <w:color w:val="auto"/>
              </w:rPr>
              <w:t>深圳证券交易所债券现券交易业务之券商技术系统变更指南</w:t>
            </w:r>
          </w:p>
        </w:tc>
      </w:tr>
      <w:tr>
        <w:tblPrEx>
          <w:tblCellMar>
            <w:top w:w="0" w:type="dxa"/>
            <w:left w:w="108" w:type="dxa"/>
            <w:bottom w:w="0" w:type="dxa"/>
            <w:right w:w="108" w:type="dxa"/>
          </w:tblCellMar>
        </w:tblPrEx>
        <w:trPr>
          <w:cantSplit/>
        </w:trPr>
        <w:tc>
          <w:tcPr>
            <w:tcW w:w="2180" w:type="dxa"/>
            <w:gridSpan w:val="2"/>
            <w:tcBorders>
              <w:top w:val="single" w:color="auto" w:sz="6" w:space="0"/>
              <w:left w:val="double" w:color="auto" w:sz="4" w:space="0"/>
              <w:bottom w:val="double" w:color="auto" w:sz="4" w:space="0"/>
              <w:right w:val="single" w:color="auto" w:sz="6" w:space="0"/>
            </w:tcBorders>
            <w:shd w:val="clear" w:color="auto" w:fill="D9D9D9"/>
            <w:vAlign w:val="center"/>
          </w:tcPr>
          <w:p>
            <w:pPr>
              <w:pStyle w:val="60"/>
              <w:tabs>
                <w:tab w:val="left" w:pos="1702"/>
              </w:tabs>
              <w:spacing w:before="0" w:after="0"/>
              <w:jc w:val="center"/>
              <w:rPr>
                <w:rFonts w:ascii="Times New Roman" w:hAnsi="Times New Roman" w:eastAsia="楷体_GB2312"/>
              </w:rPr>
            </w:pPr>
            <w:r>
              <w:rPr>
                <w:rFonts w:ascii="Times New Roman" w:hAnsi="Times New Roman" w:eastAsia="楷体_GB2312"/>
              </w:rPr>
              <w:t>说明</w:t>
            </w:r>
          </w:p>
        </w:tc>
        <w:tc>
          <w:tcPr>
            <w:tcW w:w="6920" w:type="dxa"/>
            <w:gridSpan w:val="3"/>
            <w:tcBorders>
              <w:top w:val="single" w:color="auto" w:sz="6" w:space="0"/>
              <w:left w:val="single" w:color="auto" w:sz="6" w:space="0"/>
              <w:bottom w:val="double" w:color="auto" w:sz="4" w:space="0"/>
              <w:right w:val="double" w:color="auto" w:sz="4" w:space="0"/>
            </w:tcBorders>
            <w:vAlign w:val="center"/>
          </w:tcPr>
          <w:p>
            <w:pPr>
              <w:pStyle w:val="59"/>
              <w:rPr>
                <w:color w:val="auto"/>
              </w:rPr>
            </w:pPr>
          </w:p>
        </w:tc>
      </w:tr>
      <w:tr>
        <w:tblPrEx>
          <w:tblCellMar>
            <w:top w:w="0" w:type="dxa"/>
            <w:left w:w="108" w:type="dxa"/>
            <w:bottom w:w="0" w:type="dxa"/>
            <w:right w:w="108" w:type="dxa"/>
          </w:tblCellMar>
        </w:tblPrEx>
        <w:trPr>
          <w:cantSplit/>
        </w:trPr>
        <w:tc>
          <w:tcPr>
            <w:tcW w:w="9100" w:type="dxa"/>
            <w:gridSpan w:val="5"/>
            <w:tcBorders>
              <w:top w:val="double" w:color="auto" w:sz="4" w:space="0"/>
              <w:left w:val="double" w:color="auto" w:sz="4" w:space="0"/>
              <w:bottom w:val="single" w:color="auto" w:sz="6" w:space="0"/>
              <w:right w:val="double" w:color="auto" w:sz="4" w:space="0"/>
            </w:tcBorders>
            <w:shd w:val="clear" w:color="auto" w:fill="D9D9D9"/>
            <w:vAlign w:val="center"/>
          </w:tcPr>
          <w:p>
            <w:pPr>
              <w:pStyle w:val="60"/>
              <w:tabs>
                <w:tab w:val="left" w:pos="1702"/>
              </w:tabs>
              <w:spacing w:before="0" w:after="0"/>
              <w:jc w:val="center"/>
              <w:rPr>
                <w:rFonts w:ascii="Times New Roman" w:hAnsi="Times New Roman" w:eastAsia="楷体_GB2312"/>
              </w:rPr>
            </w:pPr>
            <w:r>
              <w:rPr>
                <w:rFonts w:ascii="Times New Roman" w:hAnsi="Times New Roman" w:eastAsia="楷体_GB2312"/>
              </w:rPr>
              <w:t>修订历史</w:t>
            </w:r>
          </w:p>
        </w:tc>
      </w:tr>
      <w:tr>
        <w:tblPrEx>
          <w:tblCellMar>
            <w:top w:w="0" w:type="dxa"/>
            <w:left w:w="108" w:type="dxa"/>
            <w:bottom w:w="0" w:type="dxa"/>
            <w:right w:w="108" w:type="dxa"/>
          </w:tblCellMar>
        </w:tblPrEx>
        <w:trPr>
          <w:cantSplit/>
        </w:trPr>
        <w:tc>
          <w:tcPr>
            <w:tcW w:w="1400" w:type="dxa"/>
            <w:tcBorders>
              <w:top w:val="single" w:color="auto" w:sz="6" w:space="0"/>
              <w:left w:val="double" w:color="auto" w:sz="4" w:space="0"/>
              <w:bottom w:val="single" w:color="auto" w:sz="6" w:space="0"/>
              <w:right w:val="single" w:color="auto" w:sz="6" w:space="0"/>
            </w:tcBorders>
            <w:shd w:val="clear" w:color="auto" w:fill="D9D9D9"/>
            <w:vAlign w:val="center"/>
          </w:tcPr>
          <w:p>
            <w:pPr>
              <w:pStyle w:val="60"/>
              <w:tabs>
                <w:tab w:val="left" w:pos="1702"/>
              </w:tabs>
              <w:spacing w:before="0" w:after="0"/>
              <w:jc w:val="center"/>
              <w:rPr>
                <w:rFonts w:ascii="Times New Roman" w:hAnsi="Times New Roman" w:eastAsia="楷体_GB2312"/>
              </w:rPr>
            </w:pPr>
            <w:r>
              <w:rPr>
                <w:rFonts w:ascii="Times New Roman" w:hAnsi="Times New Roman" w:eastAsia="楷体_GB2312"/>
              </w:rPr>
              <w:t>日期</w:t>
            </w:r>
          </w:p>
        </w:tc>
        <w:tc>
          <w:tcPr>
            <w:tcW w:w="1155" w:type="dxa"/>
            <w:gridSpan w:val="2"/>
            <w:tcBorders>
              <w:top w:val="single" w:color="auto" w:sz="6" w:space="0"/>
              <w:left w:val="single" w:color="auto" w:sz="6" w:space="0"/>
              <w:bottom w:val="single" w:color="auto" w:sz="6" w:space="0"/>
              <w:right w:val="single" w:color="auto" w:sz="6" w:space="0"/>
            </w:tcBorders>
            <w:shd w:val="clear" w:color="auto" w:fill="D9D9D9"/>
            <w:vAlign w:val="center"/>
          </w:tcPr>
          <w:p>
            <w:pPr>
              <w:pStyle w:val="60"/>
              <w:tabs>
                <w:tab w:val="left" w:pos="1702"/>
              </w:tabs>
              <w:spacing w:before="0" w:after="0"/>
              <w:jc w:val="center"/>
              <w:rPr>
                <w:rFonts w:ascii="Times New Roman" w:hAnsi="Times New Roman" w:eastAsia="楷体_GB2312"/>
              </w:rPr>
            </w:pPr>
            <w:r>
              <w:rPr>
                <w:rFonts w:ascii="Times New Roman" w:hAnsi="Times New Roman" w:eastAsia="楷体_GB2312"/>
              </w:rPr>
              <w:t>版本</w:t>
            </w:r>
          </w:p>
        </w:tc>
        <w:tc>
          <w:tcPr>
            <w:tcW w:w="1505" w:type="dxa"/>
            <w:tcBorders>
              <w:top w:val="single" w:color="auto" w:sz="6" w:space="0"/>
              <w:left w:val="single" w:color="auto" w:sz="6" w:space="0"/>
              <w:bottom w:val="single" w:color="auto" w:sz="6" w:space="0"/>
              <w:right w:val="single" w:color="auto" w:sz="6" w:space="0"/>
            </w:tcBorders>
            <w:shd w:val="clear" w:color="auto" w:fill="D9D9D9"/>
            <w:vAlign w:val="center"/>
          </w:tcPr>
          <w:p>
            <w:pPr>
              <w:pStyle w:val="60"/>
              <w:tabs>
                <w:tab w:val="left" w:pos="1702"/>
              </w:tabs>
              <w:spacing w:before="0" w:after="0"/>
              <w:jc w:val="center"/>
              <w:rPr>
                <w:rFonts w:ascii="Times New Roman" w:hAnsi="Times New Roman" w:eastAsia="楷体_GB2312"/>
              </w:rPr>
            </w:pPr>
            <w:r>
              <w:rPr>
                <w:rFonts w:hint="eastAsia" w:ascii="Times New Roman" w:hAnsi="Times New Roman" w:eastAsia="楷体_GB2312"/>
              </w:rPr>
              <w:t>操作</w:t>
            </w:r>
          </w:p>
        </w:tc>
        <w:tc>
          <w:tcPr>
            <w:tcW w:w="5040" w:type="dxa"/>
            <w:tcBorders>
              <w:top w:val="single" w:color="auto" w:sz="6" w:space="0"/>
              <w:left w:val="single" w:color="auto" w:sz="6" w:space="0"/>
              <w:bottom w:val="single" w:color="auto" w:sz="6" w:space="0"/>
              <w:right w:val="double" w:color="auto" w:sz="4" w:space="0"/>
            </w:tcBorders>
            <w:shd w:val="clear" w:color="auto" w:fill="D9D9D9"/>
            <w:vAlign w:val="center"/>
          </w:tcPr>
          <w:p>
            <w:pPr>
              <w:pStyle w:val="60"/>
              <w:tabs>
                <w:tab w:val="left" w:pos="1702"/>
              </w:tabs>
              <w:spacing w:before="0" w:after="0"/>
              <w:jc w:val="center"/>
              <w:rPr>
                <w:rFonts w:ascii="Times New Roman" w:hAnsi="Times New Roman" w:eastAsia="楷体_GB2312"/>
              </w:rPr>
            </w:pPr>
            <w:r>
              <w:rPr>
                <w:rFonts w:ascii="Times New Roman" w:hAnsi="Times New Roman" w:eastAsia="楷体_GB2312"/>
              </w:rPr>
              <w:t>说明</w:t>
            </w:r>
          </w:p>
        </w:tc>
      </w:tr>
      <w:tr>
        <w:tblPrEx>
          <w:tblCellMar>
            <w:top w:w="0" w:type="dxa"/>
            <w:left w:w="108" w:type="dxa"/>
            <w:bottom w:w="0" w:type="dxa"/>
            <w:right w:w="108" w:type="dxa"/>
          </w:tblCellMar>
        </w:tblPrEx>
        <w:trPr>
          <w:cantSplit/>
        </w:trPr>
        <w:tc>
          <w:tcPr>
            <w:tcW w:w="1400" w:type="dxa"/>
            <w:tcBorders>
              <w:top w:val="single" w:color="auto" w:sz="6" w:space="0"/>
              <w:left w:val="double" w:color="auto" w:sz="4" w:space="0"/>
              <w:bottom w:val="single" w:color="auto" w:sz="6" w:space="0"/>
              <w:right w:val="single" w:color="auto" w:sz="6" w:space="0"/>
            </w:tcBorders>
            <w:vAlign w:val="center"/>
          </w:tcPr>
          <w:p>
            <w:pPr>
              <w:pStyle w:val="59"/>
              <w:jc w:val="center"/>
              <w:rPr>
                <w:color w:val="auto"/>
              </w:rPr>
            </w:pPr>
            <w:r>
              <w:rPr>
                <w:color w:val="auto"/>
              </w:rPr>
              <w:t>20</w:t>
            </w:r>
            <w:r>
              <w:rPr>
                <w:rFonts w:hint="eastAsia"/>
                <w:color w:val="auto"/>
              </w:rPr>
              <w:t>21</w:t>
            </w:r>
            <w:r>
              <w:rPr>
                <w:color w:val="auto"/>
              </w:rPr>
              <w:t>-0</w:t>
            </w:r>
            <w:r>
              <w:rPr>
                <w:rFonts w:hint="eastAsia"/>
                <w:color w:val="auto"/>
              </w:rPr>
              <w:t>4</w:t>
            </w:r>
            <w:r>
              <w:rPr>
                <w:color w:val="auto"/>
              </w:rPr>
              <w:t>-</w:t>
            </w:r>
            <w:r>
              <w:rPr>
                <w:rFonts w:hint="eastAsia"/>
                <w:color w:val="auto"/>
              </w:rPr>
              <w:t>30</w:t>
            </w:r>
          </w:p>
        </w:tc>
        <w:tc>
          <w:tcPr>
            <w:tcW w:w="1155" w:type="dxa"/>
            <w:gridSpan w:val="2"/>
            <w:tcBorders>
              <w:top w:val="single" w:color="auto" w:sz="6" w:space="0"/>
              <w:left w:val="single" w:color="auto" w:sz="6" w:space="0"/>
              <w:bottom w:val="single" w:color="auto" w:sz="6" w:space="0"/>
              <w:right w:val="single" w:color="auto" w:sz="6" w:space="0"/>
            </w:tcBorders>
            <w:vAlign w:val="center"/>
          </w:tcPr>
          <w:p>
            <w:pPr>
              <w:pStyle w:val="59"/>
              <w:jc w:val="center"/>
              <w:rPr>
                <w:color w:val="auto"/>
              </w:rPr>
            </w:pPr>
            <w:r>
              <w:rPr>
                <w:rFonts w:hint="eastAsia"/>
                <w:color w:val="auto"/>
              </w:rPr>
              <w:t>1.00</w:t>
            </w:r>
          </w:p>
        </w:tc>
        <w:tc>
          <w:tcPr>
            <w:tcW w:w="1505" w:type="dxa"/>
            <w:tcBorders>
              <w:top w:val="single" w:color="auto" w:sz="6" w:space="0"/>
              <w:left w:val="single" w:color="auto" w:sz="6" w:space="0"/>
              <w:bottom w:val="single" w:color="auto" w:sz="6" w:space="0"/>
              <w:right w:val="single" w:color="auto" w:sz="6" w:space="0"/>
            </w:tcBorders>
            <w:vAlign w:val="center"/>
          </w:tcPr>
          <w:p>
            <w:pPr>
              <w:pStyle w:val="59"/>
              <w:jc w:val="center"/>
              <w:rPr>
                <w:color w:val="auto"/>
              </w:rPr>
            </w:pPr>
            <w:r>
              <w:rPr>
                <w:rFonts w:hint="eastAsia"/>
                <w:color w:val="auto"/>
              </w:rPr>
              <w:t>创建文档</w:t>
            </w:r>
          </w:p>
        </w:tc>
        <w:tc>
          <w:tcPr>
            <w:tcW w:w="5040" w:type="dxa"/>
            <w:tcBorders>
              <w:top w:val="single" w:color="auto" w:sz="6" w:space="0"/>
              <w:left w:val="single" w:color="auto" w:sz="6" w:space="0"/>
              <w:bottom w:val="single" w:color="auto" w:sz="6" w:space="0"/>
              <w:right w:val="double" w:color="auto" w:sz="4" w:space="0"/>
            </w:tcBorders>
            <w:vAlign w:val="center"/>
          </w:tcPr>
          <w:p>
            <w:pPr>
              <w:pStyle w:val="59"/>
              <w:rPr>
                <w:color w:val="auto"/>
              </w:rPr>
            </w:pPr>
          </w:p>
        </w:tc>
      </w:tr>
      <w:tr>
        <w:tblPrEx>
          <w:tblCellMar>
            <w:top w:w="0" w:type="dxa"/>
            <w:left w:w="108" w:type="dxa"/>
            <w:bottom w:w="0" w:type="dxa"/>
            <w:right w:w="108" w:type="dxa"/>
          </w:tblCellMar>
        </w:tblPrEx>
        <w:trPr>
          <w:cantSplit/>
        </w:trPr>
        <w:tc>
          <w:tcPr>
            <w:tcW w:w="1400" w:type="dxa"/>
            <w:tcBorders>
              <w:top w:val="single" w:color="auto" w:sz="6" w:space="0"/>
              <w:left w:val="double" w:color="auto" w:sz="4" w:space="0"/>
              <w:bottom w:val="single" w:color="auto" w:sz="6" w:space="0"/>
              <w:right w:val="single" w:color="auto" w:sz="6" w:space="0"/>
            </w:tcBorders>
            <w:vAlign w:val="center"/>
          </w:tcPr>
          <w:p>
            <w:pPr>
              <w:pStyle w:val="59"/>
              <w:jc w:val="center"/>
              <w:rPr>
                <w:color w:val="auto"/>
              </w:rPr>
            </w:pPr>
            <w:r>
              <w:rPr>
                <w:rFonts w:hint="eastAsia"/>
                <w:color w:val="auto"/>
              </w:rPr>
              <w:t>2021-06-03</w:t>
            </w:r>
          </w:p>
        </w:tc>
        <w:tc>
          <w:tcPr>
            <w:tcW w:w="1155" w:type="dxa"/>
            <w:gridSpan w:val="2"/>
            <w:tcBorders>
              <w:top w:val="single" w:color="auto" w:sz="6" w:space="0"/>
              <w:left w:val="single" w:color="auto" w:sz="6" w:space="0"/>
              <w:bottom w:val="single" w:color="auto" w:sz="6" w:space="0"/>
              <w:right w:val="single" w:color="auto" w:sz="6" w:space="0"/>
            </w:tcBorders>
            <w:vAlign w:val="center"/>
          </w:tcPr>
          <w:p>
            <w:pPr>
              <w:pStyle w:val="59"/>
              <w:jc w:val="center"/>
              <w:rPr>
                <w:color w:val="auto"/>
              </w:rPr>
            </w:pPr>
            <w:r>
              <w:rPr>
                <w:rFonts w:hint="eastAsia"/>
                <w:color w:val="auto"/>
              </w:rPr>
              <w:t>1.01</w:t>
            </w:r>
          </w:p>
        </w:tc>
        <w:tc>
          <w:tcPr>
            <w:tcW w:w="1505" w:type="dxa"/>
            <w:tcBorders>
              <w:top w:val="single" w:color="auto" w:sz="6" w:space="0"/>
              <w:left w:val="single" w:color="auto" w:sz="6" w:space="0"/>
              <w:bottom w:val="single" w:color="auto" w:sz="6" w:space="0"/>
              <w:right w:val="single" w:color="auto" w:sz="6" w:space="0"/>
            </w:tcBorders>
            <w:vAlign w:val="center"/>
          </w:tcPr>
          <w:p>
            <w:pPr>
              <w:pStyle w:val="59"/>
              <w:jc w:val="center"/>
              <w:rPr>
                <w:color w:val="auto"/>
              </w:rPr>
            </w:pPr>
            <w:r>
              <w:rPr>
                <w:rFonts w:hint="eastAsia"/>
                <w:color w:val="auto"/>
              </w:rPr>
              <w:t>修改文件</w:t>
            </w:r>
          </w:p>
        </w:tc>
        <w:tc>
          <w:tcPr>
            <w:tcW w:w="5040" w:type="dxa"/>
            <w:tcBorders>
              <w:top w:val="single" w:color="auto" w:sz="6" w:space="0"/>
              <w:left w:val="single" w:color="auto" w:sz="6" w:space="0"/>
              <w:bottom w:val="single" w:color="auto" w:sz="6" w:space="0"/>
              <w:right w:val="double" w:color="auto" w:sz="4" w:space="0"/>
            </w:tcBorders>
            <w:vAlign w:val="center"/>
          </w:tcPr>
          <w:p>
            <w:pPr>
              <w:pStyle w:val="59"/>
              <w:rPr>
                <w:color w:val="auto"/>
              </w:rPr>
            </w:pPr>
            <w:r>
              <w:rPr>
                <w:rFonts w:hint="eastAsia"/>
                <w:color w:val="auto"/>
              </w:rPr>
              <w:t>询价请求STEP接口RootParties使用子组件RootSubParties</w:t>
            </w:r>
          </w:p>
        </w:tc>
      </w:tr>
      <w:tr>
        <w:tblPrEx>
          <w:tblCellMar>
            <w:top w:w="0" w:type="dxa"/>
            <w:left w:w="108" w:type="dxa"/>
            <w:bottom w:w="0" w:type="dxa"/>
            <w:right w:w="108" w:type="dxa"/>
          </w:tblCellMar>
        </w:tblPrEx>
        <w:trPr>
          <w:cantSplit/>
        </w:trPr>
        <w:tc>
          <w:tcPr>
            <w:tcW w:w="1400" w:type="dxa"/>
            <w:tcBorders>
              <w:top w:val="single" w:color="auto" w:sz="6" w:space="0"/>
              <w:left w:val="double" w:color="auto" w:sz="4" w:space="0"/>
              <w:bottom w:val="single" w:color="auto" w:sz="6" w:space="0"/>
              <w:right w:val="single" w:color="auto" w:sz="6" w:space="0"/>
            </w:tcBorders>
            <w:vAlign w:val="center"/>
          </w:tcPr>
          <w:p>
            <w:pPr>
              <w:pStyle w:val="59"/>
              <w:jc w:val="center"/>
              <w:rPr>
                <w:color w:val="FFC000"/>
              </w:rPr>
            </w:pPr>
            <w:r>
              <w:rPr>
                <w:color w:val="FFC000"/>
              </w:rPr>
              <w:t>2021-08-10</w:t>
            </w:r>
          </w:p>
        </w:tc>
        <w:tc>
          <w:tcPr>
            <w:tcW w:w="1155" w:type="dxa"/>
            <w:gridSpan w:val="2"/>
            <w:tcBorders>
              <w:top w:val="single" w:color="auto" w:sz="6" w:space="0"/>
              <w:left w:val="single" w:color="auto" w:sz="6" w:space="0"/>
              <w:bottom w:val="single" w:color="auto" w:sz="6" w:space="0"/>
              <w:right w:val="single" w:color="auto" w:sz="6" w:space="0"/>
            </w:tcBorders>
            <w:vAlign w:val="center"/>
          </w:tcPr>
          <w:p>
            <w:pPr>
              <w:pStyle w:val="59"/>
              <w:jc w:val="center"/>
              <w:rPr>
                <w:color w:val="FFC000"/>
              </w:rPr>
            </w:pPr>
            <w:r>
              <w:rPr>
                <w:color w:val="FFC000"/>
              </w:rPr>
              <w:t>1.02</w:t>
            </w:r>
          </w:p>
        </w:tc>
        <w:tc>
          <w:tcPr>
            <w:tcW w:w="1505" w:type="dxa"/>
            <w:tcBorders>
              <w:top w:val="single" w:color="auto" w:sz="6" w:space="0"/>
              <w:left w:val="single" w:color="auto" w:sz="6" w:space="0"/>
              <w:bottom w:val="single" w:color="auto" w:sz="6" w:space="0"/>
              <w:right w:val="single" w:color="auto" w:sz="6" w:space="0"/>
            </w:tcBorders>
            <w:vAlign w:val="center"/>
          </w:tcPr>
          <w:p>
            <w:pPr>
              <w:pStyle w:val="59"/>
              <w:jc w:val="center"/>
              <w:rPr>
                <w:color w:val="FFC000"/>
              </w:rPr>
            </w:pPr>
            <w:r>
              <w:rPr>
                <w:rFonts w:hint="eastAsia"/>
                <w:color w:val="FFC000"/>
              </w:rPr>
              <w:t>修改文件</w:t>
            </w:r>
          </w:p>
        </w:tc>
        <w:tc>
          <w:tcPr>
            <w:tcW w:w="5040" w:type="dxa"/>
            <w:tcBorders>
              <w:top w:val="single" w:color="auto" w:sz="6" w:space="0"/>
              <w:left w:val="single" w:color="auto" w:sz="6" w:space="0"/>
              <w:bottom w:val="single" w:color="auto" w:sz="6" w:space="0"/>
              <w:right w:val="double" w:color="auto" w:sz="4" w:space="0"/>
            </w:tcBorders>
            <w:vAlign w:val="center"/>
          </w:tcPr>
          <w:p>
            <w:pPr>
              <w:pStyle w:val="59"/>
              <w:spacing w:before="36" w:after="36"/>
              <w:rPr>
                <w:rFonts w:ascii="CG Times" w:hAnsi="CG Times"/>
                <w:color w:val="FFC000"/>
                <w:kern w:val="2"/>
              </w:rPr>
            </w:pPr>
            <w:r>
              <w:rPr>
                <w:rFonts w:hint="eastAsia" w:ascii="CG Times" w:hAnsi="CG Times"/>
                <w:color w:val="FFC000"/>
                <w:kern w:val="2"/>
              </w:rPr>
              <w:t>（本文档中橙色修订部分）</w:t>
            </w:r>
          </w:p>
          <w:p>
            <w:pPr>
              <w:pStyle w:val="59"/>
              <w:numPr>
                <w:ilvl w:val="-1"/>
                <w:numId w:val="0"/>
              </w:numPr>
              <w:ind w:left="0" w:firstLine="0"/>
              <w:rPr>
                <w:color w:val="FFC000"/>
              </w:rPr>
            </w:pPr>
            <w:r>
              <w:rPr>
                <w:rFonts w:hint="eastAsia"/>
                <w:color w:val="FFC000"/>
                <w:lang w:val="en-US" w:eastAsia="zh-CN"/>
              </w:rPr>
              <w:t>1、</w:t>
            </w:r>
            <w:r>
              <w:rPr>
                <w:rFonts w:hint="eastAsia"/>
                <w:color w:val="FFC000"/>
              </w:rPr>
              <w:t>增加变更范围汇总说明；</w:t>
            </w:r>
          </w:p>
          <w:p>
            <w:pPr>
              <w:pStyle w:val="59"/>
              <w:numPr>
                <w:ilvl w:val="-1"/>
                <w:numId w:val="0"/>
              </w:numPr>
              <w:ind w:left="0" w:firstLine="0"/>
              <w:rPr>
                <w:color w:val="FFC000"/>
              </w:rPr>
            </w:pPr>
            <w:r>
              <w:rPr>
                <w:rFonts w:hint="eastAsia"/>
                <w:color w:val="FFC000"/>
                <w:lang w:val="en-US" w:eastAsia="zh-CN"/>
              </w:rPr>
              <w:t>2、</w:t>
            </w:r>
            <w:r>
              <w:rPr>
                <w:rFonts w:hint="eastAsia"/>
                <w:color w:val="FFC000"/>
              </w:rPr>
              <w:t>增加债券计价方式调整说明；</w:t>
            </w:r>
          </w:p>
          <w:p>
            <w:pPr>
              <w:pStyle w:val="59"/>
              <w:numPr>
                <w:ilvl w:val="-1"/>
                <w:numId w:val="0"/>
              </w:numPr>
              <w:ind w:left="0" w:firstLine="0"/>
              <w:rPr>
                <w:color w:val="FFC000"/>
              </w:rPr>
            </w:pPr>
            <w:r>
              <w:rPr>
                <w:rFonts w:hint="eastAsia"/>
                <w:color w:val="FFC000"/>
                <w:lang w:val="en-US" w:eastAsia="zh-CN"/>
              </w:rPr>
              <w:t>3、</w:t>
            </w:r>
            <w:r>
              <w:rPr>
                <w:rFonts w:hint="eastAsia"/>
                <w:color w:val="FFC000"/>
              </w:rPr>
              <w:t>协商成交启用交易接口“约定号”（ConfirmID）字段；</w:t>
            </w:r>
          </w:p>
          <w:p>
            <w:pPr>
              <w:pStyle w:val="59"/>
              <w:numPr>
                <w:ilvl w:val="-1"/>
                <w:numId w:val="0"/>
              </w:numPr>
              <w:ind w:left="0" w:firstLine="0"/>
              <w:rPr>
                <w:color w:val="FFC000"/>
              </w:rPr>
            </w:pPr>
            <w:r>
              <w:rPr>
                <w:rFonts w:hint="eastAsia"/>
                <w:color w:val="FFC000"/>
                <w:lang w:val="en-US" w:eastAsia="zh-CN"/>
              </w:rPr>
              <w:t>4、</w:t>
            </w:r>
            <w:r>
              <w:rPr>
                <w:rFonts w:hint="eastAsia"/>
                <w:color w:val="FFC000"/>
              </w:rPr>
              <w:t>点击成交报价委托的“备注”（Memo）字段必须为全空格；</w:t>
            </w:r>
          </w:p>
          <w:p>
            <w:pPr>
              <w:pStyle w:val="59"/>
              <w:numPr>
                <w:ilvl w:val="-1"/>
                <w:numId w:val="0"/>
              </w:numPr>
              <w:ind w:left="0" w:firstLine="0"/>
              <w:rPr>
                <w:color w:val="FFC000"/>
              </w:rPr>
            </w:pPr>
            <w:r>
              <w:rPr>
                <w:rFonts w:hint="eastAsia"/>
                <w:color w:val="FFC000"/>
                <w:lang w:val="en-US" w:eastAsia="zh-CN"/>
              </w:rPr>
              <w:t>5、</w:t>
            </w:r>
            <w:r>
              <w:rPr>
                <w:rFonts w:hint="eastAsia"/>
                <w:color w:val="FFC000"/>
              </w:rPr>
              <w:t>补充关于交易网关、行情网关升级的说明。</w:t>
            </w:r>
          </w:p>
        </w:tc>
      </w:tr>
    </w:tbl>
    <w:p>
      <w:pPr>
        <w:spacing w:before="100" w:beforeAutospacing="1" w:after="27" w:afterAutospacing="1"/>
        <w:rPr>
          <w:rFonts w:ascii="Times New Roman" w:hAnsi="Times New Roman"/>
          <w:b/>
          <w:sz w:val="36"/>
          <w:szCs w:val="36"/>
        </w:rPr>
      </w:pPr>
      <w:r>
        <w:rPr>
          <w:rFonts w:ascii="Times New Roman" w:hAnsi="Times New Roman"/>
          <w:b/>
          <w:sz w:val="36"/>
          <w:szCs w:val="36"/>
        </w:rPr>
        <w:br w:type="page"/>
      </w:r>
      <w:r>
        <w:rPr>
          <w:rFonts w:ascii="Times New Roman" w:hAnsi="Times New Roman"/>
          <w:b/>
          <w:sz w:val="36"/>
          <w:szCs w:val="36"/>
        </w:rPr>
        <w:t>目录</w:t>
      </w:r>
    </w:p>
    <w:p>
      <w:pPr>
        <w:pStyle w:val="31"/>
        <w:spacing w:after="27"/>
        <w:rPr>
          <w:rFonts w:asciiTheme="minorHAnsi" w:hAnsiTheme="minorHAnsi" w:eastAsiaTheme="minorEastAsia" w:cstheme="minorBidi"/>
          <w:b w:val="0"/>
          <w:bCs w:val="0"/>
          <w:iCs w:val="0"/>
          <w:szCs w:val="22"/>
        </w:rPr>
      </w:pPr>
      <w:r>
        <w:rPr>
          <w:szCs w:val="21"/>
        </w:rPr>
        <w:fldChar w:fldCharType="begin"/>
      </w:r>
      <w:r>
        <w:rPr>
          <w:szCs w:val="21"/>
        </w:rPr>
        <w:instrText xml:space="preserve"> TOC \o "1-2" \h \z \u </w:instrText>
      </w:r>
      <w:r>
        <w:rPr>
          <w:szCs w:val="21"/>
        </w:rPr>
        <w:fldChar w:fldCharType="separate"/>
      </w:r>
      <w:r>
        <w:fldChar w:fldCharType="begin"/>
      </w:r>
      <w:r>
        <w:instrText xml:space="preserve"> HYPERLINK \l "_Toc78965147" </w:instrText>
      </w:r>
      <w:r>
        <w:fldChar w:fldCharType="separate"/>
      </w:r>
      <w:r>
        <w:rPr>
          <w:rStyle w:val="53"/>
          <w:rFonts w:hint="eastAsia"/>
        </w:rPr>
        <w:t>一、</w:t>
      </w:r>
      <w:r>
        <w:rPr>
          <w:rFonts w:asciiTheme="minorHAnsi" w:hAnsiTheme="minorHAnsi" w:eastAsiaTheme="minorEastAsia" w:cstheme="minorBidi"/>
          <w:b w:val="0"/>
          <w:bCs w:val="0"/>
          <w:iCs w:val="0"/>
          <w:szCs w:val="22"/>
        </w:rPr>
        <w:tab/>
      </w:r>
      <w:r>
        <w:rPr>
          <w:rStyle w:val="53"/>
          <w:rFonts w:hint="eastAsia"/>
        </w:rPr>
        <w:t>说明</w:t>
      </w:r>
      <w:r>
        <w:tab/>
      </w:r>
      <w:r>
        <w:fldChar w:fldCharType="begin"/>
      </w:r>
      <w:r>
        <w:instrText xml:space="preserve"> PAGEREF _Toc78965147 \h </w:instrText>
      </w:r>
      <w:r>
        <w:fldChar w:fldCharType="separate"/>
      </w:r>
      <w:r>
        <w:t>1</w:t>
      </w:r>
      <w:r>
        <w:fldChar w:fldCharType="end"/>
      </w:r>
      <w:r>
        <w:fldChar w:fldCharType="end"/>
      </w:r>
    </w:p>
    <w:p>
      <w:pPr>
        <w:pStyle w:val="31"/>
        <w:spacing w:after="27"/>
        <w:rPr>
          <w:rFonts w:asciiTheme="minorHAnsi" w:hAnsiTheme="minorHAnsi" w:eastAsiaTheme="minorEastAsia" w:cstheme="minorBidi"/>
          <w:b w:val="0"/>
          <w:bCs w:val="0"/>
          <w:iCs w:val="0"/>
          <w:szCs w:val="22"/>
        </w:rPr>
      </w:pPr>
      <w:r>
        <w:fldChar w:fldCharType="begin"/>
      </w:r>
      <w:r>
        <w:instrText xml:space="preserve"> HYPERLINK \l "_Toc78965148" </w:instrText>
      </w:r>
      <w:r>
        <w:fldChar w:fldCharType="separate"/>
      </w:r>
      <w:r>
        <w:rPr>
          <w:rStyle w:val="53"/>
          <w:rFonts w:hint="eastAsia"/>
        </w:rPr>
        <w:t>二、</w:t>
      </w:r>
      <w:r>
        <w:rPr>
          <w:rFonts w:asciiTheme="minorHAnsi" w:hAnsiTheme="minorHAnsi" w:eastAsiaTheme="minorEastAsia" w:cstheme="minorBidi"/>
          <w:b w:val="0"/>
          <w:bCs w:val="0"/>
          <w:iCs w:val="0"/>
          <w:szCs w:val="22"/>
        </w:rPr>
        <w:tab/>
      </w:r>
      <w:r>
        <w:rPr>
          <w:rStyle w:val="53"/>
          <w:rFonts w:hint="eastAsia"/>
        </w:rPr>
        <w:t>变更范围汇总</w:t>
      </w:r>
      <w:r>
        <w:tab/>
      </w:r>
      <w:r>
        <w:fldChar w:fldCharType="begin"/>
      </w:r>
      <w:r>
        <w:instrText xml:space="preserve"> PAGEREF _Toc78965148 \h </w:instrText>
      </w:r>
      <w:r>
        <w:fldChar w:fldCharType="separate"/>
      </w:r>
      <w:r>
        <w:t>1</w:t>
      </w:r>
      <w:r>
        <w:fldChar w:fldCharType="end"/>
      </w:r>
      <w:r>
        <w:fldChar w:fldCharType="end"/>
      </w:r>
    </w:p>
    <w:p>
      <w:pPr>
        <w:pStyle w:val="31"/>
        <w:spacing w:after="27"/>
        <w:rPr>
          <w:rFonts w:asciiTheme="minorHAnsi" w:hAnsiTheme="minorHAnsi" w:eastAsiaTheme="minorEastAsia" w:cstheme="minorBidi"/>
          <w:b w:val="0"/>
          <w:bCs w:val="0"/>
          <w:iCs w:val="0"/>
          <w:szCs w:val="22"/>
        </w:rPr>
      </w:pPr>
      <w:r>
        <w:fldChar w:fldCharType="begin"/>
      </w:r>
      <w:r>
        <w:instrText xml:space="preserve"> HYPERLINK \l "_Toc78965149" </w:instrText>
      </w:r>
      <w:r>
        <w:fldChar w:fldCharType="separate"/>
      </w:r>
      <w:r>
        <w:rPr>
          <w:rStyle w:val="53"/>
          <w:rFonts w:hint="eastAsia"/>
        </w:rPr>
        <w:t>三、</w:t>
      </w:r>
      <w:r>
        <w:rPr>
          <w:rFonts w:asciiTheme="minorHAnsi" w:hAnsiTheme="minorHAnsi" w:eastAsiaTheme="minorEastAsia" w:cstheme="minorBidi"/>
          <w:b w:val="0"/>
          <w:bCs w:val="0"/>
          <w:iCs w:val="0"/>
          <w:szCs w:val="22"/>
        </w:rPr>
        <w:tab/>
      </w:r>
      <w:r>
        <w:rPr>
          <w:rStyle w:val="53"/>
          <w:rFonts w:hint="eastAsia"/>
        </w:rPr>
        <w:t>债券现券交易业务简介</w:t>
      </w:r>
      <w:r>
        <w:tab/>
      </w:r>
      <w:r>
        <w:fldChar w:fldCharType="begin"/>
      </w:r>
      <w:r>
        <w:instrText xml:space="preserve"> PAGEREF _Toc78965149 \h </w:instrText>
      </w:r>
      <w:r>
        <w:fldChar w:fldCharType="separate"/>
      </w:r>
      <w:r>
        <w:t>2</w:t>
      </w:r>
      <w:r>
        <w:fldChar w:fldCharType="end"/>
      </w:r>
      <w:r>
        <w:fldChar w:fldCharType="end"/>
      </w:r>
    </w:p>
    <w:p>
      <w:pPr>
        <w:pStyle w:val="31"/>
        <w:spacing w:after="27"/>
        <w:rPr>
          <w:rFonts w:asciiTheme="minorHAnsi" w:hAnsiTheme="minorHAnsi" w:eastAsiaTheme="minorEastAsia" w:cstheme="minorBidi"/>
          <w:b w:val="0"/>
          <w:bCs w:val="0"/>
          <w:iCs w:val="0"/>
          <w:szCs w:val="22"/>
        </w:rPr>
      </w:pPr>
      <w:r>
        <w:fldChar w:fldCharType="begin"/>
      </w:r>
      <w:r>
        <w:instrText xml:space="preserve"> HYPERLINK \l "_Toc78965150" </w:instrText>
      </w:r>
      <w:r>
        <w:fldChar w:fldCharType="separate"/>
      </w:r>
      <w:r>
        <w:rPr>
          <w:rStyle w:val="53"/>
          <w:rFonts w:hint="eastAsia"/>
        </w:rPr>
        <w:t>四、</w:t>
      </w:r>
      <w:r>
        <w:rPr>
          <w:rFonts w:asciiTheme="minorHAnsi" w:hAnsiTheme="minorHAnsi" w:eastAsiaTheme="minorEastAsia" w:cstheme="minorBidi"/>
          <w:b w:val="0"/>
          <w:bCs w:val="0"/>
          <w:iCs w:val="0"/>
          <w:szCs w:val="22"/>
        </w:rPr>
        <w:tab/>
      </w:r>
      <w:r>
        <w:rPr>
          <w:rStyle w:val="53"/>
          <w:rFonts w:hint="eastAsia"/>
        </w:rPr>
        <w:t>技术实现概况</w:t>
      </w:r>
      <w:r>
        <w:tab/>
      </w:r>
      <w:r>
        <w:fldChar w:fldCharType="begin"/>
      </w:r>
      <w:r>
        <w:instrText xml:space="preserve"> PAGEREF _Toc78965150 \h </w:instrText>
      </w:r>
      <w:r>
        <w:fldChar w:fldCharType="separate"/>
      </w:r>
      <w:r>
        <w:t>4</w:t>
      </w:r>
      <w:r>
        <w:fldChar w:fldCharType="end"/>
      </w:r>
      <w:r>
        <w:fldChar w:fldCharType="end"/>
      </w:r>
    </w:p>
    <w:p>
      <w:pPr>
        <w:pStyle w:val="39"/>
        <w:tabs>
          <w:tab w:val="left" w:pos="960"/>
        </w:tabs>
        <w:spacing w:after="27"/>
        <w:rPr>
          <w:rFonts w:asciiTheme="minorHAnsi" w:hAnsiTheme="minorHAnsi" w:eastAsiaTheme="minorEastAsia" w:cstheme="minorBidi"/>
          <w:bCs w:val="0"/>
        </w:rPr>
      </w:pPr>
      <w:r>
        <w:fldChar w:fldCharType="begin"/>
      </w:r>
      <w:r>
        <w:instrText xml:space="preserve"> HYPERLINK \l "_Toc78965151" </w:instrText>
      </w:r>
      <w:r>
        <w:fldChar w:fldCharType="separate"/>
      </w:r>
      <w:r>
        <w:rPr>
          <w:rStyle w:val="53"/>
        </w:rPr>
        <w:t>4.1</w:t>
      </w:r>
      <w:r>
        <w:rPr>
          <w:rFonts w:asciiTheme="minorHAnsi" w:hAnsiTheme="minorHAnsi" w:eastAsiaTheme="minorEastAsia" w:cstheme="minorBidi"/>
          <w:bCs w:val="0"/>
        </w:rPr>
        <w:tab/>
      </w:r>
      <w:r>
        <w:rPr>
          <w:rStyle w:val="53"/>
          <w:rFonts w:hint="eastAsia"/>
        </w:rPr>
        <w:t>新增债券现券交易业务</w:t>
      </w:r>
      <w:r>
        <w:tab/>
      </w:r>
      <w:r>
        <w:fldChar w:fldCharType="begin"/>
      </w:r>
      <w:r>
        <w:instrText xml:space="preserve"> PAGEREF _Toc78965151 \h </w:instrText>
      </w:r>
      <w:r>
        <w:fldChar w:fldCharType="separate"/>
      </w:r>
      <w:r>
        <w:t>4</w:t>
      </w:r>
      <w:r>
        <w:fldChar w:fldCharType="end"/>
      </w:r>
      <w:r>
        <w:fldChar w:fldCharType="end"/>
      </w:r>
    </w:p>
    <w:p>
      <w:pPr>
        <w:pStyle w:val="39"/>
        <w:tabs>
          <w:tab w:val="left" w:pos="960"/>
        </w:tabs>
        <w:spacing w:after="27"/>
        <w:rPr>
          <w:rFonts w:asciiTheme="minorHAnsi" w:hAnsiTheme="minorHAnsi" w:eastAsiaTheme="minorEastAsia" w:cstheme="minorBidi"/>
          <w:bCs w:val="0"/>
        </w:rPr>
      </w:pPr>
      <w:r>
        <w:fldChar w:fldCharType="begin"/>
      </w:r>
      <w:r>
        <w:instrText xml:space="preserve"> HYPERLINK \l "_Toc78965152" </w:instrText>
      </w:r>
      <w:r>
        <w:fldChar w:fldCharType="separate"/>
      </w:r>
      <w:r>
        <w:rPr>
          <w:rStyle w:val="53"/>
        </w:rPr>
        <w:t>4.2</w:t>
      </w:r>
      <w:r>
        <w:rPr>
          <w:rFonts w:asciiTheme="minorHAnsi" w:hAnsiTheme="minorHAnsi" w:eastAsiaTheme="minorEastAsia" w:cstheme="minorBidi"/>
          <w:bCs w:val="0"/>
        </w:rPr>
        <w:tab/>
      </w:r>
      <w:r>
        <w:rPr>
          <w:rStyle w:val="53"/>
          <w:rFonts w:hint="eastAsia"/>
        </w:rPr>
        <w:t>债券相关业务迁移到固定收益交易平台</w:t>
      </w:r>
      <w:r>
        <w:tab/>
      </w:r>
      <w:r>
        <w:fldChar w:fldCharType="begin"/>
      </w:r>
      <w:r>
        <w:instrText xml:space="preserve"> PAGEREF _Toc78965152 \h </w:instrText>
      </w:r>
      <w:r>
        <w:fldChar w:fldCharType="separate"/>
      </w:r>
      <w:r>
        <w:t>5</w:t>
      </w:r>
      <w:r>
        <w:fldChar w:fldCharType="end"/>
      </w:r>
      <w:r>
        <w:fldChar w:fldCharType="end"/>
      </w:r>
    </w:p>
    <w:p>
      <w:pPr>
        <w:pStyle w:val="39"/>
        <w:tabs>
          <w:tab w:val="left" w:pos="960"/>
        </w:tabs>
        <w:spacing w:after="27"/>
        <w:rPr>
          <w:rFonts w:asciiTheme="minorHAnsi" w:hAnsiTheme="minorHAnsi" w:eastAsiaTheme="minorEastAsia" w:cstheme="minorBidi"/>
          <w:bCs w:val="0"/>
        </w:rPr>
      </w:pPr>
      <w:r>
        <w:fldChar w:fldCharType="begin"/>
      </w:r>
      <w:r>
        <w:instrText xml:space="preserve"> HYPERLINK \l "_Toc78965153" </w:instrText>
      </w:r>
      <w:r>
        <w:fldChar w:fldCharType="separate"/>
      </w:r>
      <w:r>
        <w:rPr>
          <w:rStyle w:val="53"/>
        </w:rPr>
        <w:t>4.3</w:t>
      </w:r>
      <w:r>
        <w:rPr>
          <w:rFonts w:asciiTheme="minorHAnsi" w:hAnsiTheme="minorHAnsi" w:eastAsiaTheme="minorEastAsia" w:cstheme="minorBidi"/>
          <w:bCs w:val="0"/>
        </w:rPr>
        <w:tab/>
      </w:r>
      <w:r>
        <w:rPr>
          <w:rStyle w:val="53"/>
          <w:rFonts w:hint="eastAsia"/>
        </w:rPr>
        <w:t>债券相关成交量统计指标调整</w:t>
      </w:r>
      <w:r>
        <w:tab/>
      </w:r>
      <w:r>
        <w:fldChar w:fldCharType="begin"/>
      </w:r>
      <w:r>
        <w:instrText xml:space="preserve"> PAGEREF _Toc78965153 \h </w:instrText>
      </w:r>
      <w:r>
        <w:fldChar w:fldCharType="separate"/>
      </w:r>
      <w:r>
        <w:t>6</w:t>
      </w:r>
      <w:r>
        <w:fldChar w:fldCharType="end"/>
      </w:r>
      <w:r>
        <w:fldChar w:fldCharType="end"/>
      </w:r>
    </w:p>
    <w:p>
      <w:pPr>
        <w:pStyle w:val="39"/>
        <w:tabs>
          <w:tab w:val="left" w:pos="960"/>
        </w:tabs>
        <w:spacing w:after="27"/>
        <w:rPr>
          <w:rFonts w:asciiTheme="minorHAnsi" w:hAnsiTheme="minorHAnsi" w:eastAsiaTheme="minorEastAsia" w:cstheme="minorBidi"/>
          <w:bCs w:val="0"/>
        </w:rPr>
      </w:pPr>
      <w:r>
        <w:fldChar w:fldCharType="begin"/>
      </w:r>
      <w:r>
        <w:instrText xml:space="preserve"> HYPERLINK \l "_Toc78965154" </w:instrText>
      </w:r>
      <w:r>
        <w:fldChar w:fldCharType="separate"/>
      </w:r>
      <w:r>
        <w:rPr>
          <w:rStyle w:val="53"/>
        </w:rPr>
        <w:t>4.4</w:t>
      </w:r>
      <w:r>
        <w:rPr>
          <w:rFonts w:asciiTheme="minorHAnsi" w:hAnsiTheme="minorHAnsi" w:eastAsiaTheme="minorEastAsia" w:cstheme="minorBidi"/>
          <w:bCs w:val="0"/>
        </w:rPr>
        <w:tab/>
      </w:r>
      <w:r>
        <w:rPr>
          <w:rStyle w:val="53"/>
          <w:rFonts w:hint="eastAsia"/>
        </w:rPr>
        <w:t>债券计价方式调整</w:t>
      </w:r>
      <w:r>
        <w:tab/>
      </w:r>
      <w:r>
        <w:fldChar w:fldCharType="begin"/>
      </w:r>
      <w:r>
        <w:instrText xml:space="preserve"> PAGEREF _Toc78965154 \h </w:instrText>
      </w:r>
      <w:r>
        <w:fldChar w:fldCharType="separate"/>
      </w:r>
      <w:r>
        <w:t>7</w:t>
      </w:r>
      <w:r>
        <w:fldChar w:fldCharType="end"/>
      </w:r>
      <w:r>
        <w:fldChar w:fldCharType="end"/>
      </w:r>
    </w:p>
    <w:p>
      <w:pPr>
        <w:pStyle w:val="31"/>
        <w:spacing w:after="27"/>
        <w:rPr>
          <w:rFonts w:asciiTheme="minorHAnsi" w:hAnsiTheme="minorHAnsi" w:eastAsiaTheme="minorEastAsia" w:cstheme="minorBidi"/>
          <w:b w:val="0"/>
          <w:bCs w:val="0"/>
          <w:iCs w:val="0"/>
          <w:szCs w:val="22"/>
        </w:rPr>
      </w:pPr>
      <w:r>
        <w:fldChar w:fldCharType="begin"/>
      </w:r>
      <w:r>
        <w:instrText xml:space="preserve"> HYPERLINK \l "_Toc78965155" </w:instrText>
      </w:r>
      <w:r>
        <w:fldChar w:fldCharType="separate"/>
      </w:r>
      <w:r>
        <w:rPr>
          <w:rStyle w:val="53"/>
          <w:rFonts w:hint="eastAsia"/>
        </w:rPr>
        <w:t>五、</w:t>
      </w:r>
      <w:r>
        <w:rPr>
          <w:rFonts w:asciiTheme="minorHAnsi" w:hAnsiTheme="minorHAnsi" w:eastAsiaTheme="minorEastAsia" w:cstheme="minorBidi"/>
          <w:b w:val="0"/>
          <w:bCs w:val="0"/>
          <w:iCs w:val="0"/>
          <w:szCs w:val="22"/>
        </w:rPr>
        <w:tab/>
      </w:r>
      <w:r>
        <w:rPr>
          <w:rStyle w:val="53"/>
          <w:rFonts w:hint="eastAsia"/>
        </w:rPr>
        <w:t>交易参考信息</w:t>
      </w:r>
      <w:r>
        <w:tab/>
      </w:r>
      <w:r>
        <w:fldChar w:fldCharType="begin"/>
      </w:r>
      <w:r>
        <w:instrText xml:space="preserve"> PAGEREF _Toc78965155 \h </w:instrText>
      </w:r>
      <w:r>
        <w:fldChar w:fldCharType="separate"/>
      </w:r>
      <w:r>
        <w:t>8</w:t>
      </w:r>
      <w:r>
        <w:fldChar w:fldCharType="end"/>
      </w:r>
      <w:r>
        <w:fldChar w:fldCharType="end"/>
      </w:r>
    </w:p>
    <w:p>
      <w:pPr>
        <w:pStyle w:val="31"/>
        <w:spacing w:after="27"/>
        <w:rPr>
          <w:rFonts w:asciiTheme="minorHAnsi" w:hAnsiTheme="minorHAnsi" w:eastAsiaTheme="minorEastAsia" w:cstheme="minorBidi"/>
          <w:b w:val="0"/>
          <w:bCs w:val="0"/>
          <w:iCs w:val="0"/>
          <w:szCs w:val="22"/>
        </w:rPr>
      </w:pPr>
      <w:r>
        <w:fldChar w:fldCharType="begin"/>
      </w:r>
      <w:r>
        <w:instrText xml:space="preserve"> HYPERLINK \l "_Toc78965156" </w:instrText>
      </w:r>
      <w:r>
        <w:fldChar w:fldCharType="separate"/>
      </w:r>
      <w:r>
        <w:rPr>
          <w:rStyle w:val="53"/>
          <w:rFonts w:hint="eastAsia"/>
        </w:rPr>
        <w:t>六、</w:t>
      </w:r>
      <w:r>
        <w:rPr>
          <w:rFonts w:asciiTheme="minorHAnsi" w:hAnsiTheme="minorHAnsi" w:eastAsiaTheme="minorEastAsia" w:cstheme="minorBidi"/>
          <w:b w:val="0"/>
          <w:bCs w:val="0"/>
          <w:iCs w:val="0"/>
          <w:szCs w:val="22"/>
        </w:rPr>
        <w:tab/>
      </w:r>
      <w:r>
        <w:rPr>
          <w:rStyle w:val="53"/>
          <w:rFonts w:hint="eastAsia"/>
        </w:rPr>
        <w:t>交易接口</w:t>
      </w:r>
      <w:r>
        <w:tab/>
      </w:r>
      <w:r>
        <w:fldChar w:fldCharType="begin"/>
      </w:r>
      <w:r>
        <w:instrText xml:space="preserve"> PAGEREF _Toc78965156 \h </w:instrText>
      </w:r>
      <w:r>
        <w:fldChar w:fldCharType="separate"/>
      </w:r>
      <w:r>
        <w:t>9</w:t>
      </w:r>
      <w:r>
        <w:fldChar w:fldCharType="end"/>
      </w:r>
      <w:r>
        <w:fldChar w:fldCharType="end"/>
      </w:r>
    </w:p>
    <w:p>
      <w:pPr>
        <w:pStyle w:val="39"/>
        <w:tabs>
          <w:tab w:val="left" w:pos="960"/>
        </w:tabs>
        <w:spacing w:after="27"/>
        <w:rPr>
          <w:rFonts w:asciiTheme="minorHAnsi" w:hAnsiTheme="minorHAnsi" w:eastAsiaTheme="minorEastAsia" w:cstheme="minorBidi"/>
          <w:bCs w:val="0"/>
        </w:rPr>
      </w:pPr>
      <w:r>
        <w:fldChar w:fldCharType="begin"/>
      </w:r>
      <w:r>
        <w:instrText xml:space="preserve"> HYPERLINK \l "_Toc78965157" </w:instrText>
      </w:r>
      <w:r>
        <w:fldChar w:fldCharType="separate"/>
      </w:r>
      <w:r>
        <w:rPr>
          <w:rStyle w:val="53"/>
        </w:rPr>
        <w:t>6.1</w:t>
      </w:r>
      <w:r>
        <w:rPr>
          <w:rFonts w:asciiTheme="minorHAnsi" w:hAnsiTheme="minorHAnsi" w:eastAsiaTheme="minorEastAsia" w:cstheme="minorBidi"/>
          <w:bCs w:val="0"/>
        </w:rPr>
        <w:tab/>
      </w:r>
      <w:r>
        <w:rPr>
          <w:rStyle w:val="53"/>
          <w:rFonts w:hint="eastAsia"/>
        </w:rPr>
        <w:t>匹配成交</w:t>
      </w:r>
      <w:r>
        <w:tab/>
      </w:r>
      <w:r>
        <w:fldChar w:fldCharType="begin"/>
      </w:r>
      <w:r>
        <w:instrText xml:space="preserve"> PAGEREF _Toc78965157 \h </w:instrText>
      </w:r>
      <w:r>
        <w:fldChar w:fldCharType="separate"/>
      </w:r>
      <w:r>
        <w:t>11</w:t>
      </w:r>
      <w:r>
        <w:fldChar w:fldCharType="end"/>
      </w:r>
      <w:r>
        <w:fldChar w:fldCharType="end"/>
      </w:r>
    </w:p>
    <w:p>
      <w:pPr>
        <w:pStyle w:val="39"/>
        <w:tabs>
          <w:tab w:val="left" w:pos="960"/>
        </w:tabs>
        <w:spacing w:after="27"/>
        <w:rPr>
          <w:rFonts w:asciiTheme="minorHAnsi" w:hAnsiTheme="minorHAnsi" w:eastAsiaTheme="minorEastAsia" w:cstheme="minorBidi"/>
          <w:bCs w:val="0"/>
        </w:rPr>
      </w:pPr>
      <w:r>
        <w:fldChar w:fldCharType="begin"/>
      </w:r>
      <w:r>
        <w:instrText xml:space="preserve"> HYPERLINK \l "_Toc78965158" </w:instrText>
      </w:r>
      <w:r>
        <w:fldChar w:fldCharType="separate"/>
      </w:r>
      <w:r>
        <w:rPr>
          <w:rStyle w:val="53"/>
        </w:rPr>
        <w:t>6.1</w:t>
      </w:r>
      <w:r>
        <w:rPr>
          <w:rFonts w:asciiTheme="minorHAnsi" w:hAnsiTheme="minorHAnsi" w:eastAsiaTheme="minorEastAsia" w:cstheme="minorBidi"/>
          <w:bCs w:val="0"/>
        </w:rPr>
        <w:tab/>
      </w:r>
      <w:r>
        <w:rPr>
          <w:rStyle w:val="53"/>
          <w:rFonts w:hint="eastAsia"/>
        </w:rPr>
        <w:t>协商成交</w:t>
      </w:r>
      <w:r>
        <w:tab/>
      </w:r>
      <w:r>
        <w:fldChar w:fldCharType="begin"/>
      </w:r>
      <w:r>
        <w:instrText xml:space="preserve"> PAGEREF _Toc78965158 \h </w:instrText>
      </w:r>
      <w:r>
        <w:fldChar w:fldCharType="separate"/>
      </w:r>
      <w:r>
        <w:t>15</w:t>
      </w:r>
      <w:r>
        <w:fldChar w:fldCharType="end"/>
      </w:r>
      <w:r>
        <w:fldChar w:fldCharType="end"/>
      </w:r>
    </w:p>
    <w:p>
      <w:pPr>
        <w:pStyle w:val="39"/>
        <w:tabs>
          <w:tab w:val="left" w:pos="960"/>
        </w:tabs>
        <w:spacing w:after="27"/>
        <w:rPr>
          <w:rFonts w:asciiTheme="minorHAnsi" w:hAnsiTheme="minorHAnsi" w:eastAsiaTheme="minorEastAsia" w:cstheme="minorBidi"/>
          <w:bCs w:val="0"/>
        </w:rPr>
      </w:pPr>
      <w:r>
        <w:fldChar w:fldCharType="begin"/>
      </w:r>
      <w:r>
        <w:instrText xml:space="preserve"> HYPERLINK \l "_Toc78965159" </w:instrText>
      </w:r>
      <w:r>
        <w:fldChar w:fldCharType="separate"/>
      </w:r>
      <w:r>
        <w:rPr>
          <w:rStyle w:val="53"/>
        </w:rPr>
        <w:t>6.2</w:t>
      </w:r>
      <w:r>
        <w:rPr>
          <w:rFonts w:asciiTheme="minorHAnsi" w:hAnsiTheme="minorHAnsi" w:eastAsiaTheme="minorEastAsia" w:cstheme="minorBidi"/>
          <w:bCs w:val="0"/>
        </w:rPr>
        <w:tab/>
      </w:r>
      <w:r>
        <w:rPr>
          <w:rStyle w:val="53"/>
          <w:rFonts w:hint="eastAsia"/>
        </w:rPr>
        <w:t>点击成交</w:t>
      </w:r>
      <w:r>
        <w:tab/>
      </w:r>
      <w:r>
        <w:fldChar w:fldCharType="begin"/>
      </w:r>
      <w:r>
        <w:instrText xml:space="preserve"> PAGEREF _Toc78965159 \h </w:instrText>
      </w:r>
      <w:r>
        <w:fldChar w:fldCharType="separate"/>
      </w:r>
      <w:r>
        <w:t>23</w:t>
      </w:r>
      <w:r>
        <w:fldChar w:fldCharType="end"/>
      </w:r>
      <w:r>
        <w:fldChar w:fldCharType="end"/>
      </w:r>
    </w:p>
    <w:p>
      <w:pPr>
        <w:pStyle w:val="39"/>
        <w:tabs>
          <w:tab w:val="left" w:pos="960"/>
        </w:tabs>
        <w:spacing w:after="27"/>
        <w:rPr>
          <w:rFonts w:asciiTheme="minorHAnsi" w:hAnsiTheme="minorHAnsi" w:eastAsiaTheme="minorEastAsia" w:cstheme="minorBidi"/>
          <w:bCs w:val="0"/>
        </w:rPr>
      </w:pPr>
      <w:r>
        <w:fldChar w:fldCharType="begin"/>
      </w:r>
      <w:r>
        <w:instrText xml:space="preserve"> HYPERLINK \l "_Toc78965160" </w:instrText>
      </w:r>
      <w:r>
        <w:fldChar w:fldCharType="separate"/>
      </w:r>
      <w:r>
        <w:rPr>
          <w:rStyle w:val="53"/>
        </w:rPr>
        <w:t>6.3</w:t>
      </w:r>
      <w:r>
        <w:rPr>
          <w:rFonts w:asciiTheme="minorHAnsi" w:hAnsiTheme="minorHAnsi" w:eastAsiaTheme="minorEastAsia" w:cstheme="minorBidi"/>
          <w:bCs w:val="0"/>
        </w:rPr>
        <w:tab/>
      </w:r>
      <w:r>
        <w:rPr>
          <w:rStyle w:val="53"/>
          <w:rFonts w:hint="eastAsia"/>
        </w:rPr>
        <w:t>询价成交</w:t>
      </w:r>
      <w:r>
        <w:tab/>
      </w:r>
      <w:r>
        <w:fldChar w:fldCharType="begin"/>
      </w:r>
      <w:r>
        <w:instrText xml:space="preserve"> PAGEREF _Toc78965160 \h </w:instrText>
      </w:r>
      <w:r>
        <w:fldChar w:fldCharType="separate"/>
      </w:r>
      <w:r>
        <w:t>35</w:t>
      </w:r>
      <w:r>
        <w:fldChar w:fldCharType="end"/>
      </w:r>
      <w:r>
        <w:fldChar w:fldCharType="end"/>
      </w:r>
    </w:p>
    <w:p>
      <w:pPr>
        <w:pStyle w:val="31"/>
        <w:spacing w:after="27"/>
        <w:rPr>
          <w:rFonts w:asciiTheme="minorHAnsi" w:hAnsiTheme="minorHAnsi" w:eastAsiaTheme="minorEastAsia" w:cstheme="minorBidi"/>
          <w:b w:val="0"/>
          <w:bCs w:val="0"/>
          <w:iCs w:val="0"/>
          <w:szCs w:val="22"/>
        </w:rPr>
      </w:pPr>
      <w:r>
        <w:fldChar w:fldCharType="begin"/>
      </w:r>
      <w:r>
        <w:instrText xml:space="preserve"> HYPERLINK \l "_Toc78965161" </w:instrText>
      </w:r>
      <w:r>
        <w:fldChar w:fldCharType="separate"/>
      </w:r>
      <w:r>
        <w:rPr>
          <w:rStyle w:val="53"/>
          <w:rFonts w:hint="eastAsia"/>
        </w:rPr>
        <w:t>七、</w:t>
      </w:r>
      <w:r>
        <w:rPr>
          <w:rFonts w:asciiTheme="minorHAnsi" w:hAnsiTheme="minorHAnsi" w:eastAsiaTheme="minorEastAsia" w:cstheme="minorBidi"/>
          <w:b w:val="0"/>
          <w:bCs w:val="0"/>
          <w:iCs w:val="0"/>
          <w:szCs w:val="22"/>
        </w:rPr>
        <w:tab/>
      </w:r>
      <w:r>
        <w:rPr>
          <w:rStyle w:val="53"/>
          <w:rFonts w:hint="eastAsia"/>
        </w:rPr>
        <w:t>行情接口</w:t>
      </w:r>
      <w:r>
        <w:tab/>
      </w:r>
      <w:r>
        <w:fldChar w:fldCharType="begin"/>
      </w:r>
      <w:r>
        <w:instrText xml:space="preserve"> PAGEREF _Toc78965161 \h </w:instrText>
      </w:r>
      <w:r>
        <w:fldChar w:fldCharType="separate"/>
      </w:r>
      <w:r>
        <w:t>53</w:t>
      </w:r>
      <w:r>
        <w:fldChar w:fldCharType="end"/>
      </w:r>
      <w:r>
        <w:fldChar w:fldCharType="end"/>
      </w:r>
    </w:p>
    <w:p>
      <w:pPr>
        <w:pStyle w:val="31"/>
        <w:spacing w:after="27"/>
        <w:rPr>
          <w:rFonts w:asciiTheme="minorHAnsi" w:hAnsiTheme="minorHAnsi" w:eastAsiaTheme="minorEastAsia" w:cstheme="minorBidi"/>
          <w:b w:val="0"/>
          <w:bCs w:val="0"/>
          <w:iCs w:val="0"/>
          <w:szCs w:val="22"/>
        </w:rPr>
      </w:pPr>
      <w:r>
        <w:fldChar w:fldCharType="begin"/>
      </w:r>
      <w:r>
        <w:instrText xml:space="preserve"> HYPERLINK \l "_Toc78965162" </w:instrText>
      </w:r>
      <w:r>
        <w:fldChar w:fldCharType="separate"/>
      </w:r>
      <w:r>
        <w:rPr>
          <w:rStyle w:val="53"/>
          <w:rFonts w:hint="eastAsia"/>
        </w:rPr>
        <w:t>八、</w:t>
      </w:r>
      <w:r>
        <w:rPr>
          <w:rFonts w:asciiTheme="minorHAnsi" w:hAnsiTheme="minorHAnsi" w:eastAsiaTheme="minorEastAsia" w:cstheme="minorBidi"/>
          <w:b w:val="0"/>
          <w:bCs w:val="0"/>
          <w:iCs w:val="0"/>
          <w:szCs w:val="22"/>
        </w:rPr>
        <w:tab/>
      </w:r>
      <w:r>
        <w:rPr>
          <w:rStyle w:val="53"/>
          <w:rFonts w:hint="eastAsia"/>
        </w:rPr>
        <w:t>清算和交收</w:t>
      </w:r>
      <w:r>
        <w:tab/>
      </w:r>
      <w:r>
        <w:fldChar w:fldCharType="begin"/>
      </w:r>
      <w:r>
        <w:instrText xml:space="preserve"> PAGEREF _Toc78965162 \h </w:instrText>
      </w:r>
      <w:r>
        <w:fldChar w:fldCharType="separate"/>
      </w:r>
      <w:r>
        <w:t>54</w:t>
      </w:r>
      <w:r>
        <w:fldChar w:fldCharType="end"/>
      </w:r>
      <w:r>
        <w:fldChar w:fldCharType="end"/>
      </w:r>
    </w:p>
    <w:p>
      <w:pPr>
        <w:pStyle w:val="39"/>
        <w:tabs>
          <w:tab w:val="left" w:pos="960"/>
        </w:tabs>
        <w:spacing w:after="27"/>
        <w:rPr>
          <w:rFonts w:asciiTheme="minorHAnsi" w:hAnsiTheme="minorHAnsi" w:eastAsiaTheme="minorEastAsia" w:cstheme="minorBidi"/>
          <w:bCs w:val="0"/>
        </w:rPr>
      </w:pPr>
      <w:r>
        <w:fldChar w:fldCharType="begin"/>
      </w:r>
      <w:r>
        <w:instrText xml:space="preserve"> HYPERLINK \l "_Toc78965163" </w:instrText>
      </w:r>
      <w:r>
        <w:fldChar w:fldCharType="separate"/>
      </w:r>
      <w:r>
        <w:rPr>
          <w:rStyle w:val="53"/>
        </w:rPr>
        <w:t>8.1</w:t>
      </w:r>
      <w:r>
        <w:rPr>
          <w:rFonts w:asciiTheme="minorHAnsi" w:hAnsiTheme="minorHAnsi" w:eastAsiaTheme="minorEastAsia" w:cstheme="minorBidi"/>
          <w:bCs w:val="0"/>
        </w:rPr>
        <w:tab/>
      </w:r>
      <w:r>
        <w:rPr>
          <w:rStyle w:val="53"/>
          <w:rFonts w:hint="eastAsia"/>
        </w:rPr>
        <w:t>债券现券交易的结算处理</w:t>
      </w:r>
      <w:r>
        <w:tab/>
      </w:r>
      <w:r>
        <w:fldChar w:fldCharType="begin"/>
      </w:r>
      <w:r>
        <w:instrText xml:space="preserve"> PAGEREF _Toc78965163 \h </w:instrText>
      </w:r>
      <w:r>
        <w:fldChar w:fldCharType="separate"/>
      </w:r>
      <w:r>
        <w:t>54</w:t>
      </w:r>
      <w:r>
        <w:fldChar w:fldCharType="end"/>
      </w:r>
      <w:r>
        <w:fldChar w:fldCharType="end"/>
      </w:r>
    </w:p>
    <w:p>
      <w:pPr>
        <w:pStyle w:val="39"/>
        <w:tabs>
          <w:tab w:val="left" w:pos="960"/>
        </w:tabs>
        <w:spacing w:after="27"/>
        <w:rPr>
          <w:rFonts w:asciiTheme="minorHAnsi" w:hAnsiTheme="minorHAnsi" w:eastAsiaTheme="minorEastAsia" w:cstheme="minorBidi"/>
          <w:bCs w:val="0"/>
        </w:rPr>
      </w:pPr>
      <w:r>
        <w:fldChar w:fldCharType="begin"/>
      </w:r>
      <w:r>
        <w:instrText xml:space="preserve"> HYPERLINK \l "_Toc78965164" </w:instrText>
      </w:r>
      <w:r>
        <w:fldChar w:fldCharType="separate"/>
      </w:r>
      <w:r>
        <w:rPr>
          <w:rStyle w:val="53"/>
        </w:rPr>
        <w:t>8.2</w:t>
      </w:r>
      <w:r>
        <w:rPr>
          <w:rFonts w:asciiTheme="minorHAnsi" w:hAnsiTheme="minorHAnsi" w:eastAsiaTheme="minorEastAsia" w:cstheme="minorBidi"/>
          <w:bCs w:val="0"/>
        </w:rPr>
        <w:tab/>
      </w:r>
      <w:r>
        <w:rPr>
          <w:rStyle w:val="53"/>
          <w:rFonts w:hint="eastAsia"/>
        </w:rPr>
        <w:t>债券相关业务迁移到固定收益交易平台的结算处理</w:t>
      </w:r>
      <w:r>
        <w:tab/>
      </w:r>
      <w:r>
        <w:fldChar w:fldCharType="begin"/>
      </w:r>
      <w:r>
        <w:instrText xml:space="preserve"> PAGEREF _Toc78965164 \h </w:instrText>
      </w:r>
      <w:r>
        <w:fldChar w:fldCharType="separate"/>
      </w:r>
      <w:r>
        <w:t>59</w:t>
      </w:r>
      <w:r>
        <w:fldChar w:fldCharType="end"/>
      </w:r>
      <w:r>
        <w:fldChar w:fldCharType="end"/>
      </w:r>
    </w:p>
    <w:p>
      <w:pPr>
        <w:pStyle w:val="39"/>
        <w:tabs>
          <w:tab w:val="left" w:pos="960"/>
        </w:tabs>
        <w:spacing w:after="27"/>
        <w:rPr>
          <w:rFonts w:asciiTheme="minorHAnsi" w:hAnsiTheme="minorHAnsi" w:eastAsiaTheme="minorEastAsia" w:cstheme="minorBidi"/>
          <w:bCs w:val="0"/>
        </w:rPr>
      </w:pPr>
      <w:r>
        <w:fldChar w:fldCharType="begin"/>
      </w:r>
      <w:r>
        <w:instrText xml:space="preserve"> HYPERLINK \l "_Toc78965165" </w:instrText>
      </w:r>
      <w:r>
        <w:fldChar w:fldCharType="separate"/>
      </w:r>
      <w:r>
        <w:rPr>
          <w:rStyle w:val="53"/>
        </w:rPr>
        <w:t>8.3</w:t>
      </w:r>
      <w:r>
        <w:rPr>
          <w:rFonts w:asciiTheme="minorHAnsi" w:hAnsiTheme="minorHAnsi" w:eastAsiaTheme="minorEastAsia" w:cstheme="minorBidi"/>
          <w:bCs w:val="0"/>
        </w:rPr>
        <w:tab/>
      </w:r>
      <w:r>
        <w:rPr>
          <w:rStyle w:val="53"/>
          <w:rFonts w:hint="eastAsia"/>
        </w:rPr>
        <w:t>资产支持证券（证券类别为</w:t>
      </w:r>
      <w:r>
        <w:rPr>
          <w:rStyle w:val="53"/>
        </w:rPr>
        <w:t>“1Z”</w:t>
      </w:r>
      <w:r>
        <w:rPr>
          <w:rStyle w:val="53"/>
          <w:rFonts w:hint="eastAsia"/>
        </w:rPr>
        <w:t>）拆分为三类证券子类</w:t>
      </w:r>
      <w:r>
        <w:tab/>
      </w:r>
      <w:r>
        <w:fldChar w:fldCharType="begin"/>
      </w:r>
      <w:r>
        <w:instrText xml:space="preserve"> PAGEREF _Toc78965165 \h </w:instrText>
      </w:r>
      <w:r>
        <w:fldChar w:fldCharType="separate"/>
      </w:r>
      <w:r>
        <w:t>60</w:t>
      </w:r>
      <w:r>
        <w:fldChar w:fldCharType="end"/>
      </w:r>
      <w:r>
        <w:fldChar w:fldCharType="end"/>
      </w:r>
    </w:p>
    <w:p>
      <w:pPr>
        <w:pStyle w:val="39"/>
        <w:tabs>
          <w:tab w:val="left" w:pos="960"/>
        </w:tabs>
        <w:spacing w:after="27"/>
        <w:rPr>
          <w:rFonts w:asciiTheme="minorHAnsi" w:hAnsiTheme="minorHAnsi" w:eastAsiaTheme="minorEastAsia" w:cstheme="minorBidi"/>
          <w:bCs w:val="0"/>
        </w:rPr>
      </w:pPr>
      <w:r>
        <w:fldChar w:fldCharType="begin"/>
      </w:r>
      <w:r>
        <w:instrText xml:space="preserve"> HYPERLINK \l "_Toc78965166" </w:instrText>
      </w:r>
      <w:r>
        <w:fldChar w:fldCharType="separate"/>
      </w:r>
      <w:r>
        <w:rPr>
          <w:rStyle w:val="53"/>
        </w:rPr>
        <w:t>8.4</w:t>
      </w:r>
      <w:r>
        <w:rPr>
          <w:rFonts w:asciiTheme="minorHAnsi" w:hAnsiTheme="minorHAnsi" w:eastAsiaTheme="minorEastAsia" w:cstheme="minorBidi"/>
          <w:bCs w:val="0"/>
        </w:rPr>
        <w:tab/>
      </w:r>
      <w:r>
        <w:rPr>
          <w:rStyle w:val="53"/>
          <w:rFonts w:hint="eastAsia"/>
        </w:rPr>
        <w:t>第</w:t>
      </w:r>
      <w:r>
        <w:rPr>
          <w:rStyle w:val="53"/>
        </w:rPr>
        <w:t>3</w:t>
      </w:r>
      <w:r>
        <w:rPr>
          <w:rStyle w:val="53"/>
          <w:rFonts w:hint="eastAsia"/>
        </w:rPr>
        <w:t>批预清算数据内容调整</w:t>
      </w:r>
      <w:r>
        <w:tab/>
      </w:r>
      <w:r>
        <w:fldChar w:fldCharType="begin"/>
      </w:r>
      <w:r>
        <w:instrText xml:space="preserve"> PAGEREF _Toc78965166 \h </w:instrText>
      </w:r>
      <w:r>
        <w:fldChar w:fldCharType="separate"/>
      </w:r>
      <w:r>
        <w:t>61</w:t>
      </w:r>
      <w:r>
        <w:fldChar w:fldCharType="end"/>
      </w:r>
      <w:r>
        <w:fldChar w:fldCharType="end"/>
      </w:r>
    </w:p>
    <w:p>
      <w:pPr>
        <w:pStyle w:val="31"/>
        <w:spacing w:after="27"/>
        <w:rPr>
          <w:rFonts w:asciiTheme="minorHAnsi" w:hAnsiTheme="minorHAnsi" w:eastAsiaTheme="minorEastAsia" w:cstheme="minorBidi"/>
          <w:b w:val="0"/>
          <w:bCs w:val="0"/>
          <w:iCs w:val="0"/>
          <w:szCs w:val="22"/>
        </w:rPr>
      </w:pPr>
      <w:r>
        <w:fldChar w:fldCharType="begin"/>
      </w:r>
      <w:r>
        <w:instrText xml:space="preserve"> HYPERLINK \l "_Toc78965167" </w:instrText>
      </w:r>
      <w:r>
        <w:fldChar w:fldCharType="separate"/>
      </w:r>
      <w:r>
        <w:rPr>
          <w:rStyle w:val="53"/>
          <w:rFonts w:hint="eastAsia"/>
        </w:rPr>
        <w:t>九、</w:t>
      </w:r>
      <w:r>
        <w:rPr>
          <w:rFonts w:asciiTheme="minorHAnsi" w:hAnsiTheme="minorHAnsi" w:eastAsiaTheme="minorEastAsia" w:cstheme="minorBidi"/>
          <w:b w:val="0"/>
          <w:bCs w:val="0"/>
          <w:iCs w:val="0"/>
          <w:szCs w:val="22"/>
        </w:rPr>
        <w:tab/>
      </w:r>
      <w:r>
        <w:rPr>
          <w:rStyle w:val="53"/>
          <w:rFonts w:hint="eastAsia"/>
        </w:rPr>
        <w:t>开展债券现券交易的券商系统注意事项</w:t>
      </w:r>
      <w:r>
        <w:tab/>
      </w:r>
      <w:r>
        <w:fldChar w:fldCharType="begin"/>
      </w:r>
      <w:r>
        <w:instrText xml:space="preserve"> PAGEREF _Toc78965167 \h </w:instrText>
      </w:r>
      <w:r>
        <w:fldChar w:fldCharType="separate"/>
      </w:r>
      <w:r>
        <w:t>61</w:t>
      </w:r>
      <w:r>
        <w:fldChar w:fldCharType="end"/>
      </w:r>
      <w:r>
        <w:fldChar w:fldCharType="end"/>
      </w:r>
    </w:p>
    <w:p>
      <w:pPr>
        <w:pStyle w:val="39"/>
        <w:tabs>
          <w:tab w:val="left" w:pos="960"/>
        </w:tabs>
        <w:spacing w:after="27"/>
        <w:rPr>
          <w:rFonts w:asciiTheme="minorHAnsi" w:hAnsiTheme="minorHAnsi" w:eastAsiaTheme="minorEastAsia" w:cstheme="minorBidi"/>
          <w:bCs w:val="0"/>
        </w:rPr>
      </w:pPr>
      <w:r>
        <w:fldChar w:fldCharType="begin"/>
      </w:r>
      <w:r>
        <w:instrText xml:space="preserve"> HYPERLINK \l "_Toc78965168" </w:instrText>
      </w:r>
      <w:r>
        <w:fldChar w:fldCharType="separate"/>
      </w:r>
      <w:r>
        <w:rPr>
          <w:rStyle w:val="53"/>
        </w:rPr>
        <w:t>9.1</w:t>
      </w:r>
      <w:r>
        <w:rPr>
          <w:rFonts w:asciiTheme="minorHAnsi" w:hAnsiTheme="minorHAnsi" w:eastAsiaTheme="minorEastAsia" w:cstheme="minorBidi"/>
          <w:bCs w:val="0"/>
        </w:rPr>
        <w:tab/>
      </w:r>
      <w:r>
        <w:rPr>
          <w:rStyle w:val="53"/>
          <w:rFonts w:hint="eastAsia"/>
        </w:rPr>
        <w:t>委托相关说明</w:t>
      </w:r>
      <w:r>
        <w:tab/>
      </w:r>
      <w:r>
        <w:fldChar w:fldCharType="begin"/>
      </w:r>
      <w:r>
        <w:instrText xml:space="preserve"> PAGEREF _Toc78965168 \h </w:instrText>
      </w:r>
      <w:r>
        <w:fldChar w:fldCharType="separate"/>
      </w:r>
      <w:r>
        <w:t>61</w:t>
      </w:r>
      <w:r>
        <w:fldChar w:fldCharType="end"/>
      </w:r>
      <w:r>
        <w:fldChar w:fldCharType="end"/>
      </w:r>
    </w:p>
    <w:p>
      <w:pPr>
        <w:pStyle w:val="39"/>
        <w:tabs>
          <w:tab w:val="left" w:pos="960"/>
        </w:tabs>
        <w:spacing w:after="27"/>
        <w:rPr>
          <w:rFonts w:asciiTheme="minorHAnsi" w:hAnsiTheme="minorHAnsi" w:eastAsiaTheme="minorEastAsia" w:cstheme="minorBidi"/>
          <w:bCs w:val="0"/>
        </w:rPr>
      </w:pPr>
      <w:r>
        <w:fldChar w:fldCharType="begin"/>
      </w:r>
      <w:r>
        <w:instrText xml:space="preserve"> HYPERLINK \l "_Toc78965169" </w:instrText>
      </w:r>
      <w:r>
        <w:fldChar w:fldCharType="separate"/>
      </w:r>
      <w:r>
        <w:rPr>
          <w:rStyle w:val="53"/>
        </w:rPr>
        <w:t>9.2</w:t>
      </w:r>
      <w:r>
        <w:rPr>
          <w:rFonts w:asciiTheme="minorHAnsi" w:hAnsiTheme="minorHAnsi" w:eastAsiaTheme="minorEastAsia" w:cstheme="minorBidi"/>
          <w:bCs w:val="0"/>
        </w:rPr>
        <w:tab/>
      </w:r>
      <w:r>
        <w:rPr>
          <w:rStyle w:val="53"/>
          <w:rFonts w:hint="eastAsia"/>
        </w:rPr>
        <w:t>关于客户委托服务渠道</w:t>
      </w:r>
      <w:r>
        <w:tab/>
      </w:r>
      <w:r>
        <w:fldChar w:fldCharType="begin"/>
      </w:r>
      <w:r>
        <w:instrText xml:space="preserve"> PAGEREF _Toc78965169 \h </w:instrText>
      </w:r>
      <w:r>
        <w:fldChar w:fldCharType="separate"/>
      </w:r>
      <w:r>
        <w:t>61</w:t>
      </w:r>
      <w:r>
        <w:fldChar w:fldCharType="end"/>
      </w:r>
      <w:r>
        <w:fldChar w:fldCharType="end"/>
      </w:r>
    </w:p>
    <w:p>
      <w:pPr>
        <w:pStyle w:val="39"/>
        <w:tabs>
          <w:tab w:val="left" w:pos="960"/>
        </w:tabs>
        <w:spacing w:after="27"/>
        <w:rPr>
          <w:rFonts w:asciiTheme="minorHAnsi" w:hAnsiTheme="minorHAnsi" w:eastAsiaTheme="minorEastAsia" w:cstheme="minorBidi"/>
          <w:bCs w:val="0"/>
        </w:rPr>
      </w:pPr>
      <w:r>
        <w:fldChar w:fldCharType="begin"/>
      </w:r>
      <w:r>
        <w:instrText xml:space="preserve"> HYPERLINK \l "_Toc78965170" </w:instrText>
      </w:r>
      <w:r>
        <w:fldChar w:fldCharType="separate"/>
      </w:r>
      <w:r>
        <w:rPr>
          <w:rStyle w:val="53"/>
        </w:rPr>
        <w:t>9.3</w:t>
      </w:r>
      <w:r>
        <w:rPr>
          <w:rFonts w:asciiTheme="minorHAnsi" w:hAnsiTheme="minorHAnsi" w:eastAsiaTheme="minorEastAsia" w:cstheme="minorBidi"/>
          <w:bCs w:val="0"/>
        </w:rPr>
        <w:tab/>
      </w:r>
      <w:r>
        <w:rPr>
          <w:rStyle w:val="53"/>
          <w:rFonts w:hint="eastAsia"/>
        </w:rPr>
        <w:t>关于券商柜台系统</w:t>
      </w:r>
      <w:r>
        <w:tab/>
      </w:r>
      <w:r>
        <w:fldChar w:fldCharType="begin"/>
      </w:r>
      <w:r>
        <w:instrText xml:space="preserve"> PAGEREF _Toc78965170 \h </w:instrText>
      </w:r>
      <w:r>
        <w:fldChar w:fldCharType="separate"/>
      </w:r>
      <w:r>
        <w:t>61</w:t>
      </w:r>
      <w:r>
        <w:fldChar w:fldCharType="end"/>
      </w:r>
      <w:r>
        <w:fldChar w:fldCharType="end"/>
      </w:r>
    </w:p>
    <w:p>
      <w:pPr>
        <w:pStyle w:val="39"/>
        <w:tabs>
          <w:tab w:val="left" w:pos="960"/>
        </w:tabs>
        <w:spacing w:after="27"/>
        <w:rPr>
          <w:rFonts w:asciiTheme="minorHAnsi" w:hAnsiTheme="minorHAnsi" w:eastAsiaTheme="minorEastAsia" w:cstheme="minorBidi"/>
          <w:bCs w:val="0"/>
        </w:rPr>
      </w:pPr>
      <w:r>
        <w:fldChar w:fldCharType="begin"/>
      </w:r>
      <w:r>
        <w:instrText xml:space="preserve"> HYPERLINK \l "_Toc78965171" </w:instrText>
      </w:r>
      <w:r>
        <w:fldChar w:fldCharType="separate"/>
      </w:r>
      <w:r>
        <w:rPr>
          <w:rStyle w:val="53"/>
        </w:rPr>
        <w:t>9.4</w:t>
      </w:r>
      <w:r>
        <w:rPr>
          <w:rFonts w:asciiTheme="minorHAnsi" w:hAnsiTheme="minorHAnsi" w:eastAsiaTheme="minorEastAsia" w:cstheme="minorBidi"/>
          <w:bCs w:val="0"/>
        </w:rPr>
        <w:tab/>
      </w:r>
      <w:r>
        <w:rPr>
          <w:rStyle w:val="53"/>
          <w:rFonts w:hint="eastAsia"/>
        </w:rPr>
        <w:t>关于</w:t>
      </w:r>
      <w:r>
        <w:rPr>
          <w:rStyle w:val="53"/>
        </w:rPr>
        <w:t>STEP</w:t>
      </w:r>
      <w:r>
        <w:rPr>
          <w:rStyle w:val="53"/>
          <w:rFonts w:hint="eastAsia"/>
        </w:rPr>
        <w:t>交易接口通信版本号修改</w:t>
      </w:r>
      <w:r>
        <w:tab/>
      </w:r>
      <w:r>
        <w:fldChar w:fldCharType="begin"/>
      </w:r>
      <w:r>
        <w:instrText xml:space="preserve"> PAGEREF _Toc78965171 \h </w:instrText>
      </w:r>
      <w:r>
        <w:fldChar w:fldCharType="separate"/>
      </w:r>
      <w:r>
        <w:t>62</w:t>
      </w:r>
      <w:r>
        <w:fldChar w:fldCharType="end"/>
      </w:r>
      <w:r>
        <w:fldChar w:fldCharType="end"/>
      </w:r>
    </w:p>
    <w:p>
      <w:pPr>
        <w:pStyle w:val="31"/>
        <w:spacing w:after="27"/>
        <w:rPr>
          <w:rFonts w:asciiTheme="minorHAnsi" w:hAnsiTheme="minorHAnsi" w:eastAsiaTheme="minorEastAsia" w:cstheme="minorBidi"/>
          <w:b w:val="0"/>
          <w:bCs w:val="0"/>
          <w:iCs w:val="0"/>
          <w:szCs w:val="22"/>
        </w:rPr>
      </w:pPr>
      <w:r>
        <w:fldChar w:fldCharType="begin"/>
      </w:r>
      <w:r>
        <w:instrText xml:space="preserve"> HYPERLINK \l "_Toc78965172" </w:instrText>
      </w:r>
      <w:r>
        <w:fldChar w:fldCharType="separate"/>
      </w:r>
      <w:r>
        <w:rPr>
          <w:rStyle w:val="53"/>
          <w:rFonts w:hint="eastAsia"/>
        </w:rPr>
        <w:t>十、</w:t>
      </w:r>
      <w:r>
        <w:rPr>
          <w:rFonts w:asciiTheme="minorHAnsi" w:hAnsiTheme="minorHAnsi" w:eastAsiaTheme="minorEastAsia" w:cstheme="minorBidi"/>
          <w:b w:val="0"/>
          <w:bCs w:val="0"/>
          <w:iCs w:val="0"/>
          <w:szCs w:val="22"/>
        </w:rPr>
        <w:tab/>
      </w:r>
      <w:r>
        <w:rPr>
          <w:rStyle w:val="53"/>
          <w:rFonts w:hint="eastAsia"/>
        </w:rPr>
        <w:t>联系方式</w:t>
      </w:r>
      <w:r>
        <w:tab/>
      </w:r>
      <w:r>
        <w:fldChar w:fldCharType="begin"/>
      </w:r>
      <w:r>
        <w:instrText xml:space="preserve"> PAGEREF _Toc78965172 \h </w:instrText>
      </w:r>
      <w:r>
        <w:fldChar w:fldCharType="separate"/>
      </w:r>
      <w:r>
        <w:t>62</w:t>
      </w:r>
      <w:r>
        <w:fldChar w:fldCharType="end"/>
      </w:r>
      <w:r>
        <w:fldChar w:fldCharType="end"/>
      </w:r>
    </w:p>
    <w:p>
      <w:pPr>
        <w:spacing w:line="400" w:lineRule="exact"/>
        <w:rPr>
          <w:rFonts w:ascii="Times New Roman" w:hAnsi="Times New Roman"/>
          <w:bCs/>
          <w:iCs/>
          <w:sz w:val="21"/>
          <w:szCs w:val="21"/>
        </w:rPr>
      </w:pPr>
      <w:r>
        <w:rPr>
          <w:rFonts w:ascii="Times New Roman" w:hAnsi="Times New Roman"/>
          <w:bCs/>
          <w:iCs/>
          <w:szCs w:val="21"/>
        </w:rPr>
        <w:fldChar w:fldCharType="end"/>
      </w:r>
      <w:bookmarkStart w:id="0" w:name="目录尾页"/>
      <w:bookmarkEnd w:id="0"/>
    </w:p>
    <w:p>
      <w:pPr>
        <w:spacing w:line="400" w:lineRule="exact"/>
        <w:jc w:val="center"/>
        <w:rPr>
          <w:rFonts w:ascii="Times New Roman" w:hAnsi="Times New Roman"/>
          <w:bCs/>
          <w:iCs/>
          <w:sz w:val="21"/>
          <w:szCs w:val="21"/>
        </w:rPr>
        <w:sectPr>
          <w:headerReference r:id="rId5" w:type="default"/>
          <w:footerReference r:id="rId6" w:type="default"/>
          <w:pgSz w:w="11906" w:h="16838"/>
          <w:pgMar w:top="1588" w:right="1701" w:bottom="1588" w:left="1701" w:header="907" w:footer="907" w:gutter="0"/>
          <w:pgNumType w:fmt="upperRoman" w:start="1"/>
          <w:cols w:space="425" w:num="1"/>
          <w:docGrid w:type="lines" w:linePitch="546" w:charSpace="0"/>
        </w:sectPr>
      </w:pPr>
    </w:p>
    <w:p>
      <w:pPr>
        <w:jc w:val="center"/>
        <w:rPr>
          <w:rFonts w:ascii="Times New Roman" w:hAnsi="Times New Roman"/>
          <w:b/>
          <w:sz w:val="36"/>
          <w:szCs w:val="36"/>
        </w:rPr>
      </w:pPr>
      <w:r>
        <w:rPr>
          <w:rFonts w:hint="eastAsia" w:ascii="Times New Roman" w:hAnsi="Times New Roman"/>
          <w:b/>
          <w:sz w:val="36"/>
          <w:szCs w:val="36"/>
        </w:rPr>
        <w:t>深圳证券交易所债券现券交易业务之券商技术系统</w:t>
      </w:r>
    </w:p>
    <w:p>
      <w:pPr>
        <w:jc w:val="center"/>
        <w:rPr>
          <w:rFonts w:ascii="Times New Roman" w:hAnsi="Times New Roman"/>
          <w:b/>
          <w:sz w:val="36"/>
          <w:szCs w:val="36"/>
        </w:rPr>
      </w:pPr>
      <w:r>
        <w:rPr>
          <w:rFonts w:hint="eastAsia" w:ascii="Times New Roman" w:hAnsi="Times New Roman"/>
          <w:b/>
          <w:sz w:val="36"/>
          <w:szCs w:val="36"/>
        </w:rPr>
        <w:t>变更指南</w:t>
      </w:r>
    </w:p>
    <w:p>
      <w:pPr>
        <w:jc w:val="center"/>
        <w:rPr>
          <w:rFonts w:ascii="Times New Roman" w:hAnsi="Times New Roman"/>
          <w:b/>
          <w:sz w:val="36"/>
          <w:szCs w:val="36"/>
        </w:rPr>
      </w:pPr>
    </w:p>
    <w:p>
      <w:pPr>
        <w:pStyle w:val="2"/>
        <w:tabs>
          <w:tab w:val="left" w:pos="1560"/>
          <w:tab w:val="clear" w:pos="284"/>
        </w:tabs>
        <w:ind w:left="-136"/>
      </w:pPr>
      <w:bookmarkStart w:id="1" w:name="_Toc65246994"/>
      <w:bookmarkStart w:id="2" w:name="_Toc78965147"/>
      <w:r>
        <w:t>说明</w:t>
      </w:r>
      <w:bookmarkEnd w:id="1"/>
      <w:bookmarkEnd w:id="2"/>
    </w:p>
    <w:p>
      <w:pPr>
        <w:spacing w:line="460" w:lineRule="exact"/>
        <w:ind w:firstLine="435"/>
        <w:rPr>
          <w:rFonts w:ascii="Times New Roman" w:hAnsi="Times New Roman"/>
        </w:rPr>
      </w:pPr>
      <w:r>
        <w:rPr>
          <w:rFonts w:hint="eastAsia" w:ascii="Times New Roman"/>
        </w:rPr>
        <w:t>为了会员和其他交易参与人在深圳证券交易所（以下简称</w:t>
      </w:r>
      <w:r>
        <w:rPr>
          <w:rFonts w:hint="eastAsia" w:ascii="Times New Roman" w:hAnsi="Times New Roman"/>
        </w:rPr>
        <w:t>“</w:t>
      </w:r>
      <w:r>
        <w:rPr>
          <w:rFonts w:hint="eastAsia" w:ascii="Times New Roman"/>
        </w:rPr>
        <w:t>本所</w:t>
      </w:r>
      <w:r>
        <w:rPr>
          <w:rFonts w:hint="eastAsia" w:ascii="Times New Roman" w:hAnsi="Times New Roman"/>
        </w:rPr>
        <w:t>”</w:t>
      </w:r>
      <w:r>
        <w:rPr>
          <w:rFonts w:hint="eastAsia" w:ascii="Times New Roman"/>
        </w:rPr>
        <w:t>）交易系统上更好地开展债券现券交易业务，本所会同中国证券登记结算有限责任公司深圳分公司（以下简称“中国结算深圳分公司”）专门编制和发布本指南，供相关交易参与人及其</w:t>
      </w:r>
      <w:r>
        <w:rPr>
          <w:rFonts w:hint="eastAsia" w:ascii="Times New Roman" w:hAnsi="Times New Roman"/>
        </w:rPr>
        <w:t>IT</w:t>
      </w:r>
      <w:r>
        <w:rPr>
          <w:rFonts w:hint="eastAsia" w:ascii="Times New Roman"/>
        </w:rPr>
        <w:t>提供商参考。</w:t>
      </w:r>
    </w:p>
    <w:p>
      <w:pPr>
        <w:spacing w:line="460" w:lineRule="exact"/>
        <w:ind w:firstLine="435"/>
        <w:rPr>
          <w:rFonts w:ascii="Times New Roman" w:hAnsi="Times New Roman"/>
        </w:rPr>
      </w:pPr>
      <w:r>
        <w:rPr>
          <w:rFonts w:hint="eastAsia" w:ascii="Times New Roman"/>
        </w:rPr>
        <w:t>本所改造系统的宗旨：从技术上保障证券市场安全运行，同时尽量减少系统改造对会员和其他交易参与人带来的影响。</w:t>
      </w:r>
    </w:p>
    <w:p>
      <w:pPr>
        <w:spacing w:line="460" w:lineRule="exact"/>
        <w:ind w:firstLine="435"/>
        <w:rPr>
          <w:rFonts w:ascii="Times New Roman" w:hAnsi="Times New Roman"/>
        </w:rPr>
      </w:pPr>
      <w:r>
        <w:rPr>
          <w:rFonts w:hint="eastAsia" w:ascii="Times New Roman"/>
        </w:rPr>
        <w:t>特别提示：</w:t>
      </w:r>
      <w:r>
        <w:rPr>
          <w:rFonts w:hint="eastAsia" w:ascii="Times New Roman"/>
          <w:b/>
        </w:rPr>
        <w:t>如果业务规则及业务方案有所变更，本文档将做相应变更。</w:t>
      </w:r>
    </w:p>
    <w:p>
      <w:pPr>
        <w:spacing w:line="460" w:lineRule="exact"/>
        <w:ind w:firstLine="435"/>
        <w:rPr>
          <w:rFonts w:ascii="Times New Roman" w:hAnsi="Times New Roman"/>
        </w:rPr>
      </w:pPr>
    </w:p>
    <w:p>
      <w:pPr>
        <w:pStyle w:val="2"/>
        <w:tabs>
          <w:tab w:val="left" w:pos="1560"/>
          <w:tab w:val="clear" w:pos="284"/>
        </w:tabs>
        <w:ind w:left="-136"/>
        <w:rPr>
          <w:color w:val="FFC000"/>
        </w:rPr>
      </w:pPr>
      <w:bookmarkStart w:id="3" w:name="_Toc78965148"/>
      <w:r>
        <w:rPr>
          <w:rFonts w:hint="eastAsia"/>
          <w:color w:val="FFC000"/>
        </w:rPr>
        <w:t>变更范围汇总</w:t>
      </w:r>
      <w:bookmarkEnd w:id="3"/>
    </w:p>
    <w:p>
      <w:pPr>
        <w:ind w:firstLine="482" w:firstLineChars="200"/>
        <w:rPr>
          <w:b/>
          <w:color w:val="FFC000"/>
        </w:rPr>
      </w:pPr>
      <w:r>
        <w:rPr>
          <w:b/>
          <w:color w:val="FFC000"/>
        </w:rPr>
        <w:t>1</w:t>
      </w:r>
      <w:r>
        <w:rPr>
          <w:rFonts w:hint="eastAsia"/>
          <w:b/>
          <w:color w:val="FFC000"/>
        </w:rPr>
        <w:t>、新增债券现券交易业务</w:t>
      </w:r>
    </w:p>
    <w:p>
      <w:pPr>
        <w:ind w:firstLine="480" w:firstLineChars="200"/>
        <w:rPr>
          <w:color w:val="FFC000"/>
        </w:rPr>
      </w:pPr>
      <w:r>
        <w:rPr>
          <w:rFonts w:hint="eastAsia"/>
          <w:color w:val="FFC000"/>
        </w:rPr>
        <w:t>固定收益交易平台新增债券现券交易业务，具体实施细节参见</w:t>
      </w:r>
      <w:r>
        <w:rPr>
          <w:rFonts w:ascii="楷体" w:hAnsi="楷体" w:eastAsia="楷体" w:cs="宋体"/>
          <w:color w:val="FFC000"/>
          <w:kern w:val="0"/>
          <w:szCs w:val="21"/>
        </w:rPr>
        <w:t>4.1</w:t>
      </w:r>
      <w:r>
        <w:rPr>
          <w:rFonts w:hint="eastAsia"/>
          <w:color w:val="FFC000"/>
        </w:rPr>
        <w:t>节。</w:t>
      </w:r>
    </w:p>
    <w:p>
      <w:pPr>
        <w:ind w:firstLine="482" w:firstLineChars="200"/>
        <w:rPr>
          <w:b/>
          <w:color w:val="FFC000"/>
        </w:rPr>
      </w:pPr>
      <w:r>
        <w:rPr>
          <w:b/>
          <w:color w:val="FFC000"/>
        </w:rPr>
        <w:t>2</w:t>
      </w:r>
      <w:r>
        <w:rPr>
          <w:rFonts w:hint="eastAsia"/>
          <w:b/>
          <w:color w:val="FFC000"/>
        </w:rPr>
        <w:t>、部分业务迁移至固定收益交易平台</w:t>
      </w:r>
    </w:p>
    <w:p>
      <w:pPr>
        <w:ind w:firstLine="480" w:firstLineChars="200"/>
        <w:rPr>
          <w:color w:val="FFC000"/>
        </w:rPr>
      </w:pPr>
      <w:r>
        <w:rPr>
          <w:rFonts w:hint="eastAsia" w:ascii="Times New Roman" w:hAnsi="Times New Roman"/>
          <w:color w:val="FFC000"/>
          <w:szCs w:val="22"/>
        </w:rPr>
        <w:t>债券通用质押式回购、债券分销、</w:t>
      </w:r>
      <w:r>
        <w:rPr>
          <w:rFonts w:hint="eastAsia" w:ascii="楷体" w:hAnsi="楷体" w:eastAsia="楷体" w:cs="宋体"/>
          <w:color w:val="FFC000"/>
          <w:kern w:val="0"/>
          <w:szCs w:val="21"/>
        </w:rPr>
        <w:t>债券通用质押式回购质押解押、债券质押式三方回购交易及债券质押式三方回购出入库业务从原平台迁移至固定收益交易平台，具体实施细节参见</w:t>
      </w:r>
      <w:r>
        <w:rPr>
          <w:rFonts w:ascii="楷体" w:hAnsi="楷体" w:eastAsia="楷体" w:cs="宋体"/>
          <w:color w:val="FFC000"/>
          <w:kern w:val="0"/>
          <w:szCs w:val="21"/>
        </w:rPr>
        <w:t>4.2节</w:t>
      </w:r>
      <w:r>
        <w:rPr>
          <w:rFonts w:hint="eastAsia" w:ascii="楷体" w:hAnsi="楷体" w:eastAsia="楷体" w:cs="宋体"/>
          <w:color w:val="FFC000"/>
          <w:kern w:val="0"/>
          <w:szCs w:val="21"/>
        </w:rPr>
        <w:t>。</w:t>
      </w:r>
    </w:p>
    <w:p>
      <w:pPr>
        <w:ind w:firstLine="482" w:firstLineChars="200"/>
        <w:rPr>
          <w:b/>
          <w:color w:val="FFC000"/>
        </w:rPr>
      </w:pPr>
      <w:r>
        <w:rPr>
          <w:b/>
          <w:color w:val="FFC000"/>
        </w:rPr>
        <w:t>3</w:t>
      </w:r>
      <w:r>
        <w:rPr>
          <w:rFonts w:hint="eastAsia"/>
          <w:b/>
          <w:color w:val="FFC000"/>
        </w:rPr>
        <w:t>、债券全价改净价</w:t>
      </w:r>
    </w:p>
    <w:p>
      <w:pPr>
        <w:ind w:firstLine="480" w:firstLineChars="200"/>
        <w:rPr>
          <w:color w:val="FFC000"/>
        </w:rPr>
      </w:pPr>
      <w:r>
        <w:rPr>
          <w:rFonts w:hint="eastAsia"/>
          <w:color w:val="FFC000"/>
        </w:rPr>
        <w:t>部分债券计价方式由全价改为净价，对于存量债券，将进行一次性切换，具体上线时间以后续业务及技术通知为准，具体实施细节参见</w:t>
      </w:r>
      <w:r>
        <w:rPr>
          <w:rFonts w:ascii="楷体" w:hAnsi="楷体" w:eastAsia="楷体" w:cs="宋体"/>
          <w:color w:val="FFC000"/>
          <w:kern w:val="0"/>
          <w:szCs w:val="21"/>
        </w:rPr>
        <w:t>4.4</w:t>
      </w:r>
      <w:r>
        <w:rPr>
          <w:rFonts w:hint="eastAsia"/>
          <w:color w:val="FFC000"/>
        </w:rPr>
        <w:t>节。</w:t>
      </w:r>
    </w:p>
    <w:p>
      <w:pPr>
        <w:ind w:firstLine="482" w:firstLineChars="200"/>
        <w:rPr>
          <w:b/>
          <w:color w:val="FFC000"/>
        </w:rPr>
      </w:pPr>
      <w:r>
        <w:rPr>
          <w:b/>
          <w:color w:val="FFC000"/>
        </w:rPr>
        <w:t>4</w:t>
      </w:r>
      <w:r>
        <w:rPr>
          <w:rFonts w:hint="eastAsia"/>
          <w:b/>
          <w:color w:val="FFC000"/>
        </w:rPr>
        <w:t>、部分债券指数行情发布时间调整</w:t>
      </w:r>
    </w:p>
    <w:p>
      <w:pPr>
        <w:ind w:firstLine="480" w:firstLineChars="200"/>
        <w:rPr>
          <w:color w:val="FFC000"/>
        </w:rPr>
      </w:pPr>
      <w:r>
        <w:rPr>
          <w:rFonts w:hint="eastAsia"/>
          <w:color w:val="FFC000"/>
        </w:rPr>
        <w:t>债券现券交易业务交易时间延长至</w:t>
      </w:r>
      <w:r>
        <w:rPr>
          <w:rFonts w:ascii="Times New Roman" w:hAnsi="Times New Roman"/>
          <w:color w:val="FFC000"/>
        </w:rPr>
        <w:t>15</w:t>
      </w:r>
      <w:r>
        <w:rPr>
          <w:color w:val="FFC000"/>
        </w:rPr>
        <w:t>:</w:t>
      </w:r>
      <w:r>
        <w:rPr>
          <w:rFonts w:ascii="Times New Roman" w:hAnsi="Times New Roman"/>
          <w:color w:val="FFC000"/>
        </w:rPr>
        <w:t>30</w:t>
      </w:r>
      <w:r>
        <w:rPr>
          <w:rFonts w:hint="eastAsia"/>
          <w:color w:val="FFC000"/>
        </w:rPr>
        <w:t>之后，部分债券指数的行情发布时间延长至</w:t>
      </w:r>
      <w:r>
        <w:rPr>
          <w:rFonts w:ascii="Times New Roman" w:hAnsi="Times New Roman"/>
          <w:color w:val="FFC000"/>
        </w:rPr>
        <w:t>15</w:t>
      </w:r>
      <w:r>
        <w:rPr>
          <w:color w:val="FFC000"/>
        </w:rPr>
        <w:t>:</w:t>
      </w:r>
      <w:r>
        <w:rPr>
          <w:rFonts w:ascii="Times New Roman" w:hAnsi="Times New Roman"/>
          <w:color w:val="FFC000"/>
        </w:rPr>
        <w:t>30</w:t>
      </w:r>
      <w:r>
        <w:rPr>
          <w:rFonts w:hint="eastAsia"/>
          <w:color w:val="FFC000"/>
        </w:rPr>
        <w:t>，具体包括：</w:t>
      </w:r>
      <w:r>
        <w:rPr>
          <w:rFonts w:ascii="Times New Roman" w:hAnsi="Times New Roman"/>
          <w:color w:val="FFC000"/>
        </w:rPr>
        <w:t>399301</w:t>
      </w:r>
      <w:r>
        <w:rPr>
          <w:rFonts w:hint="eastAsia"/>
          <w:color w:val="FFC000"/>
        </w:rPr>
        <w:t>（深信用债）、</w:t>
      </w:r>
      <w:r>
        <w:rPr>
          <w:rFonts w:ascii="Times New Roman" w:hAnsi="Times New Roman"/>
          <w:color w:val="FFC000"/>
        </w:rPr>
        <w:t>399302</w:t>
      </w:r>
      <w:r>
        <w:rPr>
          <w:rFonts w:hint="eastAsia"/>
          <w:color w:val="FFC000"/>
        </w:rPr>
        <w:t>（深公司债）、</w:t>
      </w:r>
      <w:r>
        <w:rPr>
          <w:rFonts w:ascii="Times New Roman" w:hAnsi="Times New Roman"/>
          <w:color w:val="FFC000"/>
        </w:rPr>
        <w:t>399298</w:t>
      </w:r>
      <w:r>
        <w:rPr>
          <w:rFonts w:hint="eastAsia"/>
          <w:color w:val="FFC000"/>
        </w:rPr>
        <w:t>（深信中高）、</w:t>
      </w:r>
      <w:r>
        <w:rPr>
          <w:rFonts w:ascii="Times New Roman" w:hAnsi="Times New Roman"/>
          <w:color w:val="FFC000"/>
        </w:rPr>
        <w:t>399299</w:t>
      </w:r>
      <w:r>
        <w:rPr>
          <w:rFonts w:hint="eastAsia"/>
          <w:color w:val="FFC000"/>
        </w:rPr>
        <w:t>（深信中低）、</w:t>
      </w:r>
      <w:r>
        <w:rPr>
          <w:rFonts w:ascii="Times New Roman" w:hAnsi="Times New Roman"/>
          <w:color w:val="FFC000"/>
        </w:rPr>
        <w:t>399481</w:t>
      </w:r>
      <w:r>
        <w:rPr>
          <w:rFonts w:hint="eastAsia"/>
          <w:color w:val="FFC000"/>
        </w:rPr>
        <w:t>（企债指数）、</w:t>
      </w:r>
      <w:r>
        <w:rPr>
          <w:rFonts w:ascii="Times New Roman" w:hAnsi="Times New Roman"/>
          <w:color w:val="FFC000"/>
        </w:rPr>
        <w:t>399290</w:t>
      </w:r>
      <w:r>
        <w:rPr>
          <w:rFonts w:hint="eastAsia" w:ascii="Times New Roman" w:hAnsi="Times New Roman"/>
          <w:color w:val="FFC000"/>
        </w:rPr>
        <w:t>（</w:t>
      </w:r>
      <w:r>
        <w:rPr>
          <w:rFonts w:hint="eastAsia"/>
          <w:color w:val="FFC000"/>
        </w:rPr>
        <w:t>深转交债）。</w:t>
      </w:r>
    </w:p>
    <w:p>
      <w:pPr>
        <w:ind w:firstLine="482" w:firstLineChars="200"/>
        <w:rPr>
          <w:b/>
          <w:color w:val="FFC000"/>
        </w:rPr>
      </w:pPr>
      <w:r>
        <w:rPr>
          <w:b/>
          <w:color w:val="FFC000"/>
        </w:rPr>
        <w:t>5</w:t>
      </w:r>
      <w:r>
        <w:rPr>
          <w:rFonts w:hint="eastAsia"/>
          <w:b/>
          <w:color w:val="FFC000"/>
        </w:rPr>
        <w:t>、交易网关升级</w:t>
      </w:r>
    </w:p>
    <w:p>
      <w:pPr>
        <w:spacing w:line="460" w:lineRule="exact"/>
        <w:ind w:left="480"/>
        <w:rPr>
          <w:color w:val="FFC000"/>
        </w:rPr>
      </w:pPr>
      <w:r>
        <w:rPr>
          <w:rFonts w:hint="eastAsia" w:ascii="楷体_GB2312"/>
          <w:color w:val="FFC000"/>
        </w:rPr>
        <w:t>使用</w:t>
      </w:r>
      <w:r>
        <w:rPr>
          <w:color w:val="FFC000"/>
        </w:rPr>
        <w:t>BINARY</w:t>
      </w:r>
      <w:r>
        <w:rPr>
          <w:rFonts w:hint="eastAsia" w:ascii="楷体_GB2312"/>
          <w:color w:val="FFC000"/>
        </w:rPr>
        <w:t>协议的用户，交易网关和交易接口通信版本号均无须升级。</w:t>
      </w:r>
    </w:p>
    <w:p>
      <w:pPr>
        <w:spacing w:line="460" w:lineRule="exact"/>
        <w:ind w:firstLine="480" w:firstLineChars="200"/>
        <w:rPr>
          <w:color w:val="FFC000"/>
        </w:rPr>
      </w:pPr>
      <w:r>
        <w:rPr>
          <w:rFonts w:hint="eastAsia" w:ascii="楷体_GB2312"/>
          <w:color w:val="FFC000"/>
        </w:rPr>
        <w:t>使用</w:t>
      </w:r>
      <w:r>
        <w:rPr>
          <w:color w:val="FFC000"/>
        </w:rPr>
        <w:t>STEP</w:t>
      </w:r>
      <w:r>
        <w:rPr>
          <w:rFonts w:hint="eastAsia" w:ascii="楷体_GB2312"/>
          <w:color w:val="FFC000"/>
        </w:rPr>
        <w:t>协议开展债券现券交易业务的用户，应将交易网关升级到</w:t>
      </w:r>
      <w:r>
        <w:rPr>
          <w:color w:val="FFC000"/>
        </w:rPr>
        <w:t>20210730</w:t>
      </w:r>
      <w:r>
        <w:rPr>
          <w:rFonts w:hint="eastAsia" w:ascii="楷体_GB2312"/>
          <w:color w:val="FFC000"/>
        </w:rPr>
        <w:t>版本</w:t>
      </w:r>
      <w:r>
        <w:rPr>
          <w:color w:val="FFC000"/>
        </w:rPr>
        <w:t>(</w:t>
      </w:r>
      <w:r>
        <w:rPr>
          <w:rFonts w:hint="eastAsia" w:ascii="楷体_GB2312"/>
          <w:color w:val="FFC000"/>
        </w:rPr>
        <w:t>待发布</w:t>
      </w:r>
      <w:r>
        <w:rPr>
          <w:color w:val="FFC000"/>
        </w:rPr>
        <w:t>)</w:t>
      </w:r>
      <w:r>
        <w:rPr>
          <w:rFonts w:hint="eastAsia" w:ascii="楷体_GB2312"/>
          <w:color w:val="FFC000"/>
        </w:rPr>
        <w:t>，</w:t>
      </w:r>
      <w:r>
        <w:rPr>
          <w:color w:val="FFC000"/>
        </w:rPr>
        <w:t>STEP</w:t>
      </w:r>
      <w:r>
        <w:rPr>
          <w:rFonts w:hint="eastAsia" w:ascii="楷体_GB2312"/>
          <w:color w:val="FFC000"/>
        </w:rPr>
        <w:t>交易接口通信版本号需使用</w:t>
      </w:r>
      <w:r>
        <w:rPr>
          <w:color w:val="FFC000"/>
        </w:rPr>
        <w:t>STEP1.20_SZ_1.11</w:t>
      </w:r>
      <w:r>
        <w:rPr>
          <w:rFonts w:hint="eastAsia" w:ascii="楷体_GB2312"/>
          <w:color w:val="FFC000"/>
        </w:rPr>
        <w:t>。</w:t>
      </w:r>
    </w:p>
    <w:p>
      <w:pPr>
        <w:ind w:firstLine="480" w:firstLineChars="200"/>
      </w:pPr>
      <w:r>
        <w:rPr>
          <w:rFonts w:hint="eastAsia" w:ascii="楷体_GB2312"/>
          <w:color w:val="FFC000"/>
        </w:rPr>
        <w:t>使用</w:t>
      </w:r>
      <w:r>
        <w:rPr>
          <w:color w:val="FFC000"/>
        </w:rPr>
        <w:t>STEP</w:t>
      </w:r>
      <w:r>
        <w:rPr>
          <w:rFonts w:hint="eastAsia" w:ascii="楷体_GB2312"/>
          <w:color w:val="FFC000"/>
        </w:rPr>
        <w:t>协议但未开展债券现券交易业务的用户，交易网关和</w:t>
      </w:r>
      <w:r>
        <w:rPr>
          <w:color w:val="FFC000"/>
        </w:rPr>
        <w:t>STEP</w:t>
      </w:r>
      <w:r>
        <w:rPr>
          <w:rFonts w:hint="eastAsia" w:ascii="楷体_GB2312"/>
          <w:color w:val="FFC000"/>
        </w:rPr>
        <w:t>交易接口通信版本号均无须升级。</w:t>
      </w:r>
    </w:p>
    <w:p>
      <w:pPr>
        <w:ind w:firstLine="435"/>
        <w:rPr>
          <w:color w:val="FFC000"/>
        </w:rPr>
      </w:pPr>
      <w:r>
        <w:rPr>
          <w:rFonts w:hint="eastAsia"/>
          <w:b/>
          <w:bCs/>
          <w:color w:val="FFC000"/>
        </w:rPr>
        <w:t>6</w:t>
      </w:r>
      <w:r>
        <w:rPr>
          <w:rFonts w:hint="eastAsia" w:ascii="楷体_GB2312"/>
          <w:b/>
          <w:bCs/>
          <w:color w:val="FFC000"/>
        </w:rPr>
        <w:t>、行情网关升级</w:t>
      </w:r>
    </w:p>
    <w:p>
      <w:pPr>
        <w:spacing w:line="460" w:lineRule="exact"/>
        <w:ind w:firstLine="435"/>
        <w:rPr>
          <w:color w:val="FFC000"/>
        </w:rPr>
      </w:pPr>
      <w:r>
        <w:rPr>
          <w:rFonts w:hint="eastAsia" w:ascii="楷体_GB2312"/>
          <w:color w:val="FFC000"/>
        </w:rPr>
        <w:t>使用</w:t>
      </w:r>
      <w:r>
        <w:rPr>
          <w:color w:val="FFC000"/>
        </w:rPr>
        <w:t>BINARY</w:t>
      </w:r>
      <w:r>
        <w:rPr>
          <w:rFonts w:hint="eastAsia" w:ascii="楷体_GB2312"/>
          <w:color w:val="FFC000"/>
        </w:rPr>
        <w:t>协议的用户，行情网关和行情接口通信版本号均无须升级。</w:t>
      </w:r>
    </w:p>
    <w:p>
      <w:pPr>
        <w:spacing w:line="460" w:lineRule="exact"/>
        <w:ind w:firstLine="435"/>
        <w:rPr>
          <w:color w:val="FFC000"/>
        </w:rPr>
      </w:pPr>
      <w:r>
        <w:rPr>
          <w:rFonts w:hint="eastAsia" w:ascii="楷体_GB2312"/>
          <w:color w:val="FFC000"/>
        </w:rPr>
        <w:t>使用</w:t>
      </w:r>
      <w:r>
        <w:rPr>
          <w:color w:val="FFC000"/>
        </w:rPr>
        <w:t>STEP</w:t>
      </w:r>
      <w:r>
        <w:rPr>
          <w:rFonts w:hint="eastAsia" w:ascii="楷体_GB2312"/>
          <w:color w:val="FFC000"/>
        </w:rPr>
        <w:t>协议开展债券现券交易业务的用户，应将</w:t>
      </w:r>
      <w:r>
        <w:rPr>
          <w:color w:val="FFC000"/>
        </w:rPr>
        <w:t>STEP</w:t>
      </w:r>
      <w:r>
        <w:rPr>
          <w:rFonts w:hint="eastAsia" w:ascii="楷体_GB2312"/>
          <w:color w:val="FFC000"/>
        </w:rPr>
        <w:t>行情接口通信版本号升级为</w:t>
      </w:r>
      <w:r>
        <w:rPr>
          <w:color w:val="FFC000"/>
        </w:rPr>
        <w:t>STEP1.20_SZ_1.09</w:t>
      </w:r>
      <w:r>
        <w:rPr>
          <w:rFonts w:hint="eastAsia" w:ascii="楷体_GB2312"/>
          <w:color w:val="FFC000"/>
        </w:rPr>
        <w:t>，行情网关无须升级。</w:t>
      </w:r>
    </w:p>
    <w:p>
      <w:pPr>
        <w:ind w:firstLine="480" w:firstLineChars="200"/>
      </w:pPr>
      <w:r>
        <w:rPr>
          <w:rFonts w:hint="eastAsia" w:ascii="楷体_GB2312"/>
          <w:color w:val="FFC000"/>
        </w:rPr>
        <w:t>使用</w:t>
      </w:r>
      <w:r>
        <w:rPr>
          <w:color w:val="FFC000"/>
        </w:rPr>
        <w:t>STEP</w:t>
      </w:r>
      <w:r>
        <w:rPr>
          <w:rFonts w:hint="eastAsia" w:ascii="楷体_GB2312"/>
          <w:color w:val="FFC000"/>
        </w:rPr>
        <w:t>协议但未开展债券现券交易业务的用户，</w:t>
      </w:r>
      <w:r>
        <w:rPr>
          <w:rFonts w:hint="eastAsia"/>
          <w:color w:val="FFC000"/>
        </w:rPr>
        <w:t xml:space="preserve"> </w:t>
      </w:r>
      <w:r>
        <w:rPr>
          <w:rFonts w:hint="eastAsia" w:ascii="楷体_GB2312"/>
          <w:color w:val="FFC000"/>
        </w:rPr>
        <w:t>行情网关和</w:t>
      </w:r>
      <w:r>
        <w:rPr>
          <w:color w:val="FFC000"/>
        </w:rPr>
        <w:t>STEP</w:t>
      </w:r>
      <w:r>
        <w:rPr>
          <w:rFonts w:hint="eastAsia" w:ascii="楷体_GB2312"/>
          <w:color w:val="FFC000"/>
        </w:rPr>
        <w:t>行情接口通信版本号均无须升级。</w:t>
      </w:r>
    </w:p>
    <w:p>
      <w:pPr>
        <w:spacing w:line="460" w:lineRule="exact"/>
        <w:ind w:firstLine="435"/>
        <w:rPr>
          <w:rFonts w:ascii="Times New Roman" w:hAnsi="Times New Roman"/>
        </w:rPr>
      </w:pPr>
    </w:p>
    <w:p>
      <w:pPr>
        <w:pStyle w:val="2"/>
        <w:tabs>
          <w:tab w:val="left" w:pos="1560"/>
          <w:tab w:val="clear" w:pos="284"/>
        </w:tabs>
        <w:ind w:left="-136"/>
      </w:pPr>
      <w:bookmarkStart w:id="4" w:name="_Toc65246995"/>
      <w:bookmarkStart w:id="5" w:name="_Toc78965149"/>
      <w:r>
        <w:rPr>
          <w:rFonts w:hint="eastAsia"/>
        </w:rPr>
        <w:t>债券现券交易业务简介</w:t>
      </w:r>
      <w:bookmarkEnd w:id="4"/>
      <w:bookmarkEnd w:id="5"/>
    </w:p>
    <w:p>
      <w:pPr>
        <w:ind w:firstLine="480" w:firstLineChars="200"/>
      </w:pPr>
      <w:r>
        <w:rPr>
          <w:rFonts w:hint="eastAsia"/>
        </w:rPr>
        <w:t>债券现券交易支持五种交易方式：匹配成交、协商成交、点击成交、询价成交、竞买成交。通用质押式回购仅支持匹配成交。</w:t>
      </w:r>
    </w:p>
    <w:p>
      <w:pPr>
        <w:ind w:firstLine="482" w:firstLineChars="200"/>
        <w:rPr>
          <w:b/>
        </w:rPr>
      </w:pPr>
      <w:r>
        <w:rPr>
          <w:rFonts w:hint="eastAsia"/>
          <w:b/>
        </w:rPr>
        <w:t>1、匹配成交</w:t>
      </w:r>
    </w:p>
    <w:p>
      <w:pPr>
        <w:ind w:firstLine="480" w:firstLineChars="200"/>
      </w:pPr>
      <w:r>
        <w:rPr>
          <w:rFonts w:hint="eastAsia"/>
        </w:rPr>
        <w:t>匹配成交是指交易系统按价格优先、时间优先的原则和本规则相关规定，对债券交易申报自动匹配成交的交易方式。匹配成交采用集合匹配和连续匹配两种方式。集合匹配是对规定时间内接受的交易申报一次性集中匹配的成交方式。连续匹配是对接受的交易申报逐笔连续匹配的成交方式。</w:t>
      </w:r>
    </w:p>
    <w:p>
      <w:pPr>
        <w:ind w:firstLine="480" w:firstLineChars="200"/>
      </w:pPr>
      <w:r>
        <w:rPr>
          <w:rFonts w:hint="eastAsia"/>
        </w:rPr>
        <w:t>每个交易日的9:15至9:25为开盘集合匹配时间，9:30至11:30、13:00至15:30为连续匹配时间。</w:t>
      </w:r>
    </w:p>
    <w:p>
      <w:pPr>
        <w:ind w:firstLine="482" w:firstLineChars="200"/>
        <w:rPr>
          <w:b/>
        </w:rPr>
      </w:pPr>
      <w:r>
        <w:rPr>
          <w:rFonts w:hint="eastAsia"/>
          <w:b/>
        </w:rPr>
        <w:t>2、协商成交</w:t>
      </w:r>
    </w:p>
    <w:p>
      <w:pPr>
        <w:ind w:firstLine="480" w:firstLineChars="200"/>
      </w:pPr>
      <w:r>
        <w:rPr>
          <w:rFonts w:hint="eastAsia"/>
        </w:rPr>
        <w:t>协商成交是指债券投资者之间通过协商等方式达成债券交易意向，并向交易系统申报，经交易系统确认成交的交易方式。交易一方将协商一致的交易要素通过交易系统发送给交易对手方，经交易对手方确认后，由交易系统确认成交。</w:t>
      </w:r>
    </w:p>
    <w:p>
      <w:pPr>
        <w:ind w:left="2" w:firstLine="480" w:firstLineChars="200"/>
      </w:pPr>
      <w:r>
        <w:rPr>
          <w:rFonts w:hint="eastAsia"/>
        </w:rPr>
        <w:t>协商成交的交易时间为：每个交易日的9:00至11:30、13:00至15:30。</w:t>
      </w:r>
    </w:p>
    <w:p>
      <w:pPr>
        <w:ind w:firstLine="482" w:firstLineChars="200"/>
        <w:rPr>
          <w:b/>
        </w:rPr>
      </w:pPr>
      <w:r>
        <w:rPr>
          <w:rFonts w:hint="eastAsia"/>
          <w:b/>
        </w:rPr>
        <w:t>3、点击成交</w:t>
      </w:r>
    </w:p>
    <w:p>
      <w:pPr>
        <w:ind w:firstLine="480" w:firstLineChars="200"/>
      </w:pPr>
      <w:r>
        <w:rPr>
          <w:rFonts w:hint="eastAsia"/>
        </w:rPr>
        <w:t>点击成交是指报价方发出报价，受价方点击该报价后由交易系统确认成交或者依据本规则相关规定通过交易系统自动匹配成交的交易方式。采用点击成交方式的，报价的发送范围可以是全市场，也可以是报价方自行选定的部分债券投资者。</w:t>
      </w:r>
    </w:p>
    <w:p>
      <w:pPr>
        <w:ind w:left="2" w:firstLine="480" w:firstLineChars="200"/>
      </w:pPr>
      <w:r>
        <w:rPr>
          <w:rFonts w:hint="eastAsia"/>
        </w:rPr>
        <w:t>点击成交的交易时间为：每个交易日的9:00至11:30、13:00至15:30。</w:t>
      </w:r>
    </w:p>
    <w:p>
      <w:pPr>
        <w:ind w:firstLine="482" w:firstLineChars="200"/>
        <w:rPr>
          <w:b/>
        </w:rPr>
      </w:pPr>
      <w:r>
        <w:rPr>
          <w:rFonts w:hint="eastAsia"/>
          <w:b/>
        </w:rPr>
        <w:t>4、询价成交</w:t>
      </w:r>
    </w:p>
    <w:p>
      <w:pPr>
        <w:ind w:firstLine="480" w:firstLineChars="200"/>
      </w:pPr>
      <w:r>
        <w:rPr>
          <w:rFonts w:hint="eastAsia"/>
        </w:rPr>
        <w:t>询价成交是指债券投资者作为询价方向做市商或者其他债券交易参与人发送询价请求，并选择一个或者多个询价回复确认成交的交易方式。</w:t>
      </w:r>
    </w:p>
    <w:p>
      <w:pPr>
        <w:ind w:firstLine="480" w:firstLineChars="200"/>
      </w:pPr>
      <w:r>
        <w:rPr>
          <w:rFonts w:hint="eastAsia"/>
        </w:rPr>
        <w:t>询价方可以向做市商或者其他债券交易参与人发送询价请求，被询价方根据询价请求要素，按照询价请求交易方向的相反方向，对询价请求进行回复。询价方选择一笔或多笔询价回复并确认后，交易系统对这些委托进行成交。</w:t>
      </w:r>
    </w:p>
    <w:p>
      <w:pPr>
        <w:ind w:left="2" w:firstLine="480" w:firstLineChars="200"/>
      </w:pPr>
      <w:r>
        <w:rPr>
          <w:rFonts w:hint="eastAsia"/>
        </w:rPr>
        <w:t>询价成交的交易时间为：每个交易日的9:00至11:30、13:00至15:30。</w:t>
      </w:r>
    </w:p>
    <w:p>
      <w:pPr>
        <w:ind w:firstLine="482" w:firstLineChars="200"/>
        <w:rPr>
          <w:b/>
        </w:rPr>
      </w:pPr>
      <w:r>
        <w:rPr>
          <w:rFonts w:hint="eastAsia"/>
          <w:b/>
        </w:rPr>
        <w:t>5、竞买成交</w:t>
      </w:r>
    </w:p>
    <w:p>
      <w:pPr>
        <w:spacing w:line="460" w:lineRule="exact"/>
        <w:ind w:firstLine="435"/>
        <w:rPr>
          <w:rFonts w:ascii="Times New Roman" w:hAnsi="Times New Roman"/>
        </w:rPr>
      </w:pPr>
      <w:r>
        <w:rPr>
          <w:rFonts w:hint="eastAsia" w:ascii="Times New Roman" w:hAnsi="Times New Roman"/>
        </w:rPr>
        <w:t>竞买成交是指卖方在限定的时间内按照确定的竞买成交规则，将债券出售给最优应价的单个或者多个应价方的交易方式。</w:t>
      </w:r>
    </w:p>
    <w:p>
      <w:pPr>
        <w:pStyle w:val="85"/>
        <w:spacing w:line="560" w:lineRule="exact"/>
        <w:ind w:firstLineChars="0"/>
        <w:rPr>
          <w:rFonts w:eastAsia="楷体_GB2312"/>
          <w:kern w:val="2"/>
          <w:sz w:val="24"/>
        </w:rPr>
      </w:pPr>
      <w:r>
        <w:rPr>
          <w:rFonts w:hint="eastAsia" w:eastAsia="楷体_GB2312"/>
          <w:kern w:val="2"/>
          <w:sz w:val="24"/>
        </w:rPr>
        <w:t>竞买成交可以采用单一主体中标、多主体中标等方式。采用单一主体中标方式的，由最优出价的应价方按其应价价格、该笔竞买的全部申报数量成交。</w:t>
      </w:r>
      <w:r>
        <w:rPr>
          <w:rFonts w:hint="eastAsia" w:eastAsia="楷体_GB2312"/>
          <w:sz w:val="24"/>
        </w:rPr>
        <w:t>多主体中标方式包括单一价格中标、多重价格中标等方式。采用单一价格中标方式的，所有中标的应价申报都以边际价格成交。采用多重价格中标方式的，所有中标的应价申报都以其各自的应价价格成交。</w:t>
      </w:r>
    </w:p>
    <w:p>
      <w:pPr>
        <w:spacing w:line="460" w:lineRule="exact"/>
        <w:ind w:firstLine="435"/>
        <w:rPr>
          <w:rFonts w:ascii="Times New Roman" w:hAnsi="Times New Roman"/>
        </w:rPr>
      </w:pPr>
      <w:r>
        <w:rPr>
          <w:rFonts w:hint="eastAsia" w:ascii="Times New Roman" w:hAnsi="Times New Roman"/>
        </w:rPr>
        <w:t>每个交易日的9:00至10:00为卖方提交竞买发起申报时间，10:00至11:30为应价方提交应价申报时间。</w:t>
      </w:r>
    </w:p>
    <w:p>
      <w:pPr>
        <w:spacing w:line="460" w:lineRule="exact"/>
        <w:ind w:firstLine="435"/>
        <w:rPr>
          <w:rFonts w:ascii="Times New Roman" w:hAnsi="Times New Roman"/>
        </w:rPr>
      </w:pPr>
    </w:p>
    <w:p>
      <w:pPr>
        <w:spacing w:line="460" w:lineRule="exact"/>
        <w:ind w:firstLine="435"/>
        <w:rPr>
          <w:rFonts w:ascii="Times New Roman" w:hAnsi="Times New Roman"/>
        </w:rPr>
      </w:pPr>
    </w:p>
    <w:p>
      <w:pPr>
        <w:pStyle w:val="2"/>
        <w:tabs>
          <w:tab w:val="left" w:pos="420"/>
          <w:tab w:val="left" w:pos="1560"/>
          <w:tab w:val="clear" w:pos="284"/>
        </w:tabs>
        <w:ind w:left="0"/>
      </w:pPr>
      <w:bookmarkStart w:id="6" w:name="_Toc514676204"/>
      <w:bookmarkStart w:id="7" w:name="_Toc65246996"/>
      <w:bookmarkStart w:id="8" w:name="_Toc78965150"/>
      <w:r>
        <w:rPr>
          <w:rFonts w:hint="eastAsia"/>
        </w:rPr>
        <w:t>技术实现概况</w:t>
      </w:r>
      <w:bookmarkEnd w:id="6"/>
      <w:bookmarkEnd w:id="7"/>
      <w:bookmarkEnd w:id="8"/>
      <w:r>
        <w:fldChar w:fldCharType="begin"/>
      </w:r>
      <w:r>
        <w:instrText xml:space="preserve"> </w:instrText>
      </w:r>
      <w:r>
        <w:rPr>
          <w:rFonts w:hint="eastAsia"/>
        </w:rPr>
        <w:instrText xml:space="preserve">SEQ seq \h</w:instrText>
      </w:r>
      <w:r>
        <w:instrText xml:space="preserve"> </w:instrText>
      </w:r>
      <w:r>
        <w:fldChar w:fldCharType="end"/>
      </w:r>
    </w:p>
    <w:p>
      <w:pPr>
        <w:pStyle w:val="3"/>
        <w:tabs>
          <w:tab w:val="clear" w:pos="147"/>
          <w:tab w:val="clear" w:pos="1140"/>
        </w:tabs>
      </w:pPr>
      <w:bookmarkStart w:id="9" w:name="_Toc78965151"/>
      <w:r>
        <w:rPr>
          <w:rFonts w:hint="eastAsia"/>
        </w:rPr>
        <w:t>新增债券现券交易业务</w:t>
      </w:r>
      <w:bookmarkEnd w:id="9"/>
    </w:p>
    <w:p>
      <w:pPr>
        <w:ind w:firstLine="420"/>
      </w:pPr>
      <w:r>
        <w:rPr>
          <w:rFonts w:hint="eastAsia" w:ascii="Times New Roman" w:hAnsi="Times New Roman"/>
        </w:rPr>
        <w:t>在固定收益交易平台新增债券现券交易业务（业务类别‘41’），债券现券交易业务为除可转债及定向可转债之外的其他债券、资产支持证券等产品提供交易服务，具体如下表所示。债券现券交易业务对于除匹配成交之外的其他交易方式，都使用</w:t>
      </w:r>
      <w:r>
        <w:rPr>
          <w:rFonts w:hint="eastAsia" w:ascii="楷体_GB2312"/>
        </w:rPr>
        <w:t>债券交易账户体系进行交易（债券交易账户体系相关内容请参照《深圳证券交易所债券交易账户信息报备业务指南》，深圳证券交易所官网（</w:t>
      </w:r>
      <w:r>
        <w:fldChar w:fldCharType="begin"/>
      </w:r>
      <w:r>
        <w:instrText xml:space="preserve"> HYPERLINK "http://www.szse.cn" </w:instrText>
      </w:r>
      <w:r>
        <w:fldChar w:fldCharType="separate"/>
      </w:r>
      <w:r>
        <w:rPr>
          <w:rStyle w:val="53"/>
          <w:rFonts w:hint="eastAsia" w:ascii="楷体_GB2312"/>
        </w:rPr>
        <w:t>http://www.szse.cn</w:t>
      </w:r>
      <w:r>
        <w:rPr>
          <w:rStyle w:val="53"/>
          <w:rFonts w:hint="eastAsia" w:ascii="楷体_GB2312"/>
        </w:rPr>
        <w:fldChar w:fldCharType="end"/>
      </w:r>
      <w:r>
        <w:rPr>
          <w:rFonts w:hint="eastAsia" w:ascii="楷体_GB2312"/>
        </w:rPr>
        <w:t>）内搜索“深圳证券交易所债券交易账户信息报备业务指南”即可）</w:t>
      </w:r>
      <w:r>
        <w:rPr>
          <w:rFonts w:hint="eastAsia"/>
        </w:rPr>
        <w:t>。</w:t>
      </w:r>
    </w:p>
    <w:tbl>
      <w:tblPr>
        <w:tblStyle w:val="46"/>
        <w:tblW w:w="6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984"/>
        <w:gridCol w:w="127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shd w:val="clear" w:color="auto" w:fill="95DD9F" w:themeFill="background1" w:themeFillShade="D9"/>
          </w:tcPr>
          <w:p>
            <w:pPr>
              <w:rPr>
                <w:b/>
                <w:sz w:val="21"/>
                <w:szCs w:val="21"/>
              </w:rPr>
            </w:pPr>
            <w:r>
              <w:rPr>
                <w:rFonts w:hint="eastAsia"/>
                <w:b/>
                <w:sz w:val="21"/>
                <w:szCs w:val="21"/>
              </w:rPr>
              <w:t>序号</w:t>
            </w:r>
          </w:p>
        </w:tc>
        <w:tc>
          <w:tcPr>
            <w:tcW w:w="1984" w:type="dxa"/>
            <w:shd w:val="clear" w:color="auto" w:fill="95DD9F" w:themeFill="background1" w:themeFillShade="D9"/>
          </w:tcPr>
          <w:p>
            <w:pPr>
              <w:rPr>
                <w:b/>
                <w:sz w:val="21"/>
                <w:szCs w:val="21"/>
              </w:rPr>
            </w:pPr>
            <w:r>
              <w:rPr>
                <w:rFonts w:hint="eastAsia"/>
                <w:b/>
                <w:sz w:val="21"/>
                <w:szCs w:val="21"/>
              </w:rPr>
              <w:t>类别名称</w:t>
            </w:r>
          </w:p>
        </w:tc>
        <w:tc>
          <w:tcPr>
            <w:tcW w:w="1276" w:type="dxa"/>
            <w:shd w:val="clear" w:color="auto" w:fill="95DD9F" w:themeFill="background1" w:themeFillShade="D9"/>
          </w:tcPr>
          <w:p>
            <w:pPr>
              <w:rPr>
                <w:b/>
                <w:sz w:val="21"/>
                <w:szCs w:val="21"/>
              </w:rPr>
            </w:pPr>
            <w:r>
              <w:rPr>
                <w:rFonts w:hint="eastAsia"/>
                <w:b/>
                <w:sz w:val="21"/>
                <w:szCs w:val="21"/>
              </w:rPr>
              <w:t>类别代码</w:t>
            </w:r>
          </w:p>
        </w:tc>
        <w:tc>
          <w:tcPr>
            <w:tcW w:w="1843" w:type="dxa"/>
            <w:shd w:val="clear" w:color="auto" w:fill="95DD9F" w:themeFill="background1" w:themeFillShade="D9"/>
          </w:tcPr>
          <w:p>
            <w:pPr>
              <w:rPr>
                <w:b/>
                <w:sz w:val="21"/>
                <w:szCs w:val="21"/>
              </w:rPr>
            </w:pPr>
            <w:r>
              <w:rPr>
                <w:rFonts w:hint="eastAsia"/>
                <w:b/>
                <w:sz w:val="21"/>
                <w:szCs w:val="21"/>
              </w:rPr>
              <w:t>是否适用债券现券交易业务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pPr>
              <w:rPr>
                <w:sz w:val="21"/>
                <w:szCs w:val="21"/>
              </w:rPr>
            </w:pPr>
            <w:r>
              <w:rPr>
                <w:rFonts w:hint="eastAsia"/>
                <w:sz w:val="21"/>
                <w:szCs w:val="21"/>
              </w:rPr>
              <w:t>1</w:t>
            </w:r>
          </w:p>
        </w:tc>
        <w:tc>
          <w:tcPr>
            <w:tcW w:w="1984" w:type="dxa"/>
            <w:shd w:val="clear" w:color="auto" w:fill="auto"/>
          </w:tcPr>
          <w:p>
            <w:pPr>
              <w:rPr>
                <w:sz w:val="21"/>
                <w:szCs w:val="21"/>
              </w:rPr>
            </w:pPr>
            <w:r>
              <w:rPr>
                <w:rFonts w:hint="eastAsia"/>
                <w:sz w:val="21"/>
                <w:szCs w:val="21"/>
              </w:rPr>
              <w:t>国债</w:t>
            </w:r>
            <w:r>
              <w:rPr>
                <w:rFonts w:hint="eastAsia" w:ascii="楷体" w:hAnsi="楷体" w:eastAsia="楷体"/>
                <w:sz w:val="22"/>
                <w:szCs w:val="22"/>
              </w:rPr>
              <w:t>（含地方债）</w:t>
            </w:r>
          </w:p>
        </w:tc>
        <w:tc>
          <w:tcPr>
            <w:tcW w:w="1276" w:type="dxa"/>
            <w:shd w:val="clear" w:color="auto" w:fill="auto"/>
          </w:tcPr>
          <w:p>
            <w:pPr>
              <w:rPr>
                <w:sz w:val="21"/>
                <w:szCs w:val="21"/>
              </w:rPr>
            </w:pPr>
            <w:r>
              <w:rPr>
                <w:rFonts w:hint="eastAsia"/>
                <w:sz w:val="21"/>
                <w:szCs w:val="21"/>
              </w:rPr>
              <w:t>5</w:t>
            </w:r>
          </w:p>
        </w:tc>
        <w:tc>
          <w:tcPr>
            <w:tcW w:w="1843" w:type="dxa"/>
          </w:tcPr>
          <w:p>
            <w:pPr>
              <w:rPr>
                <w:sz w:val="21"/>
                <w:szCs w:val="21"/>
              </w:rPr>
            </w:pPr>
            <w:r>
              <w:rPr>
                <w:rFonts w:hint="eastAsia"/>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pPr>
              <w:rPr>
                <w:sz w:val="21"/>
                <w:szCs w:val="21"/>
              </w:rPr>
            </w:pPr>
            <w:r>
              <w:rPr>
                <w:rFonts w:hint="eastAsia"/>
                <w:sz w:val="21"/>
                <w:szCs w:val="21"/>
              </w:rPr>
              <w:t>2</w:t>
            </w:r>
          </w:p>
        </w:tc>
        <w:tc>
          <w:tcPr>
            <w:tcW w:w="1984" w:type="dxa"/>
            <w:shd w:val="clear" w:color="auto" w:fill="auto"/>
          </w:tcPr>
          <w:p>
            <w:pPr>
              <w:rPr>
                <w:sz w:val="21"/>
                <w:szCs w:val="21"/>
              </w:rPr>
            </w:pPr>
            <w:r>
              <w:rPr>
                <w:rFonts w:hint="eastAsia"/>
                <w:sz w:val="21"/>
                <w:szCs w:val="21"/>
              </w:rPr>
              <w:t>企业债</w:t>
            </w:r>
          </w:p>
        </w:tc>
        <w:tc>
          <w:tcPr>
            <w:tcW w:w="1276" w:type="dxa"/>
            <w:shd w:val="clear" w:color="auto" w:fill="auto"/>
          </w:tcPr>
          <w:p>
            <w:pPr>
              <w:rPr>
                <w:sz w:val="21"/>
                <w:szCs w:val="21"/>
              </w:rPr>
            </w:pPr>
            <w:r>
              <w:rPr>
                <w:sz w:val="21"/>
                <w:szCs w:val="21"/>
              </w:rPr>
              <w:t>6</w:t>
            </w:r>
          </w:p>
        </w:tc>
        <w:tc>
          <w:tcPr>
            <w:tcW w:w="1843" w:type="dxa"/>
          </w:tcPr>
          <w:p>
            <w:r>
              <w:rPr>
                <w:rFonts w:hint="eastAsia"/>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pPr>
              <w:rPr>
                <w:sz w:val="21"/>
                <w:szCs w:val="21"/>
              </w:rPr>
            </w:pPr>
            <w:r>
              <w:rPr>
                <w:rFonts w:hint="eastAsia"/>
                <w:sz w:val="21"/>
                <w:szCs w:val="21"/>
              </w:rPr>
              <w:t>3</w:t>
            </w:r>
          </w:p>
        </w:tc>
        <w:tc>
          <w:tcPr>
            <w:tcW w:w="1984" w:type="dxa"/>
            <w:shd w:val="clear" w:color="auto" w:fill="auto"/>
          </w:tcPr>
          <w:p>
            <w:pPr>
              <w:rPr>
                <w:sz w:val="21"/>
                <w:szCs w:val="21"/>
              </w:rPr>
            </w:pPr>
            <w:r>
              <w:rPr>
                <w:rFonts w:hint="eastAsia"/>
                <w:sz w:val="21"/>
                <w:szCs w:val="21"/>
              </w:rPr>
              <w:t>公司债</w:t>
            </w:r>
          </w:p>
        </w:tc>
        <w:tc>
          <w:tcPr>
            <w:tcW w:w="1276" w:type="dxa"/>
            <w:shd w:val="clear" w:color="auto" w:fill="auto"/>
          </w:tcPr>
          <w:p>
            <w:pPr>
              <w:rPr>
                <w:sz w:val="21"/>
                <w:szCs w:val="21"/>
              </w:rPr>
            </w:pPr>
            <w:r>
              <w:rPr>
                <w:sz w:val="21"/>
                <w:szCs w:val="21"/>
              </w:rPr>
              <w:t>7</w:t>
            </w:r>
          </w:p>
        </w:tc>
        <w:tc>
          <w:tcPr>
            <w:tcW w:w="1843" w:type="dxa"/>
          </w:tcPr>
          <w:p>
            <w:r>
              <w:rPr>
                <w:rFonts w:hint="eastAsia"/>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pPr>
              <w:rPr>
                <w:b/>
                <w:sz w:val="21"/>
                <w:szCs w:val="21"/>
              </w:rPr>
            </w:pPr>
            <w:r>
              <w:rPr>
                <w:rFonts w:hint="eastAsia"/>
                <w:b/>
                <w:sz w:val="21"/>
                <w:szCs w:val="21"/>
              </w:rPr>
              <w:t>4</w:t>
            </w:r>
          </w:p>
        </w:tc>
        <w:tc>
          <w:tcPr>
            <w:tcW w:w="1984" w:type="dxa"/>
            <w:shd w:val="clear" w:color="auto" w:fill="auto"/>
          </w:tcPr>
          <w:p>
            <w:pPr>
              <w:rPr>
                <w:b/>
                <w:sz w:val="21"/>
                <w:szCs w:val="21"/>
              </w:rPr>
            </w:pPr>
            <w:r>
              <w:rPr>
                <w:rFonts w:hint="eastAsia"/>
                <w:b/>
                <w:sz w:val="21"/>
                <w:szCs w:val="21"/>
              </w:rPr>
              <w:t>可转债</w:t>
            </w:r>
          </w:p>
        </w:tc>
        <w:tc>
          <w:tcPr>
            <w:tcW w:w="1276" w:type="dxa"/>
            <w:shd w:val="clear" w:color="auto" w:fill="auto"/>
          </w:tcPr>
          <w:p>
            <w:pPr>
              <w:rPr>
                <w:b/>
                <w:sz w:val="21"/>
                <w:szCs w:val="21"/>
              </w:rPr>
            </w:pPr>
            <w:r>
              <w:rPr>
                <w:rFonts w:hint="eastAsia"/>
                <w:b/>
                <w:sz w:val="21"/>
                <w:szCs w:val="21"/>
              </w:rPr>
              <w:t>8</w:t>
            </w:r>
          </w:p>
        </w:tc>
        <w:tc>
          <w:tcPr>
            <w:tcW w:w="1843" w:type="dxa"/>
          </w:tcPr>
          <w:p>
            <w:pPr>
              <w:rPr>
                <w:b/>
                <w:sz w:val="21"/>
                <w:szCs w:val="21"/>
              </w:rPr>
            </w:pPr>
            <w:r>
              <w:rPr>
                <w:rFonts w:hint="eastAsia"/>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pPr>
              <w:rPr>
                <w:sz w:val="21"/>
                <w:szCs w:val="21"/>
              </w:rPr>
            </w:pPr>
            <w:r>
              <w:rPr>
                <w:rFonts w:hint="eastAsia"/>
                <w:sz w:val="21"/>
                <w:szCs w:val="21"/>
              </w:rPr>
              <w:t>5</w:t>
            </w:r>
          </w:p>
        </w:tc>
        <w:tc>
          <w:tcPr>
            <w:tcW w:w="1984" w:type="dxa"/>
            <w:shd w:val="clear" w:color="auto" w:fill="auto"/>
          </w:tcPr>
          <w:p>
            <w:pPr>
              <w:rPr>
                <w:sz w:val="21"/>
                <w:szCs w:val="21"/>
              </w:rPr>
            </w:pPr>
            <w:r>
              <w:rPr>
                <w:rFonts w:hint="eastAsia"/>
                <w:sz w:val="21"/>
                <w:szCs w:val="21"/>
              </w:rPr>
              <w:t>私募债</w:t>
            </w:r>
          </w:p>
        </w:tc>
        <w:tc>
          <w:tcPr>
            <w:tcW w:w="1276" w:type="dxa"/>
            <w:shd w:val="clear" w:color="auto" w:fill="auto"/>
          </w:tcPr>
          <w:p>
            <w:pPr>
              <w:rPr>
                <w:sz w:val="21"/>
                <w:szCs w:val="21"/>
              </w:rPr>
            </w:pPr>
            <w:r>
              <w:rPr>
                <w:sz w:val="21"/>
                <w:szCs w:val="21"/>
              </w:rPr>
              <w:t>9</w:t>
            </w:r>
          </w:p>
        </w:tc>
        <w:tc>
          <w:tcPr>
            <w:tcW w:w="1843" w:type="dxa"/>
          </w:tcPr>
          <w:p>
            <w:r>
              <w:rPr>
                <w:rFonts w:hint="eastAsia"/>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pPr>
              <w:rPr>
                <w:sz w:val="21"/>
                <w:szCs w:val="21"/>
              </w:rPr>
            </w:pPr>
            <w:r>
              <w:rPr>
                <w:rFonts w:hint="eastAsia"/>
                <w:sz w:val="21"/>
                <w:szCs w:val="21"/>
              </w:rPr>
              <w:t>6</w:t>
            </w:r>
          </w:p>
        </w:tc>
        <w:tc>
          <w:tcPr>
            <w:tcW w:w="1984" w:type="dxa"/>
            <w:shd w:val="clear" w:color="auto" w:fill="auto"/>
          </w:tcPr>
          <w:p>
            <w:pPr>
              <w:rPr>
                <w:sz w:val="21"/>
                <w:szCs w:val="21"/>
              </w:rPr>
            </w:pPr>
            <w:r>
              <w:rPr>
                <w:rFonts w:hint="eastAsia"/>
                <w:sz w:val="21"/>
                <w:szCs w:val="21"/>
              </w:rPr>
              <w:t>可交换私募债</w:t>
            </w:r>
          </w:p>
        </w:tc>
        <w:tc>
          <w:tcPr>
            <w:tcW w:w="1276" w:type="dxa"/>
            <w:shd w:val="clear" w:color="auto" w:fill="auto"/>
          </w:tcPr>
          <w:p>
            <w:pPr>
              <w:rPr>
                <w:sz w:val="21"/>
                <w:szCs w:val="21"/>
              </w:rPr>
            </w:pPr>
            <w:r>
              <w:rPr>
                <w:sz w:val="21"/>
                <w:szCs w:val="21"/>
              </w:rPr>
              <w:t>10</w:t>
            </w:r>
          </w:p>
        </w:tc>
        <w:tc>
          <w:tcPr>
            <w:tcW w:w="1843" w:type="dxa"/>
          </w:tcPr>
          <w:p>
            <w:r>
              <w:rPr>
                <w:rFonts w:hint="eastAsia"/>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pPr>
              <w:rPr>
                <w:sz w:val="21"/>
                <w:szCs w:val="21"/>
              </w:rPr>
            </w:pPr>
            <w:r>
              <w:rPr>
                <w:rFonts w:hint="eastAsia"/>
                <w:sz w:val="21"/>
                <w:szCs w:val="21"/>
              </w:rPr>
              <w:t>7</w:t>
            </w:r>
          </w:p>
        </w:tc>
        <w:tc>
          <w:tcPr>
            <w:tcW w:w="1984" w:type="dxa"/>
            <w:shd w:val="clear" w:color="auto" w:fill="auto"/>
          </w:tcPr>
          <w:p>
            <w:pPr>
              <w:rPr>
                <w:sz w:val="21"/>
                <w:szCs w:val="21"/>
              </w:rPr>
            </w:pPr>
            <w:r>
              <w:rPr>
                <w:rFonts w:hint="eastAsia"/>
                <w:sz w:val="21"/>
                <w:szCs w:val="21"/>
              </w:rPr>
              <w:t>证券公司次级债</w:t>
            </w:r>
          </w:p>
        </w:tc>
        <w:tc>
          <w:tcPr>
            <w:tcW w:w="1276" w:type="dxa"/>
            <w:shd w:val="clear" w:color="auto" w:fill="auto"/>
          </w:tcPr>
          <w:p>
            <w:pPr>
              <w:rPr>
                <w:sz w:val="21"/>
                <w:szCs w:val="21"/>
              </w:rPr>
            </w:pPr>
            <w:r>
              <w:rPr>
                <w:sz w:val="21"/>
                <w:szCs w:val="21"/>
              </w:rPr>
              <w:t>11</w:t>
            </w:r>
          </w:p>
        </w:tc>
        <w:tc>
          <w:tcPr>
            <w:tcW w:w="1843" w:type="dxa"/>
          </w:tcPr>
          <w:p>
            <w:r>
              <w:rPr>
                <w:rFonts w:hint="eastAsia"/>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pPr>
              <w:rPr>
                <w:sz w:val="21"/>
                <w:szCs w:val="21"/>
              </w:rPr>
            </w:pPr>
            <w:r>
              <w:rPr>
                <w:rFonts w:hint="eastAsia"/>
                <w:sz w:val="21"/>
                <w:szCs w:val="21"/>
              </w:rPr>
              <w:t>8</w:t>
            </w:r>
          </w:p>
        </w:tc>
        <w:tc>
          <w:tcPr>
            <w:tcW w:w="1984" w:type="dxa"/>
            <w:shd w:val="clear" w:color="auto" w:fill="auto"/>
          </w:tcPr>
          <w:p>
            <w:pPr>
              <w:rPr>
                <w:sz w:val="21"/>
                <w:szCs w:val="21"/>
              </w:rPr>
            </w:pPr>
            <w:r>
              <w:rPr>
                <w:rFonts w:hint="eastAsia"/>
                <w:sz w:val="21"/>
                <w:szCs w:val="21"/>
              </w:rPr>
              <w:t>资产支持证券</w:t>
            </w:r>
          </w:p>
        </w:tc>
        <w:tc>
          <w:tcPr>
            <w:tcW w:w="1276" w:type="dxa"/>
            <w:shd w:val="clear" w:color="auto" w:fill="auto"/>
          </w:tcPr>
          <w:p>
            <w:pPr>
              <w:rPr>
                <w:sz w:val="21"/>
                <w:szCs w:val="21"/>
              </w:rPr>
            </w:pPr>
            <w:r>
              <w:rPr>
                <w:sz w:val="21"/>
                <w:szCs w:val="21"/>
              </w:rPr>
              <w:t>13</w:t>
            </w:r>
          </w:p>
        </w:tc>
        <w:tc>
          <w:tcPr>
            <w:tcW w:w="1843" w:type="dxa"/>
          </w:tcPr>
          <w:p>
            <w:r>
              <w:rPr>
                <w:rFonts w:hint="eastAsia"/>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pPr>
              <w:rPr>
                <w:sz w:val="21"/>
                <w:szCs w:val="21"/>
              </w:rPr>
            </w:pPr>
            <w:r>
              <w:rPr>
                <w:rFonts w:hint="eastAsia"/>
                <w:sz w:val="21"/>
                <w:szCs w:val="21"/>
              </w:rPr>
              <w:t>9</w:t>
            </w:r>
          </w:p>
        </w:tc>
        <w:tc>
          <w:tcPr>
            <w:tcW w:w="1984" w:type="dxa"/>
            <w:shd w:val="clear" w:color="auto" w:fill="auto"/>
          </w:tcPr>
          <w:p>
            <w:pPr>
              <w:rPr>
                <w:sz w:val="21"/>
                <w:szCs w:val="21"/>
              </w:rPr>
            </w:pPr>
            <w:r>
              <w:rPr>
                <w:rFonts w:hint="eastAsia"/>
                <w:sz w:val="21"/>
                <w:szCs w:val="21"/>
              </w:rPr>
              <w:t>证券公司短期债</w:t>
            </w:r>
          </w:p>
        </w:tc>
        <w:tc>
          <w:tcPr>
            <w:tcW w:w="1276" w:type="dxa"/>
            <w:shd w:val="clear" w:color="auto" w:fill="auto"/>
          </w:tcPr>
          <w:p>
            <w:pPr>
              <w:rPr>
                <w:sz w:val="21"/>
                <w:szCs w:val="21"/>
              </w:rPr>
            </w:pPr>
            <w:r>
              <w:rPr>
                <w:rFonts w:hint="eastAsia"/>
                <w:sz w:val="21"/>
                <w:szCs w:val="21"/>
              </w:rPr>
              <w:t>34</w:t>
            </w:r>
          </w:p>
        </w:tc>
        <w:tc>
          <w:tcPr>
            <w:tcW w:w="1843" w:type="dxa"/>
          </w:tcPr>
          <w:p>
            <w:r>
              <w:rPr>
                <w:rFonts w:hint="eastAsia"/>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pPr>
              <w:rPr>
                <w:sz w:val="21"/>
                <w:szCs w:val="21"/>
              </w:rPr>
            </w:pPr>
            <w:r>
              <w:rPr>
                <w:rFonts w:hint="eastAsia"/>
                <w:sz w:val="21"/>
                <w:szCs w:val="21"/>
              </w:rPr>
              <w:t>10</w:t>
            </w:r>
          </w:p>
        </w:tc>
        <w:tc>
          <w:tcPr>
            <w:tcW w:w="1984" w:type="dxa"/>
            <w:shd w:val="clear" w:color="auto" w:fill="auto"/>
          </w:tcPr>
          <w:p>
            <w:pPr>
              <w:rPr>
                <w:sz w:val="21"/>
                <w:szCs w:val="21"/>
              </w:rPr>
            </w:pPr>
            <w:r>
              <w:rPr>
                <w:rFonts w:hint="eastAsia"/>
                <w:sz w:val="21"/>
                <w:szCs w:val="21"/>
              </w:rPr>
              <w:t>可交换公司债</w:t>
            </w:r>
          </w:p>
        </w:tc>
        <w:tc>
          <w:tcPr>
            <w:tcW w:w="1276" w:type="dxa"/>
            <w:shd w:val="clear" w:color="auto" w:fill="auto"/>
          </w:tcPr>
          <w:p>
            <w:pPr>
              <w:rPr>
                <w:sz w:val="21"/>
                <w:szCs w:val="21"/>
              </w:rPr>
            </w:pPr>
            <w:r>
              <w:rPr>
                <w:rFonts w:hint="eastAsia"/>
                <w:sz w:val="21"/>
                <w:szCs w:val="21"/>
              </w:rPr>
              <w:t>35</w:t>
            </w:r>
          </w:p>
        </w:tc>
        <w:tc>
          <w:tcPr>
            <w:tcW w:w="1843" w:type="dxa"/>
          </w:tcPr>
          <w:p>
            <w:r>
              <w:rPr>
                <w:rFonts w:hint="eastAsia"/>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pPr>
              <w:rPr>
                <w:b/>
                <w:sz w:val="21"/>
                <w:szCs w:val="21"/>
              </w:rPr>
            </w:pPr>
            <w:r>
              <w:rPr>
                <w:rFonts w:hint="eastAsia"/>
                <w:b/>
                <w:sz w:val="21"/>
                <w:szCs w:val="21"/>
              </w:rPr>
              <w:t>11</w:t>
            </w:r>
          </w:p>
        </w:tc>
        <w:tc>
          <w:tcPr>
            <w:tcW w:w="1984" w:type="dxa"/>
            <w:shd w:val="clear" w:color="auto" w:fill="auto"/>
          </w:tcPr>
          <w:p>
            <w:pPr>
              <w:rPr>
                <w:b/>
                <w:sz w:val="21"/>
                <w:szCs w:val="21"/>
              </w:rPr>
            </w:pPr>
            <w:r>
              <w:rPr>
                <w:rFonts w:hint="eastAsia"/>
                <w:b/>
                <w:sz w:val="21"/>
                <w:szCs w:val="21"/>
              </w:rPr>
              <w:t>定向可转债</w:t>
            </w:r>
          </w:p>
        </w:tc>
        <w:tc>
          <w:tcPr>
            <w:tcW w:w="1276" w:type="dxa"/>
            <w:shd w:val="clear" w:color="auto" w:fill="auto"/>
          </w:tcPr>
          <w:p>
            <w:pPr>
              <w:rPr>
                <w:b/>
                <w:sz w:val="21"/>
                <w:szCs w:val="21"/>
              </w:rPr>
            </w:pPr>
            <w:r>
              <w:rPr>
                <w:rFonts w:hint="eastAsia"/>
                <w:b/>
                <w:sz w:val="21"/>
                <w:szCs w:val="21"/>
              </w:rPr>
              <w:t>39</w:t>
            </w:r>
          </w:p>
        </w:tc>
        <w:tc>
          <w:tcPr>
            <w:tcW w:w="1843" w:type="dxa"/>
          </w:tcPr>
          <w:p>
            <w:pPr>
              <w:rPr>
                <w:b/>
                <w:sz w:val="21"/>
                <w:szCs w:val="21"/>
              </w:rPr>
            </w:pPr>
            <w:r>
              <w:rPr>
                <w:rFonts w:hint="eastAsia"/>
                <w:b/>
                <w:sz w:val="21"/>
                <w:szCs w:val="21"/>
              </w:rPr>
              <w:t>否</w:t>
            </w:r>
          </w:p>
        </w:tc>
      </w:tr>
    </w:tbl>
    <w:p>
      <w:pPr>
        <w:spacing w:line="460" w:lineRule="exact"/>
        <w:ind w:firstLine="435"/>
        <w:rPr>
          <w:rFonts w:ascii="Times New Roman" w:hAnsi="Times New Roman"/>
        </w:rPr>
      </w:pPr>
    </w:p>
    <w:p>
      <w:pPr>
        <w:spacing w:line="460" w:lineRule="exact"/>
        <w:ind w:firstLine="435"/>
        <w:rPr>
          <w:rFonts w:ascii="Times New Roman" w:hAnsi="Times New Roman"/>
        </w:rPr>
      </w:pPr>
      <w:r>
        <w:rPr>
          <w:rFonts w:hint="eastAsia" w:ascii="Times New Roman" w:hAnsi="Times New Roman"/>
        </w:rPr>
        <w:t>现货集中竞价交易业务（业务类别‘01’）、 协议交易业务（业务类别‘05’）、盘后定价大宗交易业务（业务类别‘06’）</w:t>
      </w:r>
      <w:r>
        <w:rPr>
          <w:rFonts w:hint="eastAsia"/>
        </w:rPr>
        <w:t xml:space="preserve"> 将不再为上表中</w:t>
      </w:r>
      <w:r>
        <w:rPr>
          <w:rFonts w:hint="eastAsia" w:ascii="Times New Roman" w:hAnsi="Times New Roman"/>
        </w:rPr>
        <w:t>除可转债及定向可转债之外相关类别证券提供交易服务。</w:t>
      </w:r>
    </w:p>
    <w:p>
      <w:pPr>
        <w:spacing w:line="460" w:lineRule="exact"/>
        <w:ind w:firstLine="435"/>
        <w:rPr>
          <w:rFonts w:ascii="Times New Roman" w:hAnsi="Times New Roman"/>
        </w:rPr>
      </w:pPr>
      <w:r>
        <w:rPr>
          <w:rFonts w:hint="eastAsia" w:ascii="Times New Roman" w:hAnsi="Times New Roman"/>
        </w:rPr>
        <w:t>新债券现券交易业务的业务类别为‘41’。</w:t>
      </w:r>
    </w:p>
    <w:p>
      <w:pPr>
        <w:spacing w:line="460" w:lineRule="exact"/>
        <w:ind w:firstLine="435"/>
        <w:rPr>
          <w:rFonts w:ascii="Times New Roman" w:hAnsi="Times New Roman"/>
        </w:rPr>
      </w:pPr>
      <w:r>
        <w:rPr>
          <w:rFonts w:hint="eastAsia" w:ascii="Times New Roman" w:hAnsi="Times New Roman"/>
        </w:rPr>
        <w:t>新债券现券交易业务的行情通过以下频道发布：</w:t>
      </w:r>
    </w:p>
    <w:p>
      <w:pPr>
        <w:pStyle w:val="61"/>
        <w:numPr>
          <w:ilvl w:val="0"/>
          <w:numId w:val="2"/>
        </w:numPr>
        <w:spacing w:line="460" w:lineRule="exact"/>
        <w:ind w:firstLineChars="0"/>
        <w:rPr>
          <w:rFonts w:ascii="楷体" w:hAnsi="楷体" w:eastAsia="楷体"/>
        </w:rPr>
      </w:pPr>
      <w:r>
        <w:rPr>
          <w:rFonts w:hint="eastAsia" w:ascii="楷体" w:hAnsi="楷体" w:eastAsia="楷体"/>
        </w:rPr>
        <w:t>107x：债券交易快照行情</w:t>
      </w:r>
    </w:p>
    <w:p>
      <w:pPr>
        <w:pStyle w:val="61"/>
        <w:numPr>
          <w:ilvl w:val="0"/>
          <w:numId w:val="2"/>
        </w:numPr>
        <w:spacing w:line="460" w:lineRule="exact"/>
        <w:ind w:firstLineChars="0"/>
        <w:rPr>
          <w:rFonts w:ascii="楷体" w:hAnsi="楷体" w:eastAsia="楷体"/>
        </w:rPr>
      </w:pPr>
      <w:r>
        <w:rPr>
          <w:rFonts w:hint="eastAsia" w:ascii="楷体" w:hAnsi="楷体" w:eastAsia="楷体"/>
        </w:rPr>
        <w:t>207x：匹配交易逐笔行情</w:t>
      </w:r>
    </w:p>
    <w:p>
      <w:pPr>
        <w:pStyle w:val="61"/>
        <w:numPr>
          <w:ilvl w:val="0"/>
          <w:numId w:val="2"/>
        </w:numPr>
        <w:spacing w:line="460" w:lineRule="exact"/>
        <w:ind w:firstLineChars="0"/>
        <w:rPr>
          <w:rFonts w:ascii="楷体" w:hAnsi="楷体" w:eastAsia="楷体"/>
        </w:rPr>
      </w:pPr>
      <w:r>
        <w:rPr>
          <w:rFonts w:hint="eastAsia" w:ascii="楷体" w:hAnsi="楷体" w:eastAsia="楷体"/>
        </w:rPr>
        <w:t>4011：报价及大额逐笔等行情</w:t>
      </w:r>
    </w:p>
    <w:p>
      <w:pPr>
        <w:spacing w:line="460" w:lineRule="exact"/>
        <w:ind w:firstLine="435"/>
        <w:rPr>
          <w:rFonts w:ascii="Times New Roman" w:hAnsi="Times New Roman"/>
        </w:rPr>
      </w:pPr>
      <w:r>
        <w:rPr>
          <w:rFonts w:hint="eastAsia" w:ascii="Times New Roman" w:hAnsi="Times New Roman"/>
        </w:rPr>
        <w:t>可转债的现货集中竞价交易快照、逐笔行情仍通过现有103x、203x债券行情频道发布。</w:t>
      </w:r>
    </w:p>
    <w:p>
      <w:pPr>
        <w:spacing w:line="460" w:lineRule="exact"/>
        <w:ind w:firstLine="435"/>
        <w:rPr>
          <w:rFonts w:ascii="Times New Roman" w:hAnsi="Times New Roman"/>
        </w:rPr>
      </w:pPr>
    </w:p>
    <w:p>
      <w:pPr>
        <w:pStyle w:val="3"/>
        <w:tabs>
          <w:tab w:val="clear" w:pos="147"/>
          <w:tab w:val="clear" w:pos="1140"/>
        </w:tabs>
      </w:pPr>
      <w:bookmarkStart w:id="10" w:name="_Toc78965152"/>
      <w:bookmarkStart w:id="11" w:name="_Toc65246998"/>
      <w:r>
        <w:rPr>
          <w:rFonts w:hint="eastAsia"/>
        </w:rPr>
        <w:t>债券相关业务迁移到固定收益交易平台</w:t>
      </w:r>
      <w:bookmarkEnd w:id="10"/>
      <w:bookmarkEnd w:id="11"/>
    </w:p>
    <w:p>
      <w:pPr>
        <w:spacing w:line="460" w:lineRule="exact"/>
        <w:ind w:firstLine="435"/>
        <w:rPr>
          <w:rFonts w:ascii="Times New Roman" w:hAnsi="Times New Roman"/>
        </w:rPr>
      </w:pPr>
      <w:r>
        <w:rPr>
          <w:rFonts w:hint="eastAsia" w:ascii="Times New Roman" w:hAnsi="Times New Roman"/>
        </w:rPr>
        <w:t>以下业务迁移到固定收益交易平台：</w:t>
      </w:r>
    </w:p>
    <w:tbl>
      <w:tblPr>
        <w:tblStyle w:val="47"/>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1393"/>
        <w:gridCol w:w="2785"/>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tcPr>
          <w:p>
            <w:pPr>
              <w:spacing w:line="460" w:lineRule="exact"/>
              <w:jc w:val="center"/>
              <w:rPr>
                <w:rFonts w:ascii="Times New Roman" w:hAnsi="Times New Roman"/>
                <w:b/>
              </w:rPr>
            </w:pPr>
            <w:r>
              <w:rPr>
                <w:rFonts w:hint="eastAsia" w:ascii="Times New Roman" w:hAnsi="Times New Roman"/>
                <w:b/>
              </w:rPr>
              <w:t>业务</w:t>
            </w:r>
          </w:p>
        </w:tc>
        <w:tc>
          <w:tcPr>
            <w:tcW w:w="1393" w:type="dxa"/>
          </w:tcPr>
          <w:p>
            <w:pPr>
              <w:spacing w:line="460" w:lineRule="exact"/>
              <w:jc w:val="center"/>
              <w:rPr>
                <w:rFonts w:ascii="Times New Roman" w:hAnsi="Times New Roman"/>
                <w:b/>
              </w:rPr>
            </w:pPr>
            <w:r>
              <w:rPr>
                <w:rFonts w:hint="eastAsia" w:ascii="Times New Roman" w:hAnsi="Times New Roman"/>
                <w:b/>
              </w:rPr>
              <w:t>类别代码</w:t>
            </w:r>
          </w:p>
        </w:tc>
        <w:tc>
          <w:tcPr>
            <w:tcW w:w="2785" w:type="dxa"/>
          </w:tcPr>
          <w:p>
            <w:pPr>
              <w:spacing w:line="460" w:lineRule="exact"/>
              <w:jc w:val="center"/>
              <w:rPr>
                <w:rFonts w:ascii="Times New Roman" w:hAnsi="Times New Roman"/>
                <w:b/>
              </w:rPr>
            </w:pPr>
            <w:r>
              <w:rPr>
                <w:rFonts w:hint="eastAsia" w:ascii="Times New Roman" w:hAnsi="Times New Roman"/>
                <w:b/>
              </w:rPr>
              <w:t>原所属平台</w:t>
            </w:r>
          </w:p>
        </w:tc>
        <w:tc>
          <w:tcPr>
            <w:tcW w:w="2425" w:type="dxa"/>
          </w:tcPr>
          <w:p>
            <w:pPr>
              <w:spacing w:line="460" w:lineRule="exact"/>
              <w:jc w:val="center"/>
              <w:rPr>
                <w:rFonts w:ascii="Times New Roman" w:hAnsi="Times New Roman"/>
                <w:b/>
              </w:rPr>
            </w:pPr>
            <w:r>
              <w:rPr>
                <w:rFonts w:hint="eastAsia" w:ascii="Times New Roman" w:hAnsi="Times New Roman"/>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tcPr>
          <w:p>
            <w:pPr>
              <w:spacing w:line="460" w:lineRule="exact"/>
              <w:rPr>
                <w:rFonts w:ascii="Times New Roman" w:hAnsi="Times New Roman"/>
              </w:rPr>
            </w:pPr>
            <w:r>
              <w:rPr>
                <w:rFonts w:hint="eastAsia" w:ascii="Times New Roman" w:hAnsi="Times New Roman"/>
                <w:szCs w:val="22"/>
              </w:rPr>
              <w:t>债券通用质押式回购</w:t>
            </w:r>
          </w:p>
        </w:tc>
        <w:tc>
          <w:tcPr>
            <w:tcW w:w="1393" w:type="dxa"/>
          </w:tcPr>
          <w:p>
            <w:pPr>
              <w:spacing w:line="460" w:lineRule="exact"/>
              <w:jc w:val="center"/>
              <w:rPr>
                <w:rFonts w:ascii="Times New Roman" w:hAnsi="Times New Roman"/>
              </w:rPr>
            </w:pPr>
            <w:r>
              <w:rPr>
                <w:rFonts w:hint="eastAsia" w:ascii="Times New Roman" w:hAnsi="Times New Roman"/>
              </w:rPr>
              <w:t>02</w:t>
            </w:r>
          </w:p>
        </w:tc>
        <w:tc>
          <w:tcPr>
            <w:tcW w:w="2785" w:type="dxa"/>
          </w:tcPr>
          <w:p>
            <w:pPr>
              <w:spacing w:line="460" w:lineRule="exact"/>
              <w:rPr>
                <w:rFonts w:ascii="Times New Roman" w:hAnsi="Times New Roman"/>
              </w:rPr>
            </w:pPr>
            <w:r>
              <w:rPr>
                <w:rFonts w:hint="eastAsia" w:ascii="楷体" w:hAnsi="楷体" w:eastAsia="楷体" w:cs="宋体"/>
                <w:kern w:val="0"/>
                <w:szCs w:val="21"/>
              </w:rPr>
              <w:t>综合金融服务平台</w:t>
            </w:r>
          </w:p>
        </w:tc>
        <w:tc>
          <w:tcPr>
            <w:tcW w:w="2425" w:type="dxa"/>
          </w:tcPr>
          <w:p>
            <w:pPr>
              <w:numPr>
                <w:ilvl w:val="0"/>
                <w:numId w:val="3"/>
              </w:numPr>
              <w:spacing w:line="460" w:lineRule="exact"/>
              <w:rPr>
                <w:rFonts w:ascii="楷体" w:hAnsi="楷体" w:eastAsia="楷体" w:cs="宋体"/>
                <w:kern w:val="0"/>
                <w:szCs w:val="21"/>
              </w:rPr>
            </w:pPr>
            <w:r>
              <w:rPr>
                <w:rFonts w:hint="eastAsia" w:ascii="楷体" w:hAnsi="楷体" w:eastAsia="楷体" w:cs="宋体"/>
                <w:kern w:val="0"/>
                <w:szCs w:val="21"/>
              </w:rPr>
              <w:t>行情发布频道仍为106x、206x；</w:t>
            </w:r>
          </w:p>
          <w:p>
            <w:pPr>
              <w:numPr>
                <w:ilvl w:val="0"/>
                <w:numId w:val="3"/>
              </w:numPr>
              <w:spacing w:line="460" w:lineRule="exact"/>
              <w:rPr>
                <w:rFonts w:ascii="楷体" w:hAnsi="楷体" w:eastAsia="楷体" w:cs="宋体"/>
                <w:kern w:val="0"/>
                <w:szCs w:val="21"/>
              </w:rPr>
            </w:pPr>
            <w:r>
              <w:rPr>
                <w:rFonts w:hint="eastAsia" w:ascii="楷体" w:hAnsi="楷体" w:eastAsia="楷体" w:cs="宋体"/>
                <w:kern w:val="0"/>
                <w:szCs w:val="21"/>
              </w:rPr>
              <w:t>行情快照Binary消息类型改为：300211；</w:t>
            </w:r>
          </w:p>
          <w:p>
            <w:pPr>
              <w:numPr>
                <w:ilvl w:val="0"/>
                <w:numId w:val="3"/>
              </w:numPr>
              <w:spacing w:line="460" w:lineRule="exact"/>
              <w:rPr>
                <w:rFonts w:ascii="楷体" w:hAnsi="楷体" w:eastAsia="楷体" w:cs="宋体"/>
                <w:kern w:val="0"/>
                <w:szCs w:val="21"/>
              </w:rPr>
            </w:pPr>
            <w:r>
              <w:rPr>
                <w:rFonts w:hint="eastAsia" w:ascii="楷体" w:hAnsi="楷体" w:eastAsia="楷体" w:cs="宋体"/>
                <w:kern w:val="0"/>
                <w:szCs w:val="21"/>
              </w:rPr>
              <w:t>交易参考信息从cashauctionparams改</w:t>
            </w:r>
            <w:r>
              <w:rPr>
                <w:rFonts w:hint="eastAsia"/>
              </w:rPr>
              <w:t>为</w:t>
            </w:r>
            <w:r>
              <w:rPr>
                <w:rFonts w:hint="eastAsia" w:ascii="楷体" w:hAnsi="楷体" w:eastAsia="楷体" w:cs="宋体"/>
                <w:kern w:val="0"/>
                <w:szCs w:val="21"/>
              </w:rPr>
              <w:t>bondrepoparams文件发布；</w:t>
            </w:r>
          </w:p>
          <w:p>
            <w:pPr>
              <w:numPr>
                <w:ilvl w:val="0"/>
                <w:numId w:val="3"/>
              </w:numPr>
              <w:spacing w:line="460" w:lineRule="exact"/>
              <w:rPr>
                <w:rFonts w:ascii="楷体" w:hAnsi="楷体" w:eastAsia="楷体" w:cs="宋体"/>
                <w:kern w:val="0"/>
                <w:szCs w:val="21"/>
              </w:rPr>
            </w:pPr>
            <w:r>
              <w:rPr>
                <w:rFonts w:hint="eastAsia" w:ascii="楷体" w:hAnsi="楷体" w:eastAsia="楷体" w:cs="宋体"/>
                <w:kern w:val="0"/>
                <w:szCs w:val="21"/>
              </w:rPr>
              <w:t>业务名称变更为：债券通用质押式回购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tcPr>
          <w:p>
            <w:pPr>
              <w:spacing w:line="460" w:lineRule="exact"/>
              <w:rPr>
                <w:rFonts w:ascii="Times New Roman" w:hAnsi="Times New Roman"/>
              </w:rPr>
            </w:pPr>
            <w:r>
              <w:rPr>
                <w:rFonts w:hint="eastAsia" w:ascii="Times New Roman" w:hAnsi="Times New Roman"/>
              </w:rPr>
              <w:t>债券分销</w:t>
            </w:r>
          </w:p>
        </w:tc>
        <w:tc>
          <w:tcPr>
            <w:tcW w:w="1393" w:type="dxa"/>
          </w:tcPr>
          <w:p>
            <w:pPr>
              <w:spacing w:line="460" w:lineRule="exact"/>
              <w:jc w:val="center"/>
              <w:rPr>
                <w:rFonts w:ascii="Times New Roman" w:hAnsi="Times New Roman"/>
              </w:rPr>
            </w:pPr>
            <w:r>
              <w:rPr>
                <w:rFonts w:hint="eastAsia" w:ascii="Times New Roman" w:hAnsi="Times New Roman"/>
              </w:rPr>
              <w:t>03</w:t>
            </w:r>
          </w:p>
        </w:tc>
        <w:tc>
          <w:tcPr>
            <w:tcW w:w="2785" w:type="dxa"/>
          </w:tcPr>
          <w:p>
            <w:pPr>
              <w:spacing w:line="460" w:lineRule="exact"/>
              <w:rPr>
                <w:rFonts w:ascii="Times New Roman" w:hAnsi="Times New Roman"/>
              </w:rPr>
            </w:pPr>
            <w:r>
              <w:rPr>
                <w:rFonts w:hint="eastAsia" w:ascii="楷体" w:hAnsi="楷体" w:eastAsia="楷体" w:cs="宋体"/>
                <w:kern w:val="0"/>
                <w:szCs w:val="21"/>
              </w:rPr>
              <w:t>现货集中竞价交易平台</w:t>
            </w:r>
          </w:p>
        </w:tc>
        <w:tc>
          <w:tcPr>
            <w:tcW w:w="2425" w:type="dxa"/>
          </w:tcPr>
          <w:p>
            <w:pPr>
              <w:numPr>
                <w:ilvl w:val="0"/>
                <w:numId w:val="4"/>
              </w:numPr>
              <w:spacing w:line="460" w:lineRule="exact"/>
              <w:rPr>
                <w:rFonts w:ascii="楷体" w:hAnsi="楷体" w:eastAsia="楷体" w:cs="宋体"/>
                <w:kern w:val="0"/>
                <w:szCs w:val="21"/>
              </w:rPr>
            </w:pPr>
            <w:r>
              <w:rPr>
                <w:rFonts w:hint="eastAsia" w:ascii="楷体" w:hAnsi="楷体" w:eastAsia="楷体" w:cs="宋体"/>
                <w:kern w:val="0"/>
                <w:szCs w:val="21"/>
              </w:rPr>
              <w:t>行情发布频道改为3021</w:t>
            </w:r>
          </w:p>
          <w:p>
            <w:pPr>
              <w:spacing w:line="460" w:lineRule="exact"/>
              <w:rPr>
                <w:rFonts w:ascii="楷体" w:hAnsi="楷体" w:eastAsia="楷体" w:cs="宋体"/>
                <w:kern w:val="0"/>
                <w:szCs w:val="21"/>
              </w:rPr>
            </w:pPr>
            <w:r>
              <w:rPr>
                <w:rFonts w:hint="eastAsia" w:ascii="楷体" w:hAnsi="楷体" w:eastAsia="楷体" w:cs="宋体"/>
                <w:kern w:val="0"/>
                <w:szCs w:val="21"/>
              </w:rPr>
              <w:t>2、行情快照Binary消息类型改为：300211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tcPr>
          <w:p>
            <w:pPr>
              <w:spacing w:line="460" w:lineRule="exact"/>
              <w:rPr>
                <w:rFonts w:ascii="Times New Roman" w:hAnsi="Times New Roman"/>
              </w:rPr>
            </w:pPr>
            <w:r>
              <w:rPr>
                <w:rFonts w:hint="eastAsia" w:ascii="楷体" w:hAnsi="楷体" w:eastAsia="楷体" w:cs="宋体"/>
                <w:kern w:val="0"/>
                <w:szCs w:val="21"/>
              </w:rPr>
              <w:t>债券通用质押式回购质押解押</w:t>
            </w:r>
          </w:p>
        </w:tc>
        <w:tc>
          <w:tcPr>
            <w:tcW w:w="1393" w:type="dxa"/>
          </w:tcPr>
          <w:p>
            <w:pPr>
              <w:spacing w:line="460" w:lineRule="exact"/>
              <w:jc w:val="center"/>
              <w:rPr>
                <w:rFonts w:ascii="Times New Roman" w:hAnsi="Times New Roman"/>
              </w:rPr>
            </w:pPr>
            <w:r>
              <w:rPr>
                <w:rFonts w:hint="eastAsia" w:ascii="Times New Roman" w:hAnsi="Times New Roman"/>
              </w:rPr>
              <w:t>19</w:t>
            </w:r>
          </w:p>
        </w:tc>
        <w:tc>
          <w:tcPr>
            <w:tcW w:w="2785" w:type="dxa"/>
          </w:tcPr>
          <w:p>
            <w:pPr>
              <w:spacing w:line="460" w:lineRule="exact"/>
              <w:rPr>
                <w:rFonts w:ascii="Times New Roman" w:hAnsi="Times New Roman"/>
              </w:rPr>
            </w:pPr>
            <w:r>
              <w:rPr>
                <w:rFonts w:hint="eastAsia" w:ascii="Times New Roman" w:hAnsi="Times New Roman"/>
              </w:rPr>
              <w:t>非交易处理平台</w:t>
            </w:r>
          </w:p>
        </w:tc>
        <w:tc>
          <w:tcPr>
            <w:tcW w:w="2425" w:type="dxa"/>
          </w:tcPr>
          <w:p>
            <w:pPr>
              <w:spacing w:line="460" w:lineRule="exact"/>
              <w:rPr>
                <w:rFonts w:ascii="Times New Roman" w:hAnsi="Times New Roman"/>
              </w:rPr>
            </w:pPr>
            <w:r>
              <w:rPr>
                <w:rFonts w:hint="eastAsia" w:ascii="Times New Roman" w:hAnsi="Times New Roman"/>
              </w:rPr>
              <w:t>更名为：债券通用</w:t>
            </w:r>
            <w:r>
              <w:rPr>
                <w:rFonts w:hint="eastAsia" w:ascii="楷体" w:hAnsi="楷体" w:eastAsia="楷体" w:cs="宋体"/>
                <w:kern w:val="0"/>
                <w:szCs w:val="21"/>
              </w:rPr>
              <w:t>质押式回购质押解押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tcPr>
          <w:p>
            <w:pPr>
              <w:spacing w:line="460" w:lineRule="exact"/>
              <w:rPr>
                <w:rFonts w:ascii="Times New Roman" w:hAnsi="Times New Roman" w:eastAsia="楷体"/>
              </w:rPr>
            </w:pPr>
            <w:r>
              <w:rPr>
                <w:rFonts w:hint="eastAsia" w:ascii="楷体" w:hAnsi="楷体" w:eastAsia="楷体" w:cs="宋体"/>
                <w:kern w:val="0"/>
                <w:szCs w:val="21"/>
              </w:rPr>
              <w:t>债券质押式三方回购交易</w:t>
            </w:r>
          </w:p>
        </w:tc>
        <w:tc>
          <w:tcPr>
            <w:tcW w:w="1393" w:type="dxa"/>
          </w:tcPr>
          <w:p>
            <w:pPr>
              <w:spacing w:line="460" w:lineRule="exact"/>
              <w:jc w:val="center"/>
              <w:rPr>
                <w:rFonts w:ascii="Times New Roman" w:hAnsi="Times New Roman"/>
              </w:rPr>
            </w:pPr>
            <w:r>
              <w:rPr>
                <w:rFonts w:hint="eastAsia" w:ascii="Times New Roman" w:hAnsi="Times New Roman"/>
              </w:rPr>
              <w:t>32</w:t>
            </w:r>
          </w:p>
        </w:tc>
        <w:tc>
          <w:tcPr>
            <w:tcW w:w="2785" w:type="dxa"/>
          </w:tcPr>
          <w:p>
            <w:pPr>
              <w:spacing w:line="460" w:lineRule="exact"/>
              <w:rPr>
                <w:rFonts w:ascii="Times New Roman" w:hAnsi="Times New Roman"/>
              </w:rPr>
            </w:pPr>
            <w:r>
              <w:rPr>
                <w:rFonts w:hint="eastAsia" w:ascii="楷体" w:hAnsi="楷体" w:eastAsia="楷体" w:cs="宋体"/>
                <w:kern w:val="0"/>
                <w:szCs w:val="21"/>
              </w:rPr>
              <w:t>综合金融服务平台</w:t>
            </w:r>
          </w:p>
        </w:tc>
        <w:tc>
          <w:tcPr>
            <w:tcW w:w="2425" w:type="dxa"/>
          </w:tcPr>
          <w:p>
            <w:pPr>
              <w:spacing w:line="460" w:lineRule="exact"/>
              <w:rPr>
                <w:rFonts w:ascii="楷体" w:hAnsi="楷体" w:eastAsia="楷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tcPr>
          <w:p>
            <w:pPr>
              <w:spacing w:line="460" w:lineRule="exact"/>
              <w:rPr>
                <w:rFonts w:ascii="楷体" w:hAnsi="楷体" w:eastAsia="楷体" w:cs="宋体"/>
                <w:kern w:val="0"/>
                <w:szCs w:val="21"/>
              </w:rPr>
            </w:pPr>
            <w:r>
              <w:rPr>
                <w:rFonts w:hint="eastAsia" w:ascii="楷体" w:hAnsi="楷体" w:eastAsia="楷体" w:cs="宋体"/>
                <w:kern w:val="0"/>
                <w:szCs w:val="21"/>
              </w:rPr>
              <w:t>债券质押式三方回购出入库</w:t>
            </w:r>
          </w:p>
        </w:tc>
        <w:tc>
          <w:tcPr>
            <w:tcW w:w="1393" w:type="dxa"/>
          </w:tcPr>
          <w:p>
            <w:pPr>
              <w:spacing w:line="460" w:lineRule="exact"/>
              <w:jc w:val="center"/>
              <w:rPr>
                <w:rFonts w:ascii="Times New Roman" w:hAnsi="Times New Roman"/>
              </w:rPr>
            </w:pPr>
            <w:r>
              <w:rPr>
                <w:rFonts w:hint="eastAsia" w:ascii="Times New Roman" w:hAnsi="Times New Roman"/>
              </w:rPr>
              <w:t>33</w:t>
            </w:r>
          </w:p>
        </w:tc>
        <w:tc>
          <w:tcPr>
            <w:tcW w:w="2785" w:type="dxa"/>
          </w:tcPr>
          <w:p>
            <w:pPr>
              <w:spacing w:line="460" w:lineRule="exact"/>
              <w:rPr>
                <w:rFonts w:ascii="楷体" w:hAnsi="楷体" w:eastAsia="楷体" w:cs="宋体"/>
                <w:kern w:val="0"/>
                <w:szCs w:val="21"/>
              </w:rPr>
            </w:pPr>
            <w:r>
              <w:rPr>
                <w:rFonts w:hint="eastAsia" w:ascii="楷体" w:hAnsi="楷体" w:eastAsia="楷体" w:cs="宋体"/>
                <w:kern w:val="0"/>
                <w:szCs w:val="21"/>
              </w:rPr>
              <w:t>综合金融服务平台</w:t>
            </w:r>
          </w:p>
        </w:tc>
        <w:tc>
          <w:tcPr>
            <w:tcW w:w="2425" w:type="dxa"/>
          </w:tcPr>
          <w:p>
            <w:pPr>
              <w:spacing w:line="460" w:lineRule="exact"/>
              <w:rPr>
                <w:rFonts w:ascii="楷体" w:hAnsi="楷体" w:eastAsia="楷体" w:cs="宋体"/>
                <w:kern w:val="0"/>
                <w:szCs w:val="21"/>
              </w:rPr>
            </w:pPr>
          </w:p>
        </w:tc>
      </w:tr>
    </w:tbl>
    <w:p>
      <w:pPr>
        <w:pStyle w:val="3"/>
      </w:pPr>
      <w:bookmarkStart w:id="12" w:name="_Toc78965153"/>
      <w:r>
        <w:rPr>
          <w:rFonts w:hint="eastAsia"/>
        </w:rPr>
        <w:t>债券相关成交量统计指标调整</w:t>
      </w:r>
      <w:bookmarkEnd w:id="12"/>
    </w:p>
    <w:p>
      <w:pPr>
        <w:spacing w:line="460" w:lineRule="exact"/>
        <w:ind w:firstLine="435"/>
        <w:rPr>
          <w:rFonts w:ascii="Times New Roman" w:hAnsi="Times New Roman"/>
        </w:rPr>
      </w:pPr>
      <w:r>
        <w:rPr>
          <w:rFonts w:hint="eastAsia" w:ascii="Times New Roman" w:hAnsi="Times New Roman"/>
        </w:rPr>
        <w:t>对债券相关的成交量统计指标进行如下调整：</w:t>
      </w:r>
    </w:p>
    <w:p>
      <w:pPr>
        <w:spacing w:line="460" w:lineRule="exact"/>
        <w:ind w:firstLine="435"/>
        <w:rPr>
          <w:rFonts w:ascii="Times New Roman" w:hAnsi="Times New Roman"/>
        </w:rPr>
      </w:pPr>
      <w:r>
        <w:rPr>
          <w:rFonts w:hint="eastAsia" w:ascii="Times New Roman" w:hAnsi="Times New Roman"/>
        </w:rPr>
        <w:t>1、停止发布证券代码为395021（可转债）、395022（企业债）、395024（公司债）、395031（国债）成交量统计指标。</w:t>
      </w:r>
    </w:p>
    <w:p>
      <w:pPr>
        <w:spacing w:line="460" w:lineRule="exact"/>
        <w:ind w:firstLine="435"/>
        <w:rPr>
          <w:rFonts w:ascii="Times New Roman" w:hAnsi="Times New Roman"/>
        </w:rPr>
      </w:pPr>
      <w:r>
        <w:rPr>
          <w:rFonts w:hint="eastAsia" w:ascii="Times New Roman" w:hAnsi="Times New Roman"/>
        </w:rPr>
        <w:t>2、增加发布395033成交量统计指标，证券简称为“债券现货”，英文简称“CASH BOND TRANSACTION”，其统计口径为除ABS、债券回购之外的债券在各种交易方式上的成交量。</w:t>
      </w:r>
    </w:p>
    <w:p>
      <w:pPr>
        <w:spacing w:line="460" w:lineRule="exact"/>
        <w:ind w:firstLine="435"/>
        <w:rPr>
          <w:rFonts w:ascii="Times New Roman" w:hAnsi="Times New Roman"/>
        </w:rPr>
      </w:pPr>
      <w:r>
        <w:rPr>
          <w:rFonts w:hint="eastAsia" w:ascii="Times New Roman" w:hAnsi="Times New Roman"/>
        </w:rPr>
        <w:t>3、增加发布395034成交量统计指标，证券简称和英文简称为“ABS”,其统计口径为资产支持证券在各种交易方式上的成交量。</w:t>
      </w:r>
    </w:p>
    <w:p>
      <w:pPr>
        <w:spacing w:line="460" w:lineRule="exact"/>
        <w:ind w:firstLine="435"/>
        <w:rPr>
          <w:rFonts w:ascii="Times New Roman" w:hAnsi="Times New Roman"/>
        </w:rPr>
      </w:pPr>
      <w:r>
        <w:rPr>
          <w:rFonts w:hint="eastAsia" w:ascii="Times New Roman" w:hAnsi="Times New Roman"/>
        </w:rPr>
        <w:t>4、395032（</w:t>
      </w:r>
      <w:r>
        <w:rPr>
          <w:rFonts w:hint="eastAsia" w:ascii="楷体" w:hAnsi="楷体" w:eastAsia="楷体" w:cs="宋体"/>
          <w:kern w:val="0"/>
          <w:szCs w:val="21"/>
        </w:rPr>
        <w:t>债券回购</w:t>
      </w:r>
      <w:r>
        <w:rPr>
          <w:rFonts w:hint="eastAsia" w:ascii="Times New Roman" w:hAnsi="Times New Roman"/>
        </w:rPr>
        <w:t>）、395033（债券现货）、395034（ABS）债券成交量统计指标计算发布时间为9:00-11:30,13:00-15:30。</w:t>
      </w:r>
    </w:p>
    <w:p>
      <w:pPr>
        <w:spacing w:line="460" w:lineRule="exact"/>
        <w:ind w:firstLine="435"/>
        <w:rPr>
          <w:rFonts w:ascii="Times New Roman" w:hAnsi="Times New Roman"/>
        </w:rPr>
      </w:pPr>
      <w:r>
        <w:rPr>
          <w:rFonts w:hint="eastAsia" w:ascii="Times New Roman" w:hAnsi="Times New Roman"/>
        </w:rPr>
        <w:t>调整后，成交量统计指标总体定义如下表所示：</w:t>
      </w:r>
    </w:p>
    <w:tbl>
      <w:tblPr>
        <w:tblStyle w:val="84"/>
        <w:tblW w:w="54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1553"/>
        <w:gridCol w:w="1261"/>
        <w:gridCol w:w="2590"/>
        <w:gridCol w:w="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19" w:after="19" w:line="400" w:lineRule="exact"/>
              <w:ind w:firstLine="482"/>
              <w:jc w:val="center"/>
              <w:rPr>
                <w:rFonts w:eastAsia="仿宋"/>
                <w:b/>
              </w:rPr>
            </w:pPr>
            <w:r>
              <w:rPr>
                <w:rFonts w:eastAsia="仿宋"/>
                <w:b/>
              </w:rPr>
              <w:t>序号</w:t>
            </w:r>
          </w:p>
        </w:tc>
        <w:tc>
          <w:tcPr>
            <w:tcW w:w="849"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19" w:after="19" w:line="400" w:lineRule="exact"/>
              <w:ind w:firstLine="482"/>
              <w:jc w:val="center"/>
              <w:rPr>
                <w:rFonts w:eastAsia="仿宋"/>
                <w:b/>
              </w:rPr>
            </w:pPr>
            <w:r>
              <w:rPr>
                <w:rFonts w:eastAsia="仿宋"/>
                <w:b/>
              </w:rPr>
              <w:t>证券代码</w:t>
            </w:r>
          </w:p>
        </w:tc>
        <w:tc>
          <w:tcPr>
            <w:tcW w:w="696"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19" w:after="19" w:line="400" w:lineRule="exact"/>
              <w:ind w:firstLine="482"/>
              <w:jc w:val="center"/>
              <w:rPr>
                <w:rFonts w:eastAsia="仿宋"/>
                <w:b/>
              </w:rPr>
            </w:pPr>
            <w:r>
              <w:rPr>
                <w:rFonts w:eastAsia="仿宋"/>
                <w:b/>
              </w:rPr>
              <w:t>证券简称</w:t>
            </w:r>
          </w:p>
        </w:tc>
        <w:tc>
          <w:tcPr>
            <w:tcW w:w="128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19" w:after="19" w:line="400" w:lineRule="exact"/>
              <w:ind w:firstLine="482"/>
              <w:jc w:val="center"/>
              <w:rPr>
                <w:rFonts w:eastAsia="仿宋"/>
                <w:b/>
              </w:rPr>
            </w:pPr>
            <w:r>
              <w:rPr>
                <w:rFonts w:eastAsia="仿宋"/>
                <w:b/>
              </w:rPr>
              <w:t>英文简称</w:t>
            </w:r>
          </w:p>
        </w:tc>
        <w:tc>
          <w:tcPr>
            <w:tcW w:w="1719"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19" w:after="19" w:line="400" w:lineRule="exact"/>
              <w:ind w:firstLine="482"/>
              <w:jc w:val="center"/>
              <w:rPr>
                <w:rFonts w:eastAsia="仿宋"/>
                <w:b/>
              </w:rPr>
            </w:pPr>
            <w:r>
              <w:rPr>
                <w:rFonts w:eastAsia="仿宋"/>
                <w:b/>
              </w:rPr>
              <w:t>统计口径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1</w:t>
            </w:r>
          </w:p>
        </w:tc>
        <w:tc>
          <w:tcPr>
            <w:tcW w:w="849"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395001</w:t>
            </w:r>
          </w:p>
        </w:tc>
        <w:tc>
          <w:tcPr>
            <w:tcW w:w="696"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hint="eastAsia" w:ascii="Times New Roman" w:hAnsi="Times New Roman"/>
              </w:rPr>
              <w:t>主板Ａ股</w:t>
            </w:r>
          </w:p>
        </w:tc>
        <w:tc>
          <w:tcPr>
            <w:tcW w:w="1280"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MB A SHARES</w:t>
            </w:r>
          </w:p>
        </w:tc>
        <w:tc>
          <w:tcPr>
            <w:tcW w:w="1719"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hint="eastAsia" w:ascii="Times New Roman" w:hAnsi="Times New Roman"/>
              </w:rPr>
              <w:t>主板</w:t>
            </w:r>
            <w:r>
              <w:rPr>
                <w:rFonts w:ascii="Times New Roman" w:hAnsi="Times New Roman"/>
              </w:rPr>
              <w:t>A</w:t>
            </w:r>
            <w:r>
              <w:rPr>
                <w:rFonts w:hint="eastAsia" w:ascii="Times New Roman" w:hAnsi="Times New Roman"/>
              </w:rPr>
              <w:t>股竞价交易成交量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2</w:t>
            </w:r>
          </w:p>
        </w:tc>
        <w:tc>
          <w:tcPr>
            <w:tcW w:w="849"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395002</w:t>
            </w:r>
          </w:p>
        </w:tc>
        <w:tc>
          <w:tcPr>
            <w:tcW w:w="696"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hint="eastAsia" w:ascii="Times New Roman" w:hAnsi="Times New Roman"/>
              </w:rPr>
              <w:t>主板Ｂ股</w:t>
            </w:r>
          </w:p>
        </w:tc>
        <w:tc>
          <w:tcPr>
            <w:tcW w:w="1280"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MB B SHARES</w:t>
            </w:r>
          </w:p>
        </w:tc>
        <w:tc>
          <w:tcPr>
            <w:tcW w:w="1719"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hint="eastAsia" w:ascii="Times New Roman" w:hAnsi="Times New Roman"/>
              </w:rPr>
              <w:t>主板</w:t>
            </w:r>
            <w:r>
              <w:rPr>
                <w:rFonts w:ascii="Times New Roman" w:hAnsi="Times New Roman"/>
              </w:rPr>
              <w:t>B</w:t>
            </w:r>
            <w:r>
              <w:rPr>
                <w:rFonts w:hint="eastAsia" w:ascii="Times New Roman" w:hAnsi="Times New Roman"/>
              </w:rPr>
              <w:t>股竞价交易成交量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3</w:t>
            </w:r>
          </w:p>
        </w:tc>
        <w:tc>
          <w:tcPr>
            <w:tcW w:w="849"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395004</w:t>
            </w:r>
          </w:p>
        </w:tc>
        <w:tc>
          <w:tcPr>
            <w:tcW w:w="696"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hint="eastAsia" w:ascii="Times New Roman" w:hAnsi="Times New Roman"/>
              </w:rPr>
              <w:t>创业板</w:t>
            </w:r>
          </w:p>
        </w:tc>
        <w:tc>
          <w:tcPr>
            <w:tcW w:w="1280"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CHINEXT SHARES</w:t>
            </w:r>
          </w:p>
        </w:tc>
        <w:tc>
          <w:tcPr>
            <w:tcW w:w="1719"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hint="eastAsia" w:ascii="Times New Roman" w:hAnsi="Times New Roman"/>
              </w:rPr>
              <w:t>创业板股票竞价交易成交量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4</w:t>
            </w:r>
          </w:p>
        </w:tc>
        <w:tc>
          <w:tcPr>
            <w:tcW w:w="849"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395005</w:t>
            </w:r>
          </w:p>
        </w:tc>
        <w:tc>
          <w:tcPr>
            <w:tcW w:w="696"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hint="eastAsia" w:ascii="Times New Roman" w:hAnsi="Times New Roman"/>
              </w:rPr>
              <w:t>主板</w:t>
            </w:r>
            <w:r>
              <w:rPr>
                <w:rFonts w:ascii="Times New Roman" w:hAnsi="Times New Roman"/>
              </w:rPr>
              <w:t>D R</w:t>
            </w:r>
          </w:p>
        </w:tc>
        <w:tc>
          <w:tcPr>
            <w:tcW w:w="1280"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MB DEPOSITORY RECEIPTS</w:t>
            </w:r>
          </w:p>
        </w:tc>
        <w:tc>
          <w:tcPr>
            <w:tcW w:w="1719"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hint="eastAsia" w:ascii="Times New Roman" w:hAnsi="Times New Roman"/>
              </w:rPr>
              <w:t>主板存托凭证竞价交易成交量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5</w:t>
            </w:r>
          </w:p>
        </w:tc>
        <w:tc>
          <w:tcPr>
            <w:tcW w:w="849"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395006</w:t>
            </w:r>
          </w:p>
        </w:tc>
        <w:tc>
          <w:tcPr>
            <w:tcW w:w="696"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hint="eastAsia" w:ascii="Times New Roman" w:hAnsi="Times New Roman"/>
              </w:rPr>
              <w:t>创业板</w:t>
            </w:r>
            <w:r>
              <w:rPr>
                <w:rFonts w:ascii="Times New Roman" w:hAnsi="Times New Roman"/>
              </w:rPr>
              <w:t>DR</w:t>
            </w:r>
          </w:p>
        </w:tc>
        <w:tc>
          <w:tcPr>
            <w:tcW w:w="1280"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CHINEXT DEPOSITORY RECEIPTS</w:t>
            </w:r>
          </w:p>
        </w:tc>
        <w:tc>
          <w:tcPr>
            <w:tcW w:w="1719"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hint="eastAsia" w:ascii="Times New Roman" w:hAnsi="Times New Roman"/>
              </w:rPr>
              <w:t>创业板存托凭证竞价交易成交量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6</w:t>
            </w:r>
          </w:p>
        </w:tc>
        <w:tc>
          <w:tcPr>
            <w:tcW w:w="849"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395011</w:t>
            </w:r>
          </w:p>
        </w:tc>
        <w:tc>
          <w:tcPr>
            <w:tcW w:w="696"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hint="eastAsia" w:ascii="Times New Roman" w:hAnsi="Times New Roman"/>
              </w:rPr>
              <w:t>封闭基金</w:t>
            </w:r>
          </w:p>
        </w:tc>
        <w:tc>
          <w:tcPr>
            <w:tcW w:w="1280"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CLOSE-END FUNDS</w:t>
            </w:r>
          </w:p>
        </w:tc>
        <w:tc>
          <w:tcPr>
            <w:tcW w:w="1719"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hint="eastAsia" w:ascii="Times New Roman" w:hAnsi="Times New Roman"/>
              </w:rPr>
              <w:t>封闭式基金竞价交易成交量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7</w:t>
            </w:r>
          </w:p>
        </w:tc>
        <w:tc>
          <w:tcPr>
            <w:tcW w:w="849"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395012</w:t>
            </w:r>
          </w:p>
        </w:tc>
        <w:tc>
          <w:tcPr>
            <w:tcW w:w="696"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LOFs</w:t>
            </w:r>
          </w:p>
        </w:tc>
        <w:tc>
          <w:tcPr>
            <w:tcW w:w="1280"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OPEN-END FUNDS</w:t>
            </w:r>
          </w:p>
        </w:tc>
        <w:tc>
          <w:tcPr>
            <w:tcW w:w="1719"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LOF</w:t>
            </w:r>
            <w:r>
              <w:rPr>
                <w:rFonts w:hint="eastAsia" w:ascii="Times New Roman" w:hAnsi="Times New Roman"/>
              </w:rPr>
              <w:t>竞价交易成交量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8</w:t>
            </w:r>
          </w:p>
        </w:tc>
        <w:tc>
          <w:tcPr>
            <w:tcW w:w="849"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395013</w:t>
            </w:r>
          </w:p>
        </w:tc>
        <w:tc>
          <w:tcPr>
            <w:tcW w:w="696"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ETFs</w:t>
            </w:r>
          </w:p>
        </w:tc>
        <w:tc>
          <w:tcPr>
            <w:tcW w:w="1280"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EXCHANGE-TRADED FUND</w:t>
            </w:r>
          </w:p>
        </w:tc>
        <w:tc>
          <w:tcPr>
            <w:tcW w:w="1719"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ETF</w:t>
            </w:r>
            <w:r>
              <w:rPr>
                <w:rFonts w:hint="eastAsia" w:ascii="Times New Roman" w:hAnsi="Times New Roman"/>
              </w:rPr>
              <w:t>竞价交易成交量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9</w:t>
            </w:r>
          </w:p>
        </w:tc>
        <w:tc>
          <w:tcPr>
            <w:tcW w:w="849"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395015</w:t>
            </w:r>
          </w:p>
        </w:tc>
        <w:tc>
          <w:tcPr>
            <w:tcW w:w="69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rPr>
                <w:rFonts w:ascii="Times New Roman" w:hAnsi="Times New Roman"/>
              </w:rPr>
            </w:pPr>
            <w:r>
              <w:rPr>
                <w:rFonts w:ascii="Times New Roman" w:hAnsi="Times New Roman"/>
              </w:rPr>
              <w:t>REITS</w:t>
            </w:r>
          </w:p>
        </w:tc>
        <w:tc>
          <w:tcPr>
            <w:tcW w:w="128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rPr>
                <w:rFonts w:ascii="Times New Roman" w:hAnsi="Times New Roman"/>
              </w:rPr>
            </w:pPr>
            <w:r>
              <w:rPr>
                <w:rFonts w:ascii="Times New Roman" w:hAnsi="Times New Roman"/>
              </w:rPr>
              <w:t>REITS</w:t>
            </w:r>
          </w:p>
        </w:tc>
        <w:tc>
          <w:tcPr>
            <w:tcW w:w="1719"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hint="eastAsia" w:ascii="Times New Roman" w:hAnsi="Times New Roman"/>
              </w:rPr>
              <w:t>基础设施基金竞价交易成交量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10*</w:t>
            </w:r>
          </w:p>
        </w:tc>
        <w:tc>
          <w:tcPr>
            <w:tcW w:w="849"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395032</w:t>
            </w:r>
          </w:p>
        </w:tc>
        <w:tc>
          <w:tcPr>
            <w:tcW w:w="696"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hint="eastAsia" w:ascii="楷体" w:hAnsi="楷体" w:eastAsia="楷体" w:cs="宋体"/>
                <w:kern w:val="0"/>
                <w:szCs w:val="21"/>
              </w:rPr>
              <w:t>债券回购</w:t>
            </w:r>
          </w:p>
        </w:tc>
        <w:tc>
          <w:tcPr>
            <w:tcW w:w="1280"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BOND REPURCHASES</w:t>
            </w:r>
          </w:p>
        </w:tc>
        <w:tc>
          <w:tcPr>
            <w:tcW w:w="1719"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hint="eastAsia" w:ascii="楷体" w:hAnsi="楷体" w:eastAsia="楷体" w:cs="宋体"/>
                <w:kern w:val="0"/>
                <w:szCs w:val="21"/>
              </w:rPr>
              <w:t>债券通用质押式回购</w:t>
            </w:r>
            <w:r>
              <w:rPr>
                <w:rFonts w:hint="eastAsia" w:ascii="Times New Roman" w:hAnsi="Times New Roman"/>
              </w:rPr>
              <w:t>匹配成交方式成交量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11*</w:t>
            </w:r>
          </w:p>
        </w:tc>
        <w:tc>
          <w:tcPr>
            <w:tcW w:w="849"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395033</w:t>
            </w:r>
          </w:p>
        </w:tc>
        <w:tc>
          <w:tcPr>
            <w:tcW w:w="696"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hint="eastAsia" w:ascii="Times New Roman" w:hAnsi="Times New Roman"/>
              </w:rPr>
              <w:t>债券现货</w:t>
            </w:r>
          </w:p>
        </w:tc>
        <w:tc>
          <w:tcPr>
            <w:tcW w:w="1280"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CASH BOND TRANSACTION</w:t>
            </w:r>
          </w:p>
        </w:tc>
        <w:tc>
          <w:tcPr>
            <w:tcW w:w="1719"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hint="eastAsia" w:ascii="Times New Roman" w:hAnsi="Times New Roman"/>
              </w:rPr>
              <w:t>除</w:t>
            </w:r>
            <w:r>
              <w:rPr>
                <w:rFonts w:ascii="Times New Roman" w:hAnsi="Times New Roman"/>
              </w:rPr>
              <w:t>ABS</w:t>
            </w:r>
            <w:r>
              <w:rPr>
                <w:rFonts w:hint="eastAsia" w:ascii="Times New Roman" w:hAnsi="Times New Roman"/>
              </w:rPr>
              <w:t>、债券回购之外的债券在各种交易方式上的成交量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12*</w:t>
            </w:r>
          </w:p>
        </w:tc>
        <w:tc>
          <w:tcPr>
            <w:tcW w:w="849"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395034</w:t>
            </w:r>
          </w:p>
        </w:tc>
        <w:tc>
          <w:tcPr>
            <w:tcW w:w="696"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ABS</w:t>
            </w:r>
          </w:p>
        </w:tc>
        <w:tc>
          <w:tcPr>
            <w:tcW w:w="1280"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ABS</w:t>
            </w:r>
          </w:p>
        </w:tc>
        <w:tc>
          <w:tcPr>
            <w:tcW w:w="1719"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hint="eastAsia" w:ascii="Times New Roman" w:hAnsi="Times New Roman"/>
              </w:rPr>
              <w:t>资产支持证券在各种交易方式上的成交量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13</w:t>
            </w:r>
          </w:p>
        </w:tc>
        <w:tc>
          <w:tcPr>
            <w:tcW w:w="849"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395041</w:t>
            </w:r>
          </w:p>
        </w:tc>
        <w:tc>
          <w:tcPr>
            <w:tcW w:w="696"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hint="eastAsia" w:ascii="Times New Roman" w:hAnsi="Times New Roman"/>
              </w:rPr>
              <w:t>股票权证</w:t>
            </w:r>
          </w:p>
        </w:tc>
        <w:tc>
          <w:tcPr>
            <w:tcW w:w="1280"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STOCK WARRANTS</w:t>
            </w:r>
          </w:p>
        </w:tc>
        <w:tc>
          <w:tcPr>
            <w:tcW w:w="1719"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hint="eastAsia" w:ascii="Times New Roman" w:hAnsi="Times New Roman"/>
              </w:rPr>
              <w:t>股票权证竞价交易成交量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14</w:t>
            </w:r>
          </w:p>
        </w:tc>
        <w:tc>
          <w:tcPr>
            <w:tcW w:w="849"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395099</w:t>
            </w:r>
          </w:p>
        </w:tc>
        <w:tc>
          <w:tcPr>
            <w:tcW w:w="696"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hint="eastAsia" w:ascii="Times New Roman" w:hAnsi="Times New Roman"/>
              </w:rPr>
              <w:t>总</w:t>
            </w:r>
            <w:r>
              <w:rPr>
                <w:rFonts w:ascii="Times New Roman" w:hAnsi="Times New Roman"/>
              </w:rPr>
              <w:t xml:space="preserve"> </w:t>
            </w:r>
            <w:r>
              <w:rPr>
                <w:rFonts w:hint="eastAsia" w:ascii="Times New Roman" w:hAnsi="Times New Roman"/>
              </w:rPr>
              <w:t>成</w:t>
            </w:r>
            <w:r>
              <w:rPr>
                <w:rFonts w:ascii="Times New Roman" w:hAnsi="Times New Roman"/>
              </w:rPr>
              <w:t xml:space="preserve"> </w:t>
            </w:r>
            <w:r>
              <w:rPr>
                <w:rFonts w:hint="eastAsia" w:ascii="Times New Roman" w:hAnsi="Times New Roman"/>
              </w:rPr>
              <w:t>交</w:t>
            </w:r>
          </w:p>
        </w:tc>
        <w:tc>
          <w:tcPr>
            <w:tcW w:w="1280"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ascii="Times New Roman" w:hAnsi="Times New Roman"/>
              </w:rPr>
              <w:t>MARKET TURNOVER</w:t>
            </w:r>
          </w:p>
        </w:tc>
        <w:tc>
          <w:tcPr>
            <w:tcW w:w="1719"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rPr>
            </w:pPr>
            <w:r>
              <w:rPr>
                <w:rFonts w:hint="eastAsia" w:ascii="Times New Roman" w:hAnsi="Times New Roman"/>
              </w:rPr>
              <w:t>主板</w:t>
            </w:r>
            <w:r>
              <w:rPr>
                <w:rFonts w:ascii="Times New Roman" w:hAnsi="Times New Roman"/>
              </w:rPr>
              <w:t>A</w:t>
            </w:r>
            <w:r>
              <w:rPr>
                <w:rFonts w:hint="eastAsia" w:ascii="Times New Roman" w:hAnsi="Times New Roman"/>
              </w:rPr>
              <w:t>股、主板</w:t>
            </w:r>
            <w:r>
              <w:rPr>
                <w:rFonts w:ascii="Times New Roman" w:hAnsi="Times New Roman"/>
              </w:rPr>
              <w:t>B</w:t>
            </w:r>
            <w:r>
              <w:rPr>
                <w:rFonts w:hint="eastAsia" w:ascii="Times New Roman" w:hAnsi="Times New Roman"/>
              </w:rPr>
              <w:t>股、创业板股票、主板存托凭证和创业板存托凭证竞价交易成交量</w:t>
            </w:r>
          </w:p>
        </w:tc>
      </w:tr>
    </w:tbl>
    <w:p>
      <w:pPr>
        <w:spacing w:line="460" w:lineRule="exact"/>
        <w:ind w:firstLine="435"/>
        <w:rPr>
          <w:rFonts w:ascii="Times New Roman" w:hAnsi="Times New Roman"/>
        </w:rPr>
      </w:pPr>
    </w:p>
    <w:p>
      <w:pPr>
        <w:pStyle w:val="3"/>
        <w:rPr>
          <w:color w:val="FFC000"/>
        </w:rPr>
      </w:pPr>
      <w:bookmarkStart w:id="13" w:name="_Toc78965154"/>
      <w:r>
        <w:rPr>
          <w:rFonts w:hint="eastAsia"/>
          <w:color w:val="FFC000"/>
        </w:rPr>
        <w:t>债券计价方式调整</w:t>
      </w:r>
      <w:bookmarkEnd w:id="13"/>
    </w:p>
    <w:p>
      <w:pPr>
        <w:ind w:firstLine="480" w:firstLineChars="200"/>
        <w:rPr>
          <w:color w:val="FFC000"/>
        </w:rPr>
      </w:pPr>
      <w:r>
        <w:rPr>
          <w:rFonts w:hint="eastAsia"/>
          <w:color w:val="FFC000"/>
        </w:rPr>
        <w:t>部分债券计价方式由全价改为净价如下表所示，深交所每日下发的</w:t>
      </w:r>
      <w:r>
        <w:rPr>
          <w:rFonts w:hint="eastAsia" w:ascii="Times New Roman" w:hAnsi="Times New Roman"/>
          <w:color w:val="FFC000"/>
        </w:rPr>
        <w:t>证券信息（</w:t>
      </w:r>
      <w:r>
        <w:rPr>
          <w:rFonts w:ascii="Times New Roman" w:hAnsi="Times New Roman"/>
          <w:color w:val="FFC000"/>
        </w:rPr>
        <w:t>securities</w:t>
      </w:r>
      <w:r>
        <w:rPr>
          <w:rFonts w:hint="eastAsia" w:ascii="Times New Roman" w:hAnsi="Times New Roman"/>
          <w:color w:val="FFC000"/>
        </w:rPr>
        <w:t>）文件将发布每只债券的计价方式（</w:t>
      </w:r>
      <w:r>
        <w:rPr>
          <w:rFonts w:ascii="Times New Roman" w:hAnsi="Times New Roman"/>
          <w:color w:val="FFC000"/>
        </w:rPr>
        <w:t>PricingMethod</w:t>
      </w:r>
      <w:r>
        <w:rPr>
          <w:rFonts w:hint="eastAsia" w:ascii="Times New Roman" w:hAnsi="Times New Roman"/>
          <w:color w:val="FFC000"/>
        </w:rPr>
        <w:t>）。对于存量债券，当计价方式调整时，深交所将调整债券的收盘价。假定</w:t>
      </w:r>
      <w:r>
        <w:rPr>
          <w:rFonts w:ascii="Times New Roman" w:hAnsi="Times New Roman"/>
          <w:color w:val="FFC000"/>
        </w:rPr>
        <w:t>T</w:t>
      </w:r>
      <w:r>
        <w:rPr>
          <w:rFonts w:hint="eastAsia" w:ascii="Times New Roman" w:hAnsi="Times New Roman"/>
          <w:color w:val="FFC000"/>
        </w:rPr>
        <w:t>日为计价方式调整日，深交所</w:t>
      </w:r>
      <w:r>
        <w:rPr>
          <w:rFonts w:ascii="Times New Roman" w:hAnsi="Times New Roman"/>
          <w:color w:val="FFC000"/>
        </w:rPr>
        <w:t>T-1</w:t>
      </w:r>
      <w:r>
        <w:rPr>
          <w:rFonts w:hint="eastAsia" w:ascii="Times New Roman" w:hAnsi="Times New Roman"/>
          <w:color w:val="FFC000"/>
        </w:rPr>
        <w:t>日晚间下发的证券信息文件</w:t>
      </w:r>
      <w:r>
        <w:rPr>
          <w:rFonts w:ascii="Times New Roman" w:hAnsi="Times New Roman"/>
          <w:color w:val="FFC000"/>
        </w:rPr>
        <w:t>(pre_securities)</w:t>
      </w:r>
      <w:r>
        <w:rPr>
          <w:rFonts w:hint="eastAsia" w:ascii="Times New Roman" w:hAnsi="Times New Roman"/>
          <w:color w:val="FFC000"/>
        </w:rPr>
        <w:t>及</w:t>
      </w:r>
      <w:r>
        <w:rPr>
          <w:rFonts w:ascii="Times New Roman" w:hAnsi="Times New Roman"/>
          <w:color w:val="FFC000"/>
        </w:rPr>
        <w:t>T</w:t>
      </w:r>
      <w:r>
        <w:rPr>
          <w:rFonts w:hint="eastAsia" w:ascii="Times New Roman" w:hAnsi="Times New Roman"/>
          <w:color w:val="FFC000"/>
        </w:rPr>
        <w:t>日开市前早间下发的证券信息文件（</w:t>
      </w:r>
      <w:r>
        <w:rPr>
          <w:rFonts w:ascii="Times New Roman" w:hAnsi="Times New Roman"/>
          <w:color w:val="FFC000"/>
        </w:rPr>
        <w:t>securities</w:t>
      </w:r>
      <w:r>
        <w:rPr>
          <w:rFonts w:hint="eastAsia" w:ascii="Times New Roman" w:hAnsi="Times New Roman"/>
          <w:color w:val="FFC000"/>
        </w:rPr>
        <w:t>）中昨日收盘价为调整之后的收盘价</w:t>
      </w:r>
      <w:r>
        <w:rPr>
          <w:rFonts w:hint="eastAsia"/>
          <w:color w:val="FFC000"/>
        </w:rPr>
        <w:t>。</w:t>
      </w:r>
    </w:p>
    <w:tbl>
      <w:tblPr>
        <w:tblStyle w:val="46"/>
        <w:tblW w:w="7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984"/>
        <w:gridCol w:w="1276"/>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shd w:val="clear" w:color="auto" w:fill="95DD9F" w:themeFill="background1" w:themeFillShade="D9"/>
          </w:tcPr>
          <w:p>
            <w:pPr>
              <w:rPr>
                <w:b/>
                <w:color w:val="FFC000"/>
                <w:sz w:val="21"/>
                <w:szCs w:val="21"/>
              </w:rPr>
            </w:pPr>
            <w:r>
              <w:rPr>
                <w:rFonts w:hint="eastAsia"/>
                <w:b/>
                <w:color w:val="FFC000"/>
                <w:sz w:val="21"/>
                <w:szCs w:val="21"/>
              </w:rPr>
              <w:t>序号</w:t>
            </w:r>
          </w:p>
        </w:tc>
        <w:tc>
          <w:tcPr>
            <w:tcW w:w="1984" w:type="dxa"/>
            <w:shd w:val="clear" w:color="auto" w:fill="95DD9F" w:themeFill="background1" w:themeFillShade="D9"/>
          </w:tcPr>
          <w:p>
            <w:pPr>
              <w:rPr>
                <w:b/>
                <w:color w:val="FFC000"/>
                <w:sz w:val="21"/>
                <w:szCs w:val="21"/>
              </w:rPr>
            </w:pPr>
            <w:r>
              <w:rPr>
                <w:rFonts w:hint="eastAsia"/>
                <w:b/>
                <w:color w:val="FFC000"/>
                <w:sz w:val="21"/>
                <w:szCs w:val="21"/>
              </w:rPr>
              <w:t>类别名称</w:t>
            </w:r>
          </w:p>
        </w:tc>
        <w:tc>
          <w:tcPr>
            <w:tcW w:w="1276" w:type="dxa"/>
            <w:shd w:val="clear" w:color="auto" w:fill="95DD9F" w:themeFill="background1" w:themeFillShade="D9"/>
          </w:tcPr>
          <w:p>
            <w:pPr>
              <w:rPr>
                <w:b/>
                <w:color w:val="FFC000"/>
                <w:sz w:val="21"/>
                <w:szCs w:val="21"/>
              </w:rPr>
            </w:pPr>
            <w:r>
              <w:rPr>
                <w:rFonts w:hint="eastAsia"/>
                <w:b/>
                <w:color w:val="FFC000"/>
                <w:sz w:val="21"/>
                <w:szCs w:val="21"/>
              </w:rPr>
              <w:t>类别代码</w:t>
            </w:r>
          </w:p>
        </w:tc>
        <w:tc>
          <w:tcPr>
            <w:tcW w:w="1843" w:type="dxa"/>
            <w:shd w:val="clear" w:color="auto" w:fill="95DD9F" w:themeFill="background1" w:themeFillShade="D9"/>
          </w:tcPr>
          <w:p>
            <w:pPr>
              <w:rPr>
                <w:b/>
                <w:color w:val="FFC000"/>
                <w:sz w:val="21"/>
                <w:szCs w:val="21"/>
              </w:rPr>
            </w:pPr>
            <w:r>
              <w:rPr>
                <w:rFonts w:hint="eastAsia"/>
                <w:b/>
                <w:color w:val="FFC000"/>
                <w:sz w:val="21"/>
                <w:szCs w:val="21"/>
              </w:rPr>
              <w:t>调整前计价方式</w:t>
            </w:r>
          </w:p>
        </w:tc>
        <w:tc>
          <w:tcPr>
            <w:tcW w:w="1843" w:type="dxa"/>
            <w:shd w:val="clear" w:color="auto" w:fill="95DD9F" w:themeFill="background1" w:themeFillShade="D9"/>
          </w:tcPr>
          <w:p>
            <w:pPr>
              <w:rPr>
                <w:b/>
                <w:color w:val="FFC000"/>
                <w:sz w:val="21"/>
                <w:szCs w:val="21"/>
              </w:rPr>
            </w:pPr>
            <w:r>
              <w:rPr>
                <w:rFonts w:hint="eastAsia"/>
                <w:b/>
                <w:color w:val="FFC000"/>
                <w:sz w:val="21"/>
                <w:szCs w:val="21"/>
              </w:rPr>
              <w:t>调整后计价方式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pPr>
              <w:rPr>
                <w:color w:val="FFC000"/>
                <w:sz w:val="21"/>
                <w:szCs w:val="21"/>
              </w:rPr>
            </w:pPr>
            <w:r>
              <w:rPr>
                <w:color w:val="FFC000"/>
                <w:sz w:val="21"/>
                <w:szCs w:val="21"/>
              </w:rPr>
              <w:t>1</w:t>
            </w:r>
          </w:p>
        </w:tc>
        <w:tc>
          <w:tcPr>
            <w:tcW w:w="1984" w:type="dxa"/>
            <w:shd w:val="clear" w:color="auto" w:fill="auto"/>
          </w:tcPr>
          <w:p>
            <w:pPr>
              <w:rPr>
                <w:color w:val="FFC000"/>
                <w:sz w:val="21"/>
                <w:szCs w:val="21"/>
              </w:rPr>
            </w:pPr>
            <w:r>
              <w:rPr>
                <w:rFonts w:hint="eastAsia"/>
                <w:color w:val="FFC000"/>
                <w:sz w:val="21"/>
                <w:szCs w:val="21"/>
              </w:rPr>
              <w:t>国债</w:t>
            </w:r>
            <w:r>
              <w:rPr>
                <w:rFonts w:hint="eastAsia" w:ascii="楷体" w:hAnsi="楷体" w:eastAsia="楷体"/>
                <w:color w:val="FFC000"/>
                <w:sz w:val="22"/>
                <w:szCs w:val="22"/>
              </w:rPr>
              <w:t>（含地方债）</w:t>
            </w:r>
          </w:p>
        </w:tc>
        <w:tc>
          <w:tcPr>
            <w:tcW w:w="1276" w:type="dxa"/>
            <w:shd w:val="clear" w:color="auto" w:fill="auto"/>
          </w:tcPr>
          <w:p>
            <w:pPr>
              <w:rPr>
                <w:color w:val="FFC000"/>
                <w:sz w:val="21"/>
                <w:szCs w:val="21"/>
              </w:rPr>
            </w:pPr>
            <w:r>
              <w:rPr>
                <w:color w:val="FFC000"/>
                <w:sz w:val="21"/>
                <w:szCs w:val="21"/>
              </w:rPr>
              <w:t>5</w:t>
            </w:r>
          </w:p>
        </w:tc>
        <w:tc>
          <w:tcPr>
            <w:tcW w:w="1843" w:type="dxa"/>
          </w:tcPr>
          <w:p>
            <w:pPr>
              <w:rPr>
                <w:color w:val="FFC000"/>
                <w:sz w:val="21"/>
                <w:szCs w:val="21"/>
              </w:rPr>
            </w:pPr>
            <w:r>
              <w:rPr>
                <w:rFonts w:hint="eastAsia"/>
                <w:color w:val="FFC000"/>
                <w:sz w:val="21"/>
                <w:szCs w:val="21"/>
              </w:rPr>
              <w:t>净价</w:t>
            </w:r>
          </w:p>
        </w:tc>
        <w:tc>
          <w:tcPr>
            <w:tcW w:w="1843" w:type="dxa"/>
          </w:tcPr>
          <w:p>
            <w:pPr>
              <w:rPr>
                <w:color w:val="FFC000"/>
                <w:sz w:val="21"/>
                <w:szCs w:val="21"/>
              </w:rPr>
            </w:pPr>
            <w:r>
              <w:rPr>
                <w:rFonts w:hint="eastAsia"/>
                <w:color w:val="FFC000"/>
                <w:sz w:val="21"/>
                <w:szCs w:val="21"/>
              </w:rPr>
              <w:t>净价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pPr>
              <w:rPr>
                <w:color w:val="FFC000"/>
                <w:sz w:val="21"/>
                <w:szCs w:val="21"/>
              </w:rPr>
            </w:pPr>
            <w:r>
              <w:rPr>
                <w:color w:val="FFC000"/>
                <w:sz w:val="21"/>
                <w:szCs w:val="21"/>
              </w:rPr>
              <w:t>2</w:t>
            </w:r>
          </w:p>
        </w:tc>
        <w:tc>
          <w:tcPr>
            <w:tcW w:w="1984" w:type="dxa"/>
            <w:shd w:val="clear" w:color="auto" w:fill="auto"/>
          </w:tcPr>
          <w:p>
            <w:pPr>
              <w:rPr>
                <w:color w:val="FFC000"/>
                <w:sz w:val="21"/>
                <w:szCs w:val="21"/>
              </w:rPr>
            </w:pPr>
            <w:r>
              <w:rPr>
                <w:rFonts w:hint="eastAsia"/>
                <w:color w:val="FFC000"/>
                <w:sz w:val="21"/>
                <w:szCs w:val="21"/>
              </w:rPr>
              <w:t>企业债</w:t>
            </w:r>
          </w:p>
        </w:tc>
        <w:tc>
          <w:tcPr>
            <w:tcW w:w="1276" w:type="dxa"/>
            <w:shd w:val="clear" w:color="auto" w:fill="auto"/>
          </w:tcPr>
          <w:p>
            <w:pPr>
              <w:rPr>
                <w:color w:val="FFC000"/>
                <w:sz w:val="21"/>
                <w:szCs w:val="21"/>
              </w:rPr>
            </w:pPr>
            <w:r>
              <w:rPr>
                <w:color w:val="FFC000"/>
                <w:sz w:val="21"/>
                <w:szCs w:val="21"/>
              </w:rPr>
              <w:t>6</w:t>
            </w:r>
          </w:p>
        </w:tc>
        <w:tc>
          <w:tcPr>
            <w:tcW w:w="1843" w:type="dxa"/>
          </w:tcPr>
          <w:p>
            <w:pPr>
              <w:rPr>
                <w:color w:val="FFC000"/>
                <w:sz w:val="21"/>
                <w:szCs w:val="21"/>
              </w:rPr>
            </w:pPr>
            <w:r>
              <w:rPr>
                <w:rFonts w:hint="eastAsia"/>
                <w:color w:val="FFC000"/>
                <w:sz w:val="21"/>
                <w:szCs w:val="21"/>
              </w:rPr>
              <w:t>净价</w:t>
            </w:r>
          </w:p>
        </w:tc>
        <w:tc>
          <w:tcPr>
            <w:tcW w:w="1843" w:type="dxa"/>
          </w:tcPr>
          <w:p>
            <w:pPr>
              <w:rPr>
                <w:color w:val="FFC000"/>
              </w:rPr>
            </w:pPr>
            <w:r>
              <w:rPr>
                <w:rFonts w:hint="eastAsia"/>
                <w:color w:val="FFC000"/>
                <w:sz w:val="21"/>
                <w:szCs w:val="21"/>
              </w:rPr>
              <w:t>净价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pPr>
              <w:rPr>
                <w:color w:val="FFC000"/>
                <w:sz w:val="21"/>
                <w:szCs w:val="21"/>
              </w:rPr>
            </w:pPr>
            <w:r>
              <w:rPr>
                <w:color w:val="FFC000"/>
                <w:sz w:val="21"/>
                <w:szCs w:val="21"/>
              </w:rPr>
              <w:t>3</w:t>
            </w:r>
          </w:p>
        </w:tc>
        <w:tc>
          <w:tcPr>
            <w:tcW w:w="1984" w:type="dxa"/>
            <w:shd w:val="clear" w:color="auto" w:fill="auto"/>
          </w:tcPr>
          <w:p>
            <w:pPr>
              <w:rPr>
                <w:color w:val="FFC000"/>
                <w:sz w:val="21"/>
                <w:szCs w:val="21"/>
              </w:rPr>
            </w:pPr>
            <w:r>
              <w:rPr>
                <w:rFonts w:hint="eastAsia"/>
                <w:color w:val="FFC000"/>
                <w:sz w:val="21"/>
                <w:szCs w:val="21"/>
              </w:rPr>
              <w:t>公司债</w:t>
            </w:r>
          </w:p>
        </w:tc>
        <w:tc>
          <w:tcPr>
            <w:tcW w:w="1276" w:type="dxa"/>
            <w:shd w:val="clear" w:color="auto" w:fill="auto"/>
          </w:tcPr>
          <w:p>
            <w:pPr>
              <w:rPr>
                <w:color w:val="FFC000"/>
                <w:sz w:val="21"/>
                <w:szCs w:val="21"/>
              </w:rPr>
            </w:pPr>
            <w:r>
              <w:rPr>
                <w:color w:val="FFC000"/>
                <w:sz w:val="21"/>
                <w:szCs w:val="21"/>
              </w:rPr>
              <w:t>7</w:t>
            </w:r>
          </w:p>
        </w:tc>
        <w:tc>
          <w:tcPr>
            <w:tcW w:w="1843" w:type="dxa"/>
          </w:tcPr>
          <w:p>
            <w:pPr>
              <w:rPr>
                <w:color w:val="FFC000"/>
                <w:sz w:val="21"/>
                <w:szCs w:val="21"/>
              </w:rPr>
            </w:pPr>
            <w:r>
              <w:rPr>
                <w:rFonts w:hint="eastAsia"/>
                <w:color w:val="FFC000"/>
                <w:sz w:val="21"/>
                <w:szCs w:val="21"/>
              </w:rPr>
              <w:t>净价</w:t>
            </w:r>
          </w:p>
        </w:tc>
        <w:tc>
          <w:tcPr>
            <w:tcW w:w="1843" w:type="dxa"/>
          </w:tcPr>
          <w:p>
            <w:pPr>
              <w:rPr>
                <w:color w:val="FFC000"/>
              </w:rPr>
            </w:pPr>
            <w:r>
              <w:rPr>
                <w:rFonts w:hint="eastAsia"/>
                <w:color w:val="FFC000"/>
                <w:sz w:val="21"/>
                <w:szCs w:val="21"/>
              </w:rPr>
              <w:t>净价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pPr>
              <w:rPr>
                <w:b/>
                <w:color w:val="FFC000"/>
                <w:sz w:val="21"/>
                <w:szCs w:val="21"/>
              </w:rPr>
            </w:pPr>
            <w:r>
              <w:rPr>
                <w:b/>
                <w:color w:val="FFC000"/>
                <w:sz w:val="21"/>
                <w:szCs w:val="21"/>
              </w:rPr>
              <w:t>4</w:t>
            </w:r>
          </w:p>
        </w:tc>
        <w:tc>
          <w:tcPr>
            <w:tcW w:w="1984" w:type="dxa"/>
            <w:shd w:val="clear" w:color="auto" w:fill="auto"/>
          </w:tcPr>
          <w:p>
            <w:pPr>
              <w:rPr>
                <w:b/>
                <w:color w:val="FFC000"/>
                <w:sz w:val="21"/>
                <w:szCs w:val="21"/>
              </w:rPr>
            </w:pPr>
            <w:r>
              <w:rPr>
                <w:rFonts w:hint="eastAsia"/>
                <w:b/>
                <w:color w:val="FFC000"/>
                <w:sz w:val="21"/>
                <w:szCs w:val="21"/>
              </w:rPr>
              <w:t>可转债</w:t>
            </w:r>
          </w:p>
        </w:tc>
        <w:tc>
          <w:tcPr>
            <w:tcW w:w="1276" w:type="dxa"/>
            <w:shd w:val="clear" w:color="auto" w:fill="auto"/>
          </w:tcPr>
          <w:p>
            <w:pPr>
              <w:rPr>
                <w:b/>
                <w:color w:val="FFC000"/>
                <w:sz w:val="21"/>
                <w:szCs w:val="21"/>
              </w:rPr>
            </w:pPr>
            <w:r>
              <w:rPr>
                <w:b/>
                <w:color w:val="FFC000"/>
                <w:sz w:val="21"/>
                <w:szCs w:val="21"/>
              </w:rPr>
              <w:t>8</w:t>
            </w:r>
          </w:p>
        </w:tc>
        <w:tc>
          <w:tcPr>
            <w:tcW w:w="1843" w:type="dxa"/>
          </w:tcPr>
          <w:p>
            <w:pPr>
              <w:rPr>
                <w:b/>
                <w:color w:val="FFC000"/>
                <w:sz w:val="21"/>
                <w:szCs w:val="21"/>
              </w:rPr>
            </w:pPr>
            <w:r>
              <w:rPr>
                <w:rFonts w:hint="eastAsia"/>
                <w:b/>
                <w:color w:val="FFC000"/>
                <w:sz w:val="21"/>
                <w:szCs w:val="21"/>
              </w:rPr>
              <w:t>全价</w:t>
            </w:r>
          </w:p>
        </w:tc>
        <w:tc>
          <w:tcPr>
            <w:tcW w:w="1843" w:type="dxa"/>
          </w:tcPr>
          <w:p>
            <w:pPr>
              <w:rPr>
                <w:b/>
                <w:color w:val="FFC000"/>
                <w:sz w:val="21"/>
                <w:szCs w:val="21"/>
              </w:rPr>
            </w:pPr>
            <w:r>
              <w:rPr>
                <w:rFonts w:hint="eastAsia"/>
                <w:b/>
                <w:color w:val="FFC000"/>
                <w:sz w:val="21"/>
                <w:szCs w:val="21"/>
              </w:rPr>
              <w:t>全价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pPr>
              <w:rPr>
                <w:color w:val="FFC000"/>
                <w:sz w:val="21"/>
                <w:szCs w:val="21"/>
              </w:rPr>
            </w:pPr>
            <w:r>
              <w:rPr>
                <w:color w:val="FFC000"/>
                <w:sz w:val="21"/>
                <w:szCs w:val="21"/>
              </w:rPr>
              <w:t>5</w:t>
            </w:r>
          </w:p>
        </w:tc>
        <w:tc>
          <w:tcPr>
            <w:tcW w:w="1984" w:type="dxa"/>
            <w:shd w:val="clear" w:color="auto" w:fill="auto"/>
          </w:tcPr>
          <w:p>
            <w:pPr>
              <w:rPr>
                <w:color w:val="FFC000"/>
                <w:sz w:val="21"/>
                <w:szCs w:val="21"/>
              </w:rPr>
            </w:pPr>
            <w:r>
              <w:rPr>
                <w:rFonts w:hint="eastAsia"/>
                <w:color w:val="FFC000"/>
                <w:sz w:val="21"/>
                <w:szCs w:val="21"/>
              </w:rPr>
              <w:t>私募债</w:t>
            </w:r>
          </w:p>
        </w:tc>
        <w:tc>
          <w:tcPr>
            <w:tcW w:w="1276" w:type="dxa"/>
            <w:shd w:val="clear" w:color="auto" w:fill="auto"/>
          </w:tcPr>
          <w:p>
            <w:pPr>
              <w:rPr>
                <w:color w:val="FFC000"/>
                <w:sz w:val="21"/>
                <w:szCs w:val="21"/>
              </w:rPr>
            </w:pPr>
            <w:r>
              <w:rPr>
                <w:color w:val="FFC000"/>
                <w:sz w:val="21"/>
                <w:szCs w:val="21"/>
              </w:rPr>
              <w:t>9</w:t>
            </w:r>
          </w:p>
        </w:tc>
        <w:tc>
          <w:tcPr>
            <w:tcW w:w="1843" w:type="dxa"/>
          </w:tcPr>
          <w:p>
            <w:pPr>
              <w:rPr>
                <w:color w:val="FFC000"/>
                <w:sz w:val="21"/>
                <w:szCs w:val="21"/>
              </w:rPr>
            </w:pPr>
            <w:r>
              <w:rPr>
                <w:rFonts w:hint="eastAsia"/>
                <w:color w:val="FFC000"/>
                <w:sz w:val="21"/>
                <w:szCs w:val="21"/>
              </w:rPr>
              <w:t>全价</w:t>
            </w:r>
          </w:p>
        </w:tc>
        <w:tc>
          <w:tcPr>
            <w:tcW w:w="1843" w:type="dxa"/>
          </w:tcPr>
          <w:p>
            <w:pPr>
              <w:rPr>
                <w:color w:val="FFC000"/>
              </w:rPr>
            </w:pPr>
            <w:r>
              <w:rPr>
                <w:rFonts w:hint="eastAsia"/>
                <w:color w:val="FFC000"/>
                <w:sz w:val="21"/>
                <w:szCs w:val="21"/>
              </w:rPr>
              <w:t>净价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pPr>
              <w:rPr>
                <w:color w:val="FFC000"/>
                <w:sz w:val="21"/>
                <w:szCs w:val="21"/>
              </w:rPr>
            </w:pPr>
            <w:r>
              <w:rPr>
                <w:color w:val="FFC000"/>
                <w:sz w:val="21"/>
                <w:szCs w:val="21"/>
              </w:rPr>
              <w:t>6</w:t>
            </w:r>
          </w:p>
        </w:tc>
        <w:tc>
          <w:tcPr>
            <w:tcW w:w="1984" w:type="dxa"/>
            <w:shd w:val="clear" w:color="auto" w:fill="auto"/>
          </w:tcPr>
          <w:p>
            <w:pPr>
              <w:rPr>
                <w:color w:val="FFC000"/>
                <w:sz w:val="21"/>
                <w:szCs w:val="21"/>
              </w:rPr>
            </w:pPr>
            <w:r>
              <w:rPr>
                <w:rFonts w:hint="eastAsia"/>
                <w:color w:val="FFC000"/>
                <w:sz w:val="21"/>
                <w:szCs w:val="21"/>
              </w:rPr>
              <w:t>可交换私募债</w:t>
            </w:r>
          </w:p>
        </w:tc>
        <w:tc>
          <w:tcPr>
            <w:tcW w:w="1276" w:type="dxa"/>
            <w:shd w:val="clear" w:color="auto" w:fill="auto"/>
          </w:tcPr>
          <w:p>
            <w:pPr>
              <w:rPr>
                <w:color w:val="FFC000"/>
                <w:sz w:val="21"/>
                <w:szCs w:val="21"/>
              </w:rPr>
            </w:pPr>
            <w:r>
              <w:rPr>
                <w:color w:val="FFC000"/>
                <w:sz w:val="21"/>
                <w:szCs w:val="21"/>
              </w:rPr>
              <w:t>10</w:t>
            </w:r>
          </w:p>
        </w:tc>
        <w:tc>
          <w:tcPr>
            <w:tcW w:w="1843" w:type="dxa"/>
          </w:tcPr>
          <w:p>
            <w:pPr>
              <w:rPr>
                <w:color w:val="FFC000"/>
                <w:sz w:val="21"/>
                <w:szCs w:val="21"/>
              </w:rPr>
            </w:pPr>
            <w:r>
              <w:rPr>
                <w:rFonts w:hint="eastAsia"/>
                <w:color w:val="FFC000"/>
                <w:sz w:val="21"/>
                <w:szCs w:val="21"/>
              </w:rPr>
              <w:t>全价</w:t>
            </w:r>
          </w:p>
        </w:tc>
        <w:tc>
          <w:tcPr>
            <w:tcW w:w="1843" w:type="dxa"/>
          </w:tcPr>
          <w:p>
            <w:pPr>
              <w:rPr>
                <w:color w:val="FFC000"/>
              </w:rPr>
            </w:pPr>
            <w:r>
              <w:rPr>
                <w:rFonts w:hint="eastAsia"/>
                <w:color w:val="FFC000"/>
                <w:sz w:val="21"/>
                <w:szCs w:val="21"/>
              </w:rPr>
              <w:t>净价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pPr>
              <w:rPr>
                <w:color w:val="FFC000"/>
                <w:sz w:val="21"/>
                <w:szCs w:val="21"/>
              </w:rPr>
            </w:pPr>
            <w:r>
              <w:rPr>
                <w:color w:val="FFC000"/>
                <w:sz w:val="21"/>
                <w:szCs w:val="21"/>
              </w:rPr>
              <w:t>7</w:t>
            </w:r>
          </w:p>
        </w:tc>
        <w:tc>
          <w:tcPr>
            <w:tcW w:w="1984" w:type="dxa"/>
            <w:shd w:val="clear" w:color="auto" w:fill="auto"/>
          </w:tcPr>
          <w:p>
            <w:pPr>
              <w:rPr>
                <w:color w:val="FFC000"/>
                <w:sz w:val="21"/>
                <w:szCs w:val="21"/>
              </w:rPr>
            </w:pPr>
            <w:r>
              <w:rPr>
                <w:rFonts w:hint="eastAsia"/>
                <w:color w:val="FFC000"/>
                <w:sz w:val="21"/>
                <w:szCs w:val="21"/>
              </w:rPr>
              <w:t>证券公司次级债</w:t>
            </w:r>
          </w:p>
        </w:tc>
        <w:tc>
          <w:tcPr>
            <w:tcW w:w="1276" w:type="dxa"/>
            <w:shd w:val="clear" w:color="auto" w:fill="auto"/>
          </w:tcPr>
          <w:p>
            <w:pPr>
              <w:rPr>
                <w:color w:val="FFC000"/>
                <w:sz w:val="21"/>
                <w:szCs w:val="21"/>
              </w:rPr>
            </w:pPr>
            <w:r>
              <w:rPr>
                <w:color w:val="FFC000"/>
                <w:sz w:val="21"/>
                <w:szCs w:val="21"/>
              </w:rPr>
              <w:t>11</w:t>
            </w:r>
          </w:p>
        </w:tc>
        <w:tc>
          <w:tcPr>
            <w:tcW w:w="1843" w:type="dxa"/>
          </w:tcPr>
          <w:p>
            <w:pPr>
              <w:rPr>
                <w:color w:val="FFC000"/>
                <w:sz w:val="21"/>
                <w:szCs w:val="21"/>
              </w:rPr>
            </w:pPr>
            <w:r>
              <w:rPr>
                <w:rFonts w:hint="eastAsia"/>
                <w:color w:val="FFC000"/>
                <w:sz w:val="21"/>
                <w:szCs w:val="21"/>
              </w:rPr>
              <w:t>全价</w:t>
            </w:r>
          </w:p>
        </w:tc>
        <w:tc>
          <w:tcPr>
            <w:tcW w:w="1843" w:type="dxa"/>
          </w:tcPr>
          <w:p>
            <w:pPr>
              <w:rPr>
                <w:color w:val="FFC000"/>
              </w:rPr>
            </w:pPr>
            <w:r>
              <w:rPr>
                <w:rFonts w:hint="eastAsia"/>
                <w:color w:val="FFC000"/>
                <w:sz w:val="21"/>
                <w:szCs w:val="21"/>
              </w:rPr>
              <w:t>净价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pPr>
              <w:rPr>
                <w:color w:val="FFC000"/>
                <w:sz w:val="21"/>
                <w:szCs w:val="21"/>
              </w:rPr>
            </w:pPr>
            <w:r>
              <w:rPr>
                <w:color w:val="FFC000"/>
                <w:sz w:val="21"/>
                <w:szCs w:val="21"/>
              </w:rPr>
              <w:t>8</w:t>
            </w:r>
          </w:p>
        </w:tc>
        <w:tc>
          <w:tcPr>
            <w:tcW w:w="1984" w:type="dxa"/>
            <w:shd w:val="clear" w:color="auto" w:fill="auto"/>
          </w:tcPr>
          <w:p>
            <w:pPr>
              <w:rPr>
                <w:color w:val="FFC000"/>
                <w:sz w:val="21"/>
                <w:szCs w:val="21"/>
              </w:rPr>
            </w:pPr>
            <w:r>
              <w:rPr>
                <w:rFonts w:hint="eastAsia"/>
                <w:color w:val="FFC000"/>
                <w:sz w:val="21"/>
                <w:szCs w:val="21"/>
              </w:rPr>
              <w:t>资产支持证券</w:t>
            </w:r>
          </w:p>
        </w:tc>
        <w:tc>
          <w:tcPr>
            <w:tcW w:w="1276" w:type="dxa"/>
            <w:shd w:val="clear" w:color="auto" w:fill="auto"/>
          </w:tcPr>
          <w:p>
            <w:pPr>
              <w:rPr>
                <w:color w:val="FFC000"/>
                <w:sz w:val="21"/>
                <w:szCs w:val="21"/>
              </w:rPr>
            </w:pPr>
            <w:r>
              <w:rPr>
                <w:color w:val="FFC000"/>
                <w:sz w:val="21"/>
                <w:szCs w:val="21"/>
              </w:rPr>
              <w:t>13</w:t>
            </w:r>
          </w:p>
        </w:tc>
        <w:tc>
          <w:tcPr>
            <w:tcW w:w="1843" w:type="dxa"/>
          </w:tcPr>
          <w:p>
            <w:pPr>
              <w:rPr>
                <w:color w:val="FFC000"/>
                <w:sz w:val="21"/>
                <w:szCs w:val="21"/>
              </w:rPr>
            </w:pPr>
            <w:r>
              <w:rPr>
                <w:rFonts w:hint="eastAsia"/>
                <w:color w:val="FFC000"/>
                <w:sz w:val="21"/>
                <w:szCs w:val="21"/>
              </w:rPr>
              <w:t>全价</w:t>
            </w:r>
          </w:p>
        </w:tc>
        <w:tc>
          <w:tcPr>
            <w:tcW w:w="1843" w:type="dxa"/>
          </w:tcPr>
          <w:p>
            <w:pPr>
              <w:rPr>
                <w:color w:val="FFC000"/>
                <w:sz w:val="21"/>
                <w:szCs w:val="21"/>
              </w:rPr>
            </w:pPr>
            <w:r>
              <w:rPr>
                <w:rFonts w:hint="eastAsia"/>
                <w:color w:val="FFC000"/>
                <w:sz w:val="21"/>
                <w:szCs w:val="21"/>
              </w:rPr>
              <w:t>净价（优先级、次优级）</w:t>
            </w:r>
          </w:p>
          <w:p>
            <w:pPr>
              <w:rPr>
                <w:color w:val="FFC000"/>
              </w:rPr>
            </w:pPr>
            <w:r>
              <w:rPr>
                <w:rFonts w:hint="eastAsia"/>
                <w:color w:val="FFC000"/>
                <w:sz w:val="21"/>
                <w:szCs w:val="21"/>
              </w:rPr>
              <w:t>全价（次级）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pPr>
              <w:rPr>
                <w:color w:val="FFC000"/>
                <w:sz w:val="21"/>
                <w:szCs w:val="21"/>
              </w:rPr>
            </w:pPr>
            <w:r>
              <w:rPr>
                <w:color w:val="FFC000"/>
                <w:sz w:val="21"/>
                <w:szCs w:val="21"/>
              </w:rPr>
              <w:t>9</w:t>
            </w:r>
          </w:p>
        </w:tc>
        <w:tc>
          <w:tcPr>
            <w:tcW w:w="1984" w:type="dxa"/>
            <w:shd w:val="clear" w:color="auto" w:fill="auto"/>
          </w:tcPr>
          <w:p>
            <w:pPr>
              <w:rPr>
                <w:color w:val="FFC000"/>
                <w:sz w:val="21"/>
                <w:szCs w:val="21"/>
              </w:rPr>
            </w:pPr>
            <w:r>
              <w:rPr>
                <w:rFonts w:hint="eastAsia"/>
                <w:color w:val="FFC000"/>
                <w:sz w:val="21"/>
                <w:szCs w:val="21"/>
              </w:rPr>
              <w:t>证券公司短期债</w:t>
            </w:r>
          </w:p>
        </w:tc>
        <w:tc>
          <w:tcPr>
            <w:tcW w:w="1276" w:type="dxa"/>
            <w:shd w:val="clear" w:color="auto" w:fill="auto"/>
          </w:tcPr>
          <w:p>
            <w:pPr>
              <w:rPr>
                <w:color w:val="FFC000"/>
                <w:sz w:val="21"/>
                <w:szCs w:val="21"/>
              </w:rPr>
            </w:pPr>
            <w:r>
              <w:rPr>
                <w:color w:val="FFC000"/>
                <w:sz w:val="21"/>
                <w:szCs w:val="21"/>
              </w:rPr>
              <w:t>34</w:t>
            </w:r>
          </w:p>
        </w:tc>
        <w:tc>
          <w:tcPr>
            <w:tcW w:w="1843" w:type="dxa"/>
          </w:tcPr>
          <w:p>
            <w:pPr>
              <w:rPr>
                <w:color w:val="FFC000"/>
                <w:sz w:val="21"/>
                <w:szCs w:val="21"/>
              </w:rPr>
            </w:pPr>
            <w:r>
              <w:rPr>
                <w:rFonts w:hint="eastAsia"/>
                <w:color w:val="FFC000"/>
                <w:sz w:val="21"/>
                <w:szCs w:val="21"/>
              </w:rPr>
              <w:t>净价（公开发行）</w:t>
            </w:r>
          </w:p>
          <w:p>
            <w:pPr>
              <w:rPr>
                <w:color w:val="FFC000"/>
                <w:sz w:val="21"/>
                <w:szCs w:val="21"/>
              </w:rPr>
            </w:pPr>
            <w:r>
              <w:rPr>
                <w:rFonts w:hint="eastAsia"/>
                <w:color w:val="FFC000"/>
                <w:sz w:val="21"/>
                <w:szCs w:val="21"/>
              </w:rPr>
              <w:t>全价（非公开发行）</w:t>
            </w:r>
          </w:p>
        </w:tc>
        <w:tc>
          <w:tcPr>
            <w:tcW w:w="1843" w:type="dxa"/>
          </w:tcPr>
          <w:p>
            <w:pPr>
              <w:rPr>
                <w:color w:val="FFC000"/>
              </w:rPr>
            </w:pPr>
            <w:r>
              <w:rPr>
                <w:rFonts w:hint="eastAsia"/>
                <w:color w:val="FFC000"/>
                <w:sz w:val="21"/>
                <w:szCs w:val="21"/>
              </w:rPr>
              <w:t>净价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pPr>
              <w:rPr>
                <w:color w:val="FFC000"/>
                <w:sz w:val="21"/>
                <w:szCs w:val="21"/>
              </w:rPr>
            </w:pPr>
            <w:r>
              <w:rPr>
                <w:color w:val="FFC000"/>
                <w:sz w:val="21"/>
                <w:szCs w:val="21"/>
              </w:rPr>
              <w:t>10</w:t>
            </w:r>
          </w:p>
        </w:tc>
        <w:tc>
          <w:tcPr>
            <w:tcW w:w="1984" w:type="dxa"/>
            <w:shd w:val="clear" w:color="auto" w:fill="auto"/>
          </w:tcPr>
          <w:p>
            <w:pPr>
              <w:rPr>
                <w:color w:val="FFC000"/>
                <w:sz w:val="21"/>
                <w:szCs w:val="21"/>
              </w:rPr>
            </w:pPr>
            <w:r>
              <w:rPr>
                <w:rFonts w:hint="eastAsia"/>
                <w:color w:val="FFC000"/>
                <w:sz w:val="21"/>
                <w:szCs w:val="21"/>
              </w:rPr>
              <w:t>可交换公司债</w:t>
            </w:r>
          </w:p>
        </w:tc>
        <w:tc>
          <w:tcPr>
            <w:tcW w:w="1276" w:type="dxa"/>
            <w:shd w:val="clear" w:color="auto" w:fill="auto"/>
          </w:tcPr>
          <w:p>
            <w:pPr>
              <w:rPr>
                <w:color w:val="FFC000"/>
                <w:sz w:val="21"/>
                <w:szCs w:val="21"/>
              </w:rPr>
            </w:pPr>
            <w:r>
              <w:rPr>
                <w:color w:val="FFC000"/>
                <w:sz w:val="21"/>
                <w:szCs w:val="21"/>
              </w:rPr>
              <w:t>35</w:t>
            </w:r>
          </w:p>
        </w:tc>
        <w:tc>
          <w:tcPr>
            <w:tcW w:w="1843" w:type="dxa"/>
          </w:tcPr>
          <w:p>
            <w:pPr>
              <w:rPr>
                <w:color w:val="FFC000"/>
                <w:sz w:val="21"/>
                <w:szCs w:val="21"/>
              </w:rPr>
            </w:pPr>
            <w:r>
              <w:rPr>
                <w:rFonts w:hint="eastAsia"/>
                <w:color w:val="FFC000"/>
                <w:sz w:val="21"/>
                <w:szCs w:val="21"/>
              </w:rPr>
              <w:t>全价</w:t>
            </w:r>
          </w:p>
        </w:tc>
        <w:tc>
          <w:tcPr>
            <w:tcW w:w="1843" w:type="dxa"/>
          </w:tcPr>
          <w:p>
            <w:pPr>
              <w:rPr>
                <w:color w:val="FFC000"/>
              </w:rPr>
            </w:pPr>
            <w:r>
              <w:rPr>
                <w:rFonts w:hint="eastAsia"/>
                <w:color w:val="FFC000"/>
                <w:sz w:val="21"/>
                <w:szCs w:val="21"/>
              </w:rPr>
              <w:t>净价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pPr>
              <w:rPr>
                <w:b/>
                <w:color w:val="FFC000"/>
                <w:sz w:val="21"/>
                <w:szCs w:val="21"/>
              </w:rPr>
            </w:pPr>
            <w:r>
              <w:rPr>
                <w:b/>
                <w:color w:val="FFC000"/>
                <w:sz w:val="21"/>
                <w:szCs w:val="21"/>
              </w:rPr>
              <w:t>11</w:t>
            </w:r>
          </w:p>
        </w:tc>
        <w:tc>
          <w:tcPr>
            <w:tcW w:w="1984" w:type="dxa"/>
            <w:shd w:val="clear" w:color="auto" w:fill="auto"/>
          </w:tcPr>
          <w:p>
            <w:pPr>
              <w:rPr>
                <w:b/>
                <w:color w:val="FFC000"/>
                <w:sz w:val="21"/>
                <w:szCs w:val="21"/>
              </w:rPr>
            </w:pPr>
            <w:r>
              <w:rPr>
                <w:rFonts w:hint="eastAsia"/>
                <w:b/>
                <w:color w:val="FFC000"/>
                <w:sz w:val="21"/>
                <w:szCs w:val="21"/>
              </w:rPr>
              <w:t>定向可转债</w:t>
            </w:r>
          </w:p>
        </w:tc>
        <w:tc>
          <w:tcPr>
            <w:tcW w:w="1276" w:type="dxa"/>
            <w:shd w:val="clear" w:color="auto" w:fill="auto"/>
          </w:tcPr>
          <w:p>
            <w:pPr>
              <w:rPr>
                <w:b/>
                <w:color w:val="FFC000"/>
                <w:sz w:val="21"/>
                <w:szCs w:val="21"/>
              </w:rPr>
            </w:pPr>
            <w:r>
              <w:rPr>
                <w:b/>
                <w:color w:val="FFC000"/>
                <w:sz w:val="21"/>
                <w:szCs w:val="21"/>
              </w:rPr>
              <w:t>39</w:t>
            </w:r>
          </w:p>
        </w:tc>
        <w:tc>
          <w:tcPr>
            <w:tcW w:w="1843" w:type="dxa"/>
          </w:tcPr>
          <w:p>
            <w:pPr>
              <w:rPr>
                <w:b/>
                <w:color w:val="FFC000"/>
                <w:sz w:val="21"/>
                <w:szCs w:val="21"/>
              </w:rPr>
            </w:pPr>
            <w:r>
              <w:rPr>
                <w:rFonts w:hint="eastAsia"/>
                <w:b/>
                <w:color w:val="FFC000"/>
                <w:sz w:val="21"/>
                <w:szCs w:val="21"/>
              </w:rPr>
              <w:t>全价</w:t>
            </w:r>
          </w:p>
        </w:tc>
        <w:tc>
          <w:tcPr>
            <w:tcW w:w="1843" w:type="dxa"/>
          </w:tcPr>
          <w:p>
            <w:pPr>
              <w:rPr>
                <w:b/>
                <w:color w:val="FFC000"/>
                <w:sz w:val="21"/>
                <w:szCs w:val="21"/>
              </w:rPr>
            </w:pPr>
            <w:r>
              <w:rPr>
                <w:rFonts w:hint="eastAsia"/>
                <w:b/>
                <w:color w:val="FFC000"/>
                <w:sz w:val="21"/>
                <w:szCs w:val="21"/>
              </w:rPr>
              <w:t>全价</w:t>
            </w:r>
          </w:p>
        </w:tc>
      </w:tr>
    </w:tbl>
    <w:p>
      <w:pPr>
        <w:spacing w:line="460" w:lineRule="exact"/>
        <w:ind w:firstLine="435"/>
        <w:rPr>
          <w:rFonts w:ascii="Times New Roman" w:hAnsi="Times New Roman"/>
          <w:color w:val="FFC000"/>
        </w:rPr>
      </w:pPr>
      <w:r>
        <w:rPr>
          <w:rFonts w:hint="eastAsia" w:ascii="Times New Roman" w:hAnsi="Times New Roman"/>
          <w:color w:val="FFC000"/>
        </w:rPr>
        <w:t>注：对于处于特定债券转让状态的债券或资产支持证券，其计价方式仍为全价。</w:t>
      </w:r>
    </w:p>
    <w:p>
      <w:pPr>
        <w:pStyle w:val="2"/>
        <w:tabs>
          <w:tab w:val="left" w:pos="1560"/>
          <w:tab w:val="clear" w:pos="284"/>
          <w:tab w:val="clear" w:pos="1140"/>
        </w:tabs>
        <w:ind w:left="-136"/>
      </w:pPr>
      <w:bookmarkStart w:id="14" w:name="_Toc65246999"/>
      <w:bookmarkStart w:id="15" w:name="_Toc78965155"/>
      <w:r>
        <w:rPr>
          <w:rFonts w:hint="eastAsia"/>
        </w:rPr>
        <w:t>交易参考信息</w:t>
      </w:r>
      <w:bookmarkEnd w:id="14"/>
      <w:bookmarkEnd w:id="15"/>
    </w:p>
    <w:p>
      <w:pPr>
        <w:spacing w:line="460" w:lineRule="exact"/>
        <w:ind w:firstLine="435"/>
        <w:rPr>
          <w:rFonts w:ascii="Times New Roman" w:hAnsi="Times New Roman"/>
        </w:rPr>
      </w:pPr>
      <w:r>
        <w:rPr>
          <w:rFonts w:hint="eastAsia" w:ascii="Times New Roman" w:hAnsi="Times New Roman"/>
        </w:rPr>
        <w:t>证券信息（securities）文件的债券特有字段BondParams新增“计价方式”字段，资产支持证券特有字段ReitsParams新增“计价方式” 、“预期收益率”、“每张资产支持证券应计利息”、“发行起息日或本次付息起息日”四个字段。</w:t>
      </w:r>
    </w:p>
    <w:p>
      <w:pPr>
        <w:spacing w:line="460" w:lineRule="exact"/>
        <w:ind w:firstLine="435"/>
      </w:pPr>
      <w:r>
        <w:rPr>
          <w:rFonts w:hint="eastAsia" w:ascii="Times New Roman" w:hAnsi="Times New Roman"/>
        </w:rPr>
        <w:t>新增</w:t>
      </w:r>
      <w:r>
        <w:rPr>
          <w:rFonts w:hint="eastAsia"/>
        </w:rPr>
        <w:t>债券</w:t>
      </w:r>
      <w:r>
        <w:rPr>
          <w:rFonts w:hint="eastAsia" w:ascii="Times New Roman" w:hAnsi="Times New Roman"/>
        </w:rPr>
        <w:t>现券</w:t>
      </w:r>
      <w:r>
        <w:rPr>
          <w:rFonts w:hint="eastAsia"/>
        </w:rPr>
        <w:t>交易业务参考信息（</w:t>
      </w:r>
      <w:r>
        <w:rPr>
          <w:rFonts w:hint="eastAsia" w:ascii="楷体" w:hAnsi="楷体" w:eastAsia="楷体" w:cs="宋体"/>
          <w:kern w:val="0"/>
          <w:szCs w:val="21"/>
        </w:rPr>
        <w:t>bondtradingparams</w:t>
      </w:r>
      <w:r>
        <w:rPr>
          <w:rFonts w:hint="eastAsia"/>
        </w:rPr>
        <w:t>）文件用于发布债券</w:t>
      </w:r>
      <w:r>
        <w:rPr>
          <w:rFonts w:hint="eastAsia" w:ascii="Times New Roman" w:hAnsi="Times New Roman"/>
        </w:rPr>
        <w:t>现券</w:t>
      </w:r>
      <w:r>
        <w:rPr>
          <w:rFonts w:hint="eastAsia"/>
        </w:rPr>
        <w:t>交易业务相关交易参数信息。</w:t>
      </w:r>
    </w:p>
    <w:p>
      <w:pPr>
        <w:spacing w:line="460" w:lineRule="exact"/>
        <w:ind w:firstLine="435"/>
      </w:pPr>
      <w:r>
        <w:rPr>
          <w:rFonts w:hint="eastAsia"/>
        </w:rPr>
        <w:t>新增债券通用质押式回购业务参考信息（</w:t>
      </w:r>
      <w:r>
        <w:rPr>
          <w:rFonts w:hint="eastAsia" w:ascii="楷体" w:hAnsi="楷体" w:eastAsia="楷体" w:cs="宋体"/>
          <w:kern w:val="0"/>
          <w:szCs w:val="21"/>
        </w:rPr>
        <w:t>bondrepoparams</w:t>
      </w:r>
      <w:r>
        <w:rPr>
          <w:rFonts w:hint="eastAsia"/>
        </w:rPr>
        <w:t>）文件用于发布债券通用质押式回购业务相关交易参数信息。</w:t>
      </w:r>
    </w:p>
    <w:p>
      <w:pPr>
        <w:spacing w:line="460" w:lineRule="exact"/>
        <w:ind w:firstLine="435"/>
      </w:pPr>
      <w:r>
        <w:rPr>
          <w:rFonts w:hint="eastAsia"/>
        </w:rPr>
        <w:t>各债券及资产支持证券通过交易参考信息发布情况如下表所示：</w:t>
      </w:r>
    </w:p>
    <w:tbl>
      <w:tblPr>
        <w:tblStyle w:val="46"/>
        <w:tblW w:w="10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985"/>
        <w:gridCol w:w="709"/>
        <w:gridCol w:w="1701"/>
        <w:gridCol w:w="1701"/>
        <w:gridCol w:w="184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shd w:val="clear" w:color="auto" w:fill="95DD9F" w:themeFill="background1" w:themeFillShade="D9"/>
          </w:tcPr>
          <w:p>
            <w:pPr>
              <w:rPr>
                <w:b/>
                <w:sz w:val="21"/>
                <w:szCs w:val="21"/>
              </w:rPr>
            </w:pPr>
            <w:r>
              <w:rPr>
                <w:rFonts w:hint="eastAsia"/>
                <w:b/>
                <w:sz w:val="21"/>
                <w:szCs w:val="21"/>
              </w:rPr>
              <w:t>序号</w:t>
            </w:r>
          </w:p>
        </w:tc>
        <w:tc>
          <w:tcPr>
            <w:tcW w:w="1985" w:type="dxa"/>
            <w:shd w:val="clear" w:color="auto" w:fill="95DD9F" w:themeFill="background1" w:themeFillShade="D9"/>
          </w:tcPr>
          <w:p>
            <w:pPr>
              <w:rPr>
                <w:b/>
                <w:sz w:val="21"/>
                <w:szCs w:val="21"/>
              </w:rPr>
            </w:pPr>
            <w:r>
              <w:rPr>
                <w:rFonts w:hint="eastAsia"/>
                <w:b/>
                <w:sz w:val="21"/>
                <w:szCs w:val="21"/>
              </w:rPr>
              <w:t>类别名称</w:t>
            </w:r>
          </w:p>
        </w:tc>
        <w:tc>
          <w:tcPr>
            <w:tcW w:w="709" w:type="dxa"/>
            <w:shd w:val="clear" w:color="auto" w:fill="95DD9F" w:themeFill="background1" w:themeFillShade="D9"/>
          </w:tcPr>
          <w:p>
            <w:pPr>
              <w:rPr>
                <w:b/>
                <w:sz w:val="21"/>
                <w:szCs w:val="21"/>
              </w:rPr>
            </w:pPr>
            <w:r>
              <w:rPr>
                <w:rFonts w:hint="eastAsia"/>
                <w:b/>
                <w:sz w:val="21"/>
                <w:szCs w:val="21"/>
              </w:rPr>
              <w:t>类别代码</w:t>
            </w:r>
          </w:p>
        </w:tc>
        <w:tc>
          <w:tcPr>
            <w:tcW w:w="1701" w:type="dxa"/>
            <w:shd w:val="clear" w:color="auto" w:fill="95DD9F" w:themeFill="background1" w:themeFillShade="D9"/>
          </w:tcPr>
          <w:p>
            <w:pPr>
              <w:rPr>
                <w:rFonts w:ascii="楷体" w:hAnsi="楷体" w:eastAsia="楷体" w:cs="宋体"/>
                <w:b/>
                <w:kern w:val="0"/>
                <w:szCs w:val="21"/>
              </w:rPr>
            </w:pPr>
            <w:r>
              <w:rPr>
                <w:rFonts w:hint="eastAsia"/>
                <w:b/>
              </w:rPr>
              <w:t>现货集中竞价交易业务参考信息</w:t>
            </w:r>
          </w:p>
        </w:tc>
        <w:tc>
          <w:tcPr>
            <w:tcW w:w="1701" w:type="dxa"/>
            <w:shd w:val="clear" w:color="auto" w:fill="95DD9F" w:themeFill="background1" w:themeFillShade="D9"/>
          </w:tcPr>
          <w:p>
            <w:pPr>
              <w:rPr>
                <w:b/>
              </w:rPr>
            </w:pPr>
            <w:r>
              <w:rPr>
                <w:rFonts w:hint="eastAsia" w:ascii="楷体_GB2312"/>
                <w:b/>
              </w:rPr>
              <w:t>盘后定价大宗交易业务参考信息</w:t>
            </w:r>
          </w:p>
        </w:tc>
        <w:tc>
          <w:tcPr>
            <w:tcW w:w="1843" w:type="dxa"/>
            <w:shd w:val="clear" w:color="auto" w:fill="95DD9F" w:themeFill="background1" w:themeFillShade="D9"/>
          </w:tcPr>
          <w:p>
            <w:pPr>
              <w:rPr>
                <w:b/>
              </w:rPr>
            </w:pPr>
            <w:r>
              <w:rPr>
                <w:rFonts w:hint="eastAsia" w:ascii="楷体_GB2312"/>
                <w:b/>
              </w:rPr>
              <w:t>协议</w:t>
            </w:r>
            <w:r>
              <w:rPr>
                <w:rFonts w:hint="eastAsia"/>
                <w:b/>
              </w:rPr>
              <w:t>交易业务参考信息</w:t>
            </w:r>
          </w:p>
        </w:tc>
        <w:tc>
          <w:tcPr>
            <w:tcW w:w="1701" w:type="dxa"/>
            <w:shd w:val="clear" w:color="auto" w:fill="95DD9F" w:themeFill="background1" w:themeFillShade="D9"/>
          </w:tcPr>
          <w:p>
            <w:pPr>
              <w:rPr>
                <w:rFonts w:ascii="楷体" w:hAnsi="楷体" w:eastAsia="楷体" w:cs="宋体"/>
                <w:b/>
                <w:kern w:val="0"/>
                <w:szCs w:val="21"/>
              </w:rPr>
            </w:pPr>
            <w:r>
              <w:rPr>
                <w:rFonts w:hint="eastAsia"/>
                <w:b/>
              </w:rPr>
              <w:t>债券</w:t>
            </w:r>
            <w:r>
              <w:rPr>
                <w:rFonts w:hint="eastAsia" w:ascii="Times New Roman" w:hAnsi="Times New Roman"/>
                <w:b/>
              </w:rPr>
              <w:t>现券</w:t>
            </w:r>
            <w:r>
              <w:rPr>
                <w:rFonts w:hint="eastAsia"/>
                <w:b/>
              </w:rPr>
              <w:t>交易业务参考信息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pPr>
              <w:rPr>
                <w:sz w:val="21"/>
                <w:szCs w:val="21"/>
              </w:rPr>
            </w:pPr>
            <w:r>
              <w:rPr>
                <w:rFonts w:hint="eastAsia"/>
                <w:sz w:val="21"/>
                <w:szCs w:val="21"/>
              </w:rPr>
              <w:t>1</w:t>
            </w:r>
          </w:p>
        </w:tc>
        <w:tc>
          <w:tcPr>
            <w:tcW w:w="1985" w:type="dxa"/>
            <w:shd w:val="clear" w:color="auto" w:fill="auto"/>
          </w:tcPr>
          <w:p>
            <w:pPr>
              <w:rPr>
                <w:sz w:val="21"/>
                <w:szCs w:val="21"/>
              </w:rPr>
            </w:pPr>
            <w:r>
              <w:rPr>
                <w:rFonts w:hint="eastAsia"/>
                <w:sz w:val="21"/>
                <w:szCs w:val="21"/>
              </w:rPr>
              <w:t>国债</w:t>
            </w:r>
            <w:r>
              <w:rPr>
                <w:rFonts w:hint="eastAsia" w:ascii="楷体" w:hAnsi="楷体" w:eastAsia="楷体"/>
                <w:sz w:val="22"/>
                <w:szCs w:val="22"/>
              </w:rPr>
              <w:t>（含地方债）</w:t>
            </w:r>
          </w:p>
        </w:tc>
        <w:tc>
          <w:tcPr>
            <w:tcW w:w="709" w:type="dxa"/>
            <w:shd w:val="clear" w:color="auto" w:fill="auto"/>
          </w:tcPr>
          <w:p>
            <w:pPr>
              <w:rPr>
                <w:sz w:val="21"/>
                <w:szCs w:val="21"/>
              </w:rPr>
            </w:pPr>
            <w:r>
              <w:rPr>
                <w:rFonts w:hint="eastAsia"/>
                <w:sz w:val="21"/>
                <w:szCs w:val="21"/>
              </w:rPr>
              <w:t>5</w:t>
            </w:r>
          </w:p>
        </w:tc>
        <w:tc>
          <w:tcPr>
            <w:tcW w:w="1701" w:type="dxa"/>
            <w:vAlign w:val="center"/>
          </w:tcPr>
          <w:p>
            <w:pPr>
              <w:jc w:val="center"/>
              <w:rPr>
                <w:sz w:val="21"/>
                <w:szCs w:val="21"/>
              </w:rPr>
            </w:pPr>
          </w:p>
        </w:tc>
        <w:tc>
          <w:tcPr>
            <w:tcW w:w="1701" w:type="dxa"/>
            <w:vAlign w:val="center"/>
          </w:tcPr>
          <w:p>
            <w:pPr>
              <w:jc w:val="center"/>
              <w:rPr>
                <w:sz w:val="21"/>
                <w:szCs w:val="21"/>
              </w:rPr>
            </w:pPr>
          </w:p>
        </w:tc>
        <w:tc>
          <w:tcPr>
            <w:tcW w:w="1843" w:type="dxa"/>
            <w:vAlign w:val="center"/>
          </w:tcPr>
          <w:p>
            <w:pPr>
              <w:jc w:val="center"/>
            </w:pPr>
          </w:p>
        </w:tc>
        <w:tc>
          <w:tcPr>
            <w:tcW w:w="1701" w:type="dxa"/>
            <w:vAlign w:val="center"/>
          </w:tcPr>
          <w:p>
            <w:pPr>
              <w:jc w:val="center"/>
            </w:pPr>
            <w:r>
              <w:rPr>
                <w:rFonts w:hint="eastAsia" w:ascii="楷体" w:hAnsi="楷体" w:eastAsia="楷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pPr>
              <w:rPr>
                <w:sz w:val="21"/>
                <w:szCs w:val="21"/>
              </w:rPr>
            </w:pPr>
            <w:r>
              <w:rPr>
                <w:rFonts w:hint="eastAsia"/>
                <w:sz w:val="21"/>
                <w:szCs w:val="21"/>
              </w:rPr>
              <w:t>2</w:t>
            </w:r>
          </w:p>
        </w:tc>
        <w:tc>
          <w:tcPr>
            <w:tcW w:w="1985" w:type="dxa"/>
            <w:shd w:val="clear" w:color="auto" w:fill="auto"/>
          </w:tcPr>
          <w:p>
            <w:pPr>
              <w:rPr>
                <w:sz w:val="21"/>
                <w:szCs w:val="21"/>
              </w:rPr>
            </w:pPr>
            <w:r>
              <w:rPr>
                <w:rFonts w:hint="eastAsia"/>
                <w:sz w:val="21"/>
                <w:szCs w:val="21"/>
              </w:rPr>
              <w:t>企业债</w:t>
            </w:r>
          </w:p>
        </w:tc>
        <w:tc>
          <w:tcPr>
            <w:tcW w:w="709" w:type="dxa"/>
            <w:shd w:val="clear" w:color="auto" w:fill="auto"/>
          </w:tcPr>
          <w:p>
            <w:pPr>
              <w:rPr>
                <w:sz w:val="21"/>
                <w:szCs w:val="21"/>
              </w:rPr>
            </w:pPr>
            <w:r>
              <w:rPr>
                <w:sz w:val="21"/>
                <w:szCs w:val="21"/>
              </w:rPr>
              <w:t>6</w:t>
            </w:r>
          </w:p>
        </w:tc>
        <w:tc>
          <w:tcPr>
            <w:tcW w:w="1701" w:type="dxa"/>
            <w:vAlign w:val="center"/>
          </w:tcPr>
          <w:p>
            <w:pPr>
              <w:jc w:val="center"/>
              <w:rPr>
                <w:sz w:val="21"/>
                <w:szCs w:val="21"/>
              </w:rPr>
            </w:pPr>
          </w:p>
        </w:tc>
        <w:tc>
          <w:tcPr>
            <w:tcW w:w="1701" w:type="dxa"/>
            <w:vAlign w:val="center"/>
          </w:tcPr>
          <w:p>
            <w:pPr>
              <w:jc w:val="center"/>
              <w:rPr>
                <w:sz w:val="21"/>
                <w:szCs w:val="21"/>
              </w:rPr>
            </w:pPr>
          </w:p>
        </w:tc>
        <w:tc>
          <w:tcPr>
            <w:tcW w:w="1843" w:type="dxa"/>
            <w:vAlign w:val="center"/>
          </w:tcPr>
          <w:p>
            <w:pPr>
              <w:jc w:val="center"/>
            </w:pPr>
          </w:p>
        </w:tc>
        <w:tc>
          <w:tcPr>
            <w:tcW w:w="1701" w:type="dxa"/>
            <w:vAlign w:val="center"/>
          </w:tcPr>
          <w:p>
            <w:pPr>
              <w:jc w:val="center"/>
            </w:pPr>
            <w:r>
              <w:rPr>
                <w:rFonts w:hint="eastAsia" w:ascii="楷体" w:hAnsi="楷体" w:eastAsia="楷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pPr>
              <w:rPr>
                <w:sz w:val="21"/>
                <w:szCs w:val="21"/>
              </w:rPr>
            </w:pPr>
            <w:r>
              <w:rPr>
                <w:rFonts w:hint="eastAsia"/>
                <w:sz w:val="21"/>
                <w:szCs w:val="21"/>
              </w:rPr>
              <w:t>3</w:t>
            </w:r>
          </w:p>
        </w:tc>
        <w:tc>
          <w:tcPr>
            <w:tcW w:w="1985" w:type="dxa"/>
            <w:shd w:val="clear" w:color="auto" w:fill="auto"/>
          </w:tcPr>
          <w:p>
            <w:pPr>
              <w:rPr>
                <w:sz w:val="21"/>
                <w:szCs w:val="21"/>
              </w:rPr>
            </w:pPr>
            <w:r>
              <w:rPr>
                <w:rFonts w:hint="eastAsia"/>
                <w:sz w:val="21"/>
                <w:szCs w:val="21"/>
              </w:rPr>
              <w:t>公司债</w:t>
            </w:r>
          </w:p>
        </w:tc>
        <w:tc>
          <w:tcPr>
            <w:tcW w:w="709" w:type="dxa"/>
            <w:shd w:val="clear" w:color="auto" w:fill="auto"/>
          </w:tcPr>
          <w:p>
            <w:pPr>
              <w:rPr>
                <w:sz w:val="21"/>
                <w:szCs w:val="21"/>
              </w:rPr>
            </w:pPr>
            <w:r>
              <w:rPr>
                <w:sz w:val="21"/>
                <w:szCs w:val="21"/>
              </w:rPr>
              <w:t>7</w:t>
            </w:r>
          </w:p>
        </w:tc>
        <w:tc>
          <w:tcPr>
            <w:tcW w:w="1701" w:type="dxa"/>
            <w:vAlign w:val="center"/>
          </w:tcPr>
          <w:p>
            <w:pPr>
              <w:jc w:val="center"/>
              <w:rPr>
                <w:sz w:val="21"/>
                <w:szCs w:val="21"/>
              </w:rPr>
            </w:pPr>
          </w:p>
        </w:tc>
        <w:tc>
          <w:tcPr>
            <w:tcW w:w="1701" w:type="dxa"/>
            <w:vAlign w:val="center"/>
          </w:tcPr>
          <w:p>
            <w:pPr>
              <w:jc w:val="center"/>
              <w:rPr>
                <w:sz w:val="21"/>
                <w:szCs w:val="21"/>
              </w:rPr>
            </w:pPr>
          </w:p>
        </w:tc>
        <w:tc>
          <w:tcPr>
            <w:tcW w:w="1843" w:type="dxa"/>
            <w:vAlign w:val="center"/>
          </w:tcPr>
          <w:p>
            <w:pPr>
              <w:jc w:val="center"/>
            </w:pPr>
          </w:p>
        </w:tc>
        <w:tc>
          <w:tcPr>
            <w:tcW w:w="1701" w:type="dxa"/>
            <w:vAlign w:val="center"/>
          </w:tcPr>
          <w:p>
            <w:pPr>
              <w:jc w:val="center"/>
            </w:pPr>
            <w:r>
              <w:rPr>
                <w:rFonts w:hint="eastAsia" w:ascii="楷体" w:hAnsi="楷体" w:eastAsia="楷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pPr>
              <w:rPr>
                <w:b/>
                <w:sz w:val="21"/>
                <w:szCs w:val="21"/>
              </w:rPr>
            </w:pPr>
            <w:r>
              <w:rPr>
                <w:rFonts w:hint="eastAsia"/>
                <w:b/>
                <w:sz w:val="21"/>
                <w:szCs w:val="21"/>
              </w:rPr>
              <w:t>4</w:t>
            </w:r>
          </w:p>
        </w:tc>
        <w:tc>
          <w:tcPr>
            <w:tcW w:w="1985" w:type="dxa"/>
            <w:shd w:val="clear" w:color="auto" w:fill="auto"/>
          </w:tcPr>
          <w:p>
            <w:pPr>
              <w:rPr>
                <w:b/>
                <w:sz w:val="21"/>
                <w:szCs w:val="21"/>
              </w:rPr>
            </w:pPr>
            <w:r>
              <w:rPr>
                <w:rFonts w:hint="eastAsia"/>
                <w:b/>
                <w:sz w:val="21"/>
                <w:szCs w:val="21"/>
              </w:rPr>
              <w:t>可转债</w:t>
            </w:r>
          </w:p>
        </w:tc>
        <w:tc>
          <w:tcPr>
            <w:tcW w:w="709" w:type="dxa"/>
            <w:shd w:val="clear" w:color="auto" w:fill="auto"/>
          </w:tcPr>
          <w:p>
            <w:pPr>
              <w:rPr>
                <w:b/>
                <w:sz w:val="21"/>
                <w:szCs w:val="21"/>
              </w:rPr>
            </w:pPr>
            <w:r>
              <w:rPr>
                <w:rFonts w:hint="eastAsia"/>
                <w:b/>
                <w:sz w:val="21"/>
                <w:szCs w:val="21"/>
              </w:rPr>
              <w:t>8</w:t>
            </w:r>
          </w:p>
        </w:tc>
        <w:tc>
          <w:tcPr>
            <w:tcW w:w="1701" w:type="dxa"/>
            <w:vAlign w:val="center"/>
          </w:tcPr>
          <w:p>
            <w:pPr>
              <w:jc w:val="center"/>
              <w:rPr>
                <w:b/>
                <w:sz w:val="21"/>
                <w:szCs w:val="21"/>
              </w:rPr>
            </w:pPr>
            <w:r>
              <w:rPr>
                <w:rFonts w:hint="eastAsia" w:ascii="楷体" w:hAnsi="楷体" w:eastAsia="楷体"/>
                <w:b/>
                <w:sz w:val="21"/>
                <w:szCs w:val="21"/>
              </w:rPr>
              <w:t>√</w:t>
            </w:r>
          </w:p>
        </w:tc>
        <w:tc>
          <w:tcPr>
            <w:tcW w:w="1701" w:type="dxa"/>
            <w:vAlign w:val="center"/>
          </w:tcPr>
          <w:p>
            <w:pPr>
              <w:jc w:val="center"/>
              <w:rPr>
                <w:b/>
                <w:sz w:val="21"/>
                <w:szCs w:val="21"/>
              </w:rPr>
            </w:pPr>
            <w:r>
              <w:rPr>
                <w:rFonts w:hint="eastAsia" w:ascii="楷体" w:hAnsi="楷体" w:eastAsia="楷体"/>
                <w:b/>
                <w:sz w:val="21"/>
                <w:szCs w:val="21"/>
              </w:rPr>
              <w:t>√</w:t>
            </w:r>
          </w:p>
        </w:tc>
        <w:tc>
          <w:tcPr>
            <w:tcW w:w="1843" w:type="dxa"/>
            <w:vAlign w:val="center"/>
          </w:tcPr>
          <w:p>
            <w:pPr>
              <w:jc w:val="center"/>
              <w:rPr>
                <w:b/>
                <w:sz w:val="21"/>
                <w:szCs w:val="21"/>
              </w:rPr>
            </w:pPr>
            <w:r>
              <w:rPr>
                <w:rFonts w:hint="eastAsia" w:ascii="楷体" w:hAnsi="楷体" w:eastAsia="楷体"/>
                <w:b/>
                <w:sz w:val="21"/>
                <w:szCs w:val="21"/>
              </w:rPr>
              <w:t>√</w:t>
            </w:r>
          </w:p>
        </w:tc>
        <w:tc>
          <w:tcPr>
            <w:tcW w:w="1701" w:type="dxa"/>
            <w:vAlign w:val="center"/>
          </w:tcPr>
          <w:p>
            <w:pPr>
              <w:jc w:val="cente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pPr>
              <w:rPr>
                <w:sz w:val="21"/>
                <w:szCs w:val="21"/>
              </w:rPr>
            </w:pPr>
            <w:r>
              <w:rPr>
                <w:rFonts w:hint="eastAsia"/>
                <w:sz w:val="21"/>
                <w:szCs w:val="21"/>
              </w:rPr>
              <w:t>5</w:t>
            </w:r>
          </w:p>
        </w:tc>
        <w:tc>
          <w:tcPr>
            <w:tcW w:w="1985" w:type="dxa"/>
            <w:shd w:val="clear" w:color="auto" w:fill="auto"/>
          </w:tcPr>
          <w:p>
            <w:pPr>
              <w:rPr>
                <w:sz w:val="21"/>
                <w:szCs w:val="21"/>
              </w:rPr>
            </w:pPr>
            <w:r>
              <w:rPr>
                <w:rFonts w:hint="eastAsia"/>
                <w:sz w:val="21"/>
                <w:szCs w:val="21"/>
              </w:rPr>
              <w:t>私募债</w:t>
            </w:r>
          </w:p>
        </w:tc>
        <w:tc>
          <w:tcPr>
            <w:tcW w:w="709" w:type="dxa"/>
            <w:shd w:val="clear" w:color="auto" w:fill="auto"/>
          </w:tcPr>
          <w:p>
            <w:pPr>
              <w:rPr>
                <w:sz w:val="21"/>
                <w:szCs w:val="21"/>
              </w:rPr>
            </w:pPr>
            <w:r>
              <w:rPr>
                <w:sz w:val="21"/>
                <w:szCs w:val="21"/>
              </w:rPr>
              <w:t>9</w:t>
            </w:r>
          </w:p>
        </w:tc>
        <w:tc>
          <w:tcPr>
            <w:tcW w:w="1701" w:type="dxa"/>
            <w:vAlign w:val="center"/>
          </w:tcPr>
          <w:p>
            <w:pPr>
              <w:jc w:val="center"/>
              <w:rPr>
                <w:sz w:val="21"/>
                <w:szCs w:val="21"/>
              </w:rPr>
            </w:pPr>
          </w:p>
        </w:tc>
        <w:tc>
          <w:tcPr>
            <w:tcW w:w="1701" w:type="dxa"/>
            <w:vAlign w:val="center"/>
          </w:tcPr>
          <w:p>
            <w:pPr>
              <w:jc w:val="center"/>
              <w:rPr>
                <w:sz w:val="21"/>
                <w:szCs w:val="21"/>
              </w:rPr>
            </w:pPr>
          </w:p>
        </w:tc>
        <w:tc>
          <w:tcPr>
            <w:tcW w:w="1843" w:type="dxa"/>
            <w:vAlign w:val="center"/>
          </w:tcPr>
          <w:p>
            <w:pPr>
              <w:jc w:val="center"/>
            </w:pPr>
          </w:p>
        </w:tc>
        <w:tc>
          <w:tcPr>
            <w:tcW w:w="1701" w:type="dxa"/>
            <w:vAlign w:val="center"/>
          </w:tcPr>
          <w:p>
            <w:pPr>
              <w:jc w:val="center"/>
            </w:pPr>
            <w:r>
              <w:rPr>
                <w:rFonts w:hint="eastAsia" w:ascii="楷体" w:hAnsi="楷体" w:eastAsia="楷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pPr>
              <w:rPr>
                <w:sz w:val="21"/>
                <w:szCs w:val="21"/>
              </w:rPr>
            </w:pPr>
            <w:r>
              <w:rPr>
                <w:rFonts w:hint="eastAsia"/>
                <w:sz w:val="21"/>
                <w:szCs w:val="21"/>
              </w:rPr>
              <w:t>6</w:t>
            </w:r>
          </w:p>
        </w:tc>
        <w:tc>
          <w:tcPr>
            <w:tcW w:w="1985" w:type="dxa"/>
            <w:shd w:val="clear" w:color="auto" w:fill="auto"/>
          </w:tcPr>
          <w:p>
            <w:pPr>
              <w:rPr>
                <w:sz w:val="21"/>
                <w:szCs w:val="21"/>
              </w:rPr>
            </w:pPr>
            <w:r>
              <w:rPr>
                <w:rFonts w:hint="eastAsia"/>
                <w:sz w:val="21"/>
                <w:szCs w:val="21"/>
              </w:rPr>
              <w:t>可交换私募债</w:t>
            </w:r>
          </w:p>
        </w:tc>
        <w:tc>
          <w:tcPr>
            <w:tcW w:w="709" w:type="dxa"/>
            <w:shd w:val="clear" w:color="auto" w:fill="auto"/>
          </w:tcPr>
          <w:p>
            <w:pPr>
              <w:rPr>
                <w:sz w:val="21"/>
                <w:szCs w:val="21"/>
              </w:rPr>
            </w:pPr>
            <w:r>
              <w:rPr>
                <w:sz w:val="21"/>
                <w:szCs w:val="21"/>
              </w:rPr>
              <w:t>10</w:t>
            </w:r>
          </w:p>
        </w:tc>
        <w:tc>
          <w:tcPr>
            <w:tcW w:w="1701" w:type="dxa"/>
            <w:vAlign w:val="center"/>
          </w:tcPr>
          <w:p>
            <w:pPr>
              <w:jc w:val="center"/>
              <w:rPr>
                <w:sz w:val="21"/>
                <w:szCs w:val="21"/>
              </w:rPr>
            </w:pPr>
          </w:p>
        </w:tc>
        <w:tc>
          <w:tcPr>
            <w:tcW w:w="1701" w:type="dxa"/>
            <w:vAlign w:val="center"/>
          </w:tcPr>
          <w:p>
            <w:pPr>
              <w:jc w:val="center"/>
              <w:rPr>
                <w:sz w:val="21"/>
                <w:szCs w:val="21"/>
              </w:rPr>
            </w:pPr>
          </w:p>
        </w:tc>
        <w:tc>
          <w:tcPr>
            <w:tcW w:w="1843" w:type="dxa"/>
            <w:vAlign w:val="center"/>
          </w:tcPr>
          <w:p>
            <w:pPr>
              <w:jc w:val="center"/>
            </w:pPr>
          </w:p>
        </w:tc>
        <w:tc>
          <w:tcPr>
            <w:tcW w:w="1701" w:type="dxa"/>
            <w:vAlign w:val="center"/>
          </w:tcPr>
          <w:p>
            <w:pPr>
              <w:jc w:val="center"/>
            </w:pPr>
            <w:r>
              <w:rPr>
                <w:rFonts w:hint="eastAsia" w:ascii="楷体" w:hAnsi="楷体" w:eastAsia="楷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pPr>
              <w:rPr>
                <w:sz w:val="21"/>
                <w:szCs w:val="21"/>
              </w:rPr>
            </w:pPr>
            <w:r>
              <w:rPr>
                <w:rFonts w:hint="eastAsia"/>
                <w:sz w:val="21"/>
                <w:szCs w:val="21"/>
              </w:rPr>
              <w:t>7</w:t>
            </w:r>
          </w:p>
        </w:tc>
        <w:tc>
          <w:tcPr>
            <w:tcW w:w="1985" w:type="dxa"/>
            <w:shd w:val="clear" w:color="auto" w:fill="auto"/>
          </w:tcPr>
          <w:p>
            <w:pPr>
              <w:rPr>
                <w:sz w:val="21"/>
                <w:szCs w:val="21"/>
              </w:rPr>
            </w:pPr>
            <w:r>
              <w:rPr>
                <w:rFonts w:hint="eastAsia"/>
                <w:sz w:val="21"/>
                <w:szCs w:val="21"/>
              </w:rPr>
              <w:t>证券公司次级债</w:t>
            </w:r>
          </w:p>
        </w:tc>
        <w:tc>
          <w:tcPr>
            <w:tcW w:w="709" w:type="dxa"/>
            <w:shd w:val="clear" w:color="auto" w:fill="auto"/>
          </w:tcPr>
          <w:p>
            <w:pPr>
              <w:rPr>
                <w:sz w:val="21"/>
                <w:szCs w:val="21"/>
              </w:rPr>
            </w:pPr>
            <w:r>
              <w:rPr>
                <w:sz w:val="21"/>
                <w:szCs w:val="21"/>
              </w:rPr>
              <w:t>11</w:t>
            </w:r>
          </w:p>
        </w:tc>
        <w:tc>
          <w:tcPr>
            <w:tcW w:w="1701" w:type="dxa"/>
            <w:vAlign w:val="center"/>
          </w:tcPr>
          <w:p>
            <w:pPr>
              <w:jc w:val="center"/>
              <w:rPr>
                <w:sz w:val="21"/>
                <w:szCs w:val="21"/>
              </w:rPr>
            </w:pPr>
          </w:p>
        </w:tc>
        <w:tc>
          <w:tcPr>
            <w:tcW w:w="1701" w:type="dxa"/>
            <w:vAlign w:val="center"/>
          </w:tcPr>
          <w:p>
            <w:pPr>
              <w:jc w:val="center"/>
              <w:rPr>
                <w:sz w:val="21"/>
                <w:szCs w:val="21"/>
              </w:rPr>
            </w:pPr>
          </w:p>
        </w:tc>
        <w:tc>
          <w:tcPr>
            <w:tcW w:w="1843" w:type="dxa"/>
            <w:vAlign w:val="center"/>
          </w:tcPr>
          <w:p>
            <w:pPr>
              <w:jc w:val="center"/>
            </w:pPr>
          </w:p>
        </w:tc>
        <w:tc>
          <w:tcPr>
            <w:tcW w:w="1701" w:type="dxa"/>
            <w:vAlign w:val="center"/>
          </w:tcPr>
          <w:p>
            <w:pPr>
              <w:jc w:val="center"/>
            </w:pPr>
            <w:r>
              <w:rPr>
                <w:rFonts w:hint="eastAsia" w:ascii="楷体" w:hAnsi="楷体" w:eastAsia="楷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pPr>
              <w:rPr>
                <w:sz w:val="21"/>
                <w:szCs w:val="21"/>
              </w:rPr>
            </w:pPr>
            <w:r>
              <w:rPr>
                <w:rFonts w:hint="eastAsia"/>
                <w:sz w:val="21"/>
                <w:szCs w:val="21"/>
              </w:rPr>
              <w:t>8</w:t>
            </w:r>
          </w:p>
        </w:tc>
        <w:tc>
          <w:tcPr>
            <w:tcW w:w="1985" w:type="dxa"/>
            <w:shd w:val="clear" w:color="auto" w:fill="auto"/>
          </w:tcPr>
          <w:p>
            <w:pPr>
              <w:rPr>
                <w:sz w:val="21"/>
                <w:szCs w:val="21"/>
              </w:rPr>
            </w:pPr>
            <w:r>
              <w:rPr>
                <w:rFonts w:hint="eastAsia"/>
                <w:sz w:val="21"/>
                <w:szCs w:val="21"/>
              </w:rPr>
              <w:t>资产支持证券</w:t>
            </w:r>
          </w:p>
        </w:tc>
        <w:tc>
          <w:tcPr>
            <w:tcW w:w="709" w:type="dxa"/>
            <w:shd w:val="clear" w:color="auto" w:fill="auto"/>
          </w:tcPr>
          <w:p>
            <w:pPr>
              <w:rPr>
                <w:sz w:val="21"/>
                <w:szCs w:val="21"/>
              </w:rPr>
            </w:pPr>
            <w:r>
              <w:rPr>
                <w:sz w:val="21"/>
                <w:szCs w:val="21"/>
              </w:rPr>
              <w:t>13</w:t>
            </w:r>
          </w:p>
        </w:tc>
        <w:tc>
          <w:tcPr>
            <w:tcW w:w="1701" w:type="dxa"/>
            <w:vAlign w:val="center"/>
          </w:tcPr>
          <w:p>
            <w:pPr>
              <w:jc w:val="center"/>
              <w:rPr>
                <w:sz w:val="21"/>
                <w:szCs w:val="21"/>
              </w:rPr>
            </w:pPr>
          </w:p>
        </w:tc>
        <w:tc>
          <w:tcPr>
            <w:tcW w:w="1701" w:type="dxa"/>
            <w:vAlign w:val="center"/>
          </w:tcPr>
          <w:p>
            <w:pPr>
              <w:jc w:val="center"/>
              <w:rPr>
                <w:sz w:val="21"/>
                <w:szCs w:val="21"/>
              </w:rPr>
            </w:pPr>
          </w:p>
        </w:tc>
        <w:tc>
          <w:tcPr>
            <w:tcW w:w="1843" w:type="dxa"/>
            <w:vAlign w:val="center"/>
          </w:tcPr>
          <w:p>
            <w:pPr>
              <w:jc w:val="center"/>
            </w:pPr>
          </w:p>
        </w:tc>
        <w:tc>
          <w:tcPr>
            <w:tcW w:w="1701" w:type="dxa"/>
            <w:vAlign w:val="center"/>
          </w:tcPr>
          <w:p>
            <w:pPr>
              <w:jc w:val="center"/>
            </w:pPr>
            <w:r>
              <w:rPr>
                <w:rFonts w:hint="eastAsia" w:ascii="楷体" w:hAnsi="楷体" w:eastAsia="楷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pPr>
              <w:rPr>
                <w:sz w:val="21"/>
                <w:szCs w:val="21"/>
              </w:rPr>
            </w:pPr>
            <w:r>
              <w:rPr>
                <w:rFonts w:hint="eastAsia"/>
                <w:sz w:val="21"/>
                <w:szCs w:val="21"/>
              </w:rPr>
              <w:t>9</w:t>
            </w:r>
          </w:p>
        </w:tc>
        <w:tc>
          <w:tcPr>
            <w:tcW w:w="1985" w:type="dxa"/>
            <w:shd w:val="clear" w:color="auto" w:fill="auto"/>
          </w:tcPr>
          <w:p>
            <w:pPr>
              <w:rPr>
                <w:sz w:val="21"/>
                <w:szCs w:val="21"/>
              </w:rPr>
            </w:pPr>
            <w:r>
              <w:rPr>
                <w:rFonts w:hint="eastAsia"/>
                <w:sz w:val="21"/>
                <w:szCs w:val="21"/>
              </w:rPr>
              <w:t>证券公司短期债</w:t>
            </w:r>
          </w:p>
        </w:tc>
        <w:tc>
          <w:tcPr>
            <w:tcW w:w="709" w:type="dxa"/>
            <w:shd w:val="clear" w:color="auto" w:fill="auto"/>
          </w:tcPr>
          <w:p>
            <w:pPr>
              <w:rPr>
                <w:sz w:val="21"/>
                <w:szCs w:val="21"/>
              </w:rPr>
            </w:pPr>
            <w:r>
              <w:rPr>
                <w:rFonts w:hint="eastAsia"/>
                <w:sz w:val="21"/>
                <w:szCs w:val="21"/>
              </w:rPr>
              <w:t>34</w:t>
            </w:r>
          </w:p>
        </w:tc>
        <w:tc>
          <w:tcPr>
            <w:tcW w:w="1701" w:type="dxa"/>
            <w:vAlign w:val="center"/>
          </w:tcPr>
          <w:p>
            <w:pPr>
              <w:jc w:val="center"/>
              <w:rPr>
                <w:sz w:val="21"/>
                <w:szCs w:val="21"/>
              </w:rPr>
            </w:pPr>
          </w:p>
        </w:tc>
        <w:tc>
          <w:tcPr>
            <w:tcW w:w="1701" w:type="dxa"/>
            <w:vAlign w:val="center"/>
          </w:tcPr>
          <w:p>
            <w:pPr>
              <w:jc w:val="center"/>
              <w:rPr>
                <w:sz w:val="21"/>
                <w:szCs w:val="21"/>
              </w:rPr>
            </w:pPr>
          </w:p>
        </w:tc>
        <w:tc>
          <w:tcPr>
            <w:tcW w:w="1843" w:type="dxa"/>
            <w:vAlign w:val="center"/>
          </w:tcPr>
          <w:p>
            <w:pPr>
              <w:jc w:val="center"/>
            </w:pPr>
          </w:p>
        </w:tc>
        <w:tc>
          <w:tcPr>
            <w:tcW w:w="1701" w:type="dxa"/>
            <w:vAlign w:val="center"/>
          </w:tcPr>
          <w:p>
            <w:pPr>
              <w:jc w:val="center"/>
            </w:pPr>
            <w:r>
              <w:rPr>
                <w:rFonts w:hint="eastAsia" w:ascii="楷体" w:hAnsi="楷体" w:eastAsia="楷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pPr>
              <w:rPr>
                <w:sz w:val="21"/>
                <w:szCs w:val="21"/>
              </w:rPr>
            </w:pPr>
            <w:r>
              <w:rPr>
                <w:rFonts w:hint="eastAsia"/>
                <w:sz w:val="21"/>
                <w:szCs w:val="21"/>
              </w:rPr>
              <w:t>10</w:t>
            </w:r>
          </w:p>
        </w:tc>
        <w:tc>
          <w:tcPr>
            <w:tcW w:w="1985" w:type="dxa"/>
            <w:shd w:val="clear" w:color="auto" w:fill="auto"/>
          </w:tcPr>
          <w:p>
            <w:pPr>
              <w:rPr>
                <w:sz w:val="21"/>
                <w:szCs w:val="21"/>
              </w:rPr>
            </w:pPr>
            <w:r>
              <w:rPr>
                <w:rFonts w:hint="eastAsia"/>
                <w:sz w:val="21"/>
                <w:szCs w:val="21"/>
              </w:rPr>
              <w:t>可交换公司债</w:t>
            </w:r>
          </w:p>
        </w:tc>
        <w:tc>
          <w:tcPr>
            <w:tcW w:w="709" w:type="dxa"/>
            <w:shd w:val="clear" w:color="auto" w:fill="auto"/>
          </w:tcPr>
          <w:p>
            <w:pPr>
              <w:rPr>
                <w:sz w:val="21"/>
                <w:szCs w:val="21"/>
              </w:rPr>
            </w:pPr>
            <w:r>
              <w:rPr>
                <w:rFonts w:hint="eastAsia"/>
                <w:sz w:val="21"/>
                <w:szCs w:val="21"/>
              </w:rPr>
              <w:t>35</w:t>
            </w:r>
          </w:p>
        </w:tc>
        <w:tc>
          <w:tcPr>
            <w:tcW w:w="1701" w:type="dxa"/>
            <w:vAlign w:val="center"/>
          </w:tcPr>
          <w:p>
            <w:pPr>
              <w:jc w:val="center"/>
              <w:rPr>
                <w:sz w:val="21"/>
                <w:szCs w:val="21"/>
              </w:rPr>
            </w:pPr>
          </w:p>
        </w:tc>
        <w:tc>
          <w:tcPr>
            <w:tcW w:w="1701" w:type="dxa"/>
            <w:vAlign w:val="center"/>
          </w:tcPr>
          <w:p>
            <w:pPr>
              <w:jc w:val="center"/>
              <w:rPr>
                <w:sz w:val="21"/>
                <w:szCs w:val="21"/>
              </w:rPr>
            </w:pPr>
          </w:p>
        </w:tc>
        <w:tc>
          <w:tcPr>
            <w:tcW w:w="1843" w:type="dxa"/>
            <w:vAlign w:val="center"/>
          </w:tcPr>
          <w:p>
            <w:pPr>
              <w:jc w:val="center"/>
            </w:pPr>
          </w:p>
        </w:tc>
        <w:tc>
          <w:tcPr>
            <w:tcW w:w="1701" w:type="dxa"/>
            <w:vAlign w:val="center"/>
          </w:tcPr>
          <w:p>
            <w:pPr>
              <w:jc w:val="center"/>
            </w:pPr>
            <w:r>
              <w:rPr>
                <w:rFonts w:hint="eastAsia" w:ascii="楷体" w:hAnsi="楷体" w:eastAsia="楷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pPr>
              <w:rPr>
                <w:b/>
                <w:sz w:val="21"/>
                <w:szCs w:val="21"/>
              </w:rPr>
            </w:pPr>
            <w:r>
              <w:rPr>
                <w:rFonts w:hint="eastAsia"/>
                <w:b/>
                <w:sz w:val="21"/>
                <w:szCs w:val="21"/>
              </w:rPr>
              <w:t>11</w:t>
            </w:r>
          </w:p>
        </w:tc>
        <w:tc>
          <w:tcPr>
            <w:tcW w:w="1985" w:type="dxa"/>
            <w:shd w:val="clear" w:color="auto" w:fill="auto"/>
          </w:tcPr>
          <w:p>
            <w:pPr>
              <w:rPr>
                <w:b/>
                <w:sz w:val="21"/>
                <w:szCs w:val="21"/>
              </w:rPr>
            </w:pPr>
            <w:r>
              <w:rPr>
                <w:rFonts w:hint="eastAsia"/>
                <w:b/>
                <w:sz w:val="21"/>
                <w:szCs w:val="21"/>
              </w:rPr>
              <w:t>定向可转债</w:t>
            </w:r>
          </w:p>
        </w:tc>
        <w:tc>
          <w:tcPr>
            <w:tcW w:w="709" w:type="dxa"/>
            <w:shd w:val="clear" w:color="auto" w:fill="auto"/>
          </w:tcPr>
          <w:p>
            <w:pPr>
              <w:rPr>
                <w:b/>
                <w:sz w:val="21"/>
                <w:szCs w:val="21"/>
              </w:rPr>
            </w:pPr>
            <w:r>
              <w:rPr>
                <w:rFonts w:hint="eastAsia"/>
                <w:b/>
                <w:sz w:val="21"/>
                <w:szCs w:val="21"/>
              </w:rPr>
              <w:t>39</w:t>
            </w:r>
          </w:p>
        </w:tc>
        <w:tc>
          <w:tcPr>
            <w:tcW w:w="1701" w:type="dxa"/>
            <w:vAlign w:val="center"/>
          </w:tcPr>
          <w:p>
            <w:pPr>
              <w:jc w:val="center"/>
              <w:rPr>
                <w:b/>
                <w:sz w:val="21"/>
                <w:szCs w:val="21"/>
              </w:rPr>
            </w:pPr>
          </w:p>
        </w:tc>
        <w:tc>
          <w:tcPr>
            <w:tcW w:w="1701" w:type="dxa"/>
            <w:vAlign w:val="center"/>
          </w:tcPr>
          <w:p>
            <w:pPr>
              <w:jc w:val="center"/>
              <w:rPr>
                <w:b/>
                <w:sz w:val="21"/>
                <w:szCs w:val="21"/>
              </w:rPr>
            </w:pPr>
          </w:p>
        </w:tc>
        <w:tc>
          <w:tcPr>
            <w:tcW w:w="1843" w:type="dxa"/>
            <w:vAlign w:val="center"/>
          </w:tcPr>
          <w:p>
            <w:pPr>
              <w:jc w:val="center"/>
              <w:rPr>
                <w:b/>
                <w:sz w:val="21"/>
                <w:szCs w:val="21"/>
              </w:rPr>
            </w:pPr>
            <w:r>
              <w:rPr>
                <w:rFonts w:hint="eastAsia" w:ascii="楷体" w:hAnsi="楷体" w:eastAsia="楷体"/>
                <w:b/>
                <w:sz w:val="21"/>
                <w:szCs w:val="21"/>
              </w:rPr>
              <w:t>√</w:t>
            </w:r>
          </w:p>
        </w:tc>
        <w:tc>
          <w:tcPr>
            <w:tcW w:w="1701" w:type="dxa"/>
            <w:vAlign w:val="center"/>
          </w:tcPr>
          <w:p>
            <w:pPr>
              <w:jc w:val="center"/>
              <w:rPr>
                <w:b/>
                <w:sz w:val="21"/>
                <w:szCs w:val="21"/>
              </w:rPr>
            </w:pPr>
          </w:p>
        </w:tc>
      </w:tr>
    </w:tbl>
    <w:p>
      <w:pPr>
        <w:spacing w:line="460" w:lineRule="exact"/>
        <w:ind w:firstLine="435"/>
      </w:pPr>
    </w:p>
    <w:p>
      <w:pPr>
        <w:spacing w:line="460" w:lineRule="exact"/>
        <w:ind w:firstLine="435"/>
      </w:pPr>
      <w:r>
        <w:rPr>
          <w:rFonts w:hint="eastAsia"/>
        </w:rPr>
        <w:t>上述内容详见《深圳证券交易所数据文件交换接口规范》。</w:t>
      </w:r>
    </w:p>
    <w:p>
      <w:pPr>
        <w:spacing w:line="460" w:lineRule="exact"/>
        <w:ind w:firstLine="435"/>
        <w:rPr>
          <w:rFonts w:ascii="Times New Roman" w:hAnsi="Times New Roman"/>
        </w:rPr>
      </w:pPr>
    </w:p>
    <w:p>
      <w:pPr>
        <w:pStyle w:val="2"/>
        <w:tabs>
          <w:tab w:val="left" w:pos="1560"/>
          <w:tab w:val="clear" w:pos="284"/>
          <w:tab w:val="clear" w:pos="1140"/>
        </w:tabs>
        <w:ind w:left="-136"/>
      </w:pPr>
      <w:bookmarkStart w:id="16" w:name="_Toc78965156"/>
      <w:bookmarkStart w:id="17" w:name="_Toc65247000"/>
      <w:r>
        <w:rPr>
          <w:rFonts w:hint="eastAsia"/>
        </w:rPr>
        <w:t>交易接口</w:t>
      </w:r>
      <w:bookmarkEnd w:id="16"/>
      <w:bookmarkEnd w:id="17"/>
    </w:p>
    <w:p>
      <w:pPr>
        <w:ind w:firstLine="420"/>
      </w:pPr>
      <w:r>
        <w:rPr>
          <w:rFonts w:hint="eastAsia"/>
        </w:rPr>
        <w:t>本次变更支持债券现券交易业务的匹配成交、协商成交、点击成交以及询价成交交易方式，暂不支持竞买成交交易方式，各种交易方式的申报方式说明如下表所示，详细内容请参见《深圳证券交易所STEP交易数据接口规范》、《深圳证券交易所Binary交易数据接口规范》。</w:t>
      </w:r>
    </w:p>
    <w:tbl>
      <w:tblPr>
        <w:tblStyle w:val="47"/>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2682"/>
        <w:gridCol w:w="1683"/>
        <w:gridCol w:w="1683"/>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385" w:type="dxa"/>
            <w:vMerge w:val="restart"/>
          </w:tcPr>
          <w:p>
            <w:pPr>
              <w:spacing w:after="27"/>
              <w:jc w:val="center"/>
              <w:rPr>
                <w:b/>
              </w:rPr>
            </w:pPr>
            <w:r>
              <w:rPr>
                <w:rFonts w:hint="eastAsia"/>
                <w:b/>
              </w:rPr>
              <w:t>交易方式</w:t>
            </w:r>
          </w:p>
        </w:tc>
        <w:tc>
          <w:tcPr>
            <w:tcW w:w="2682" w:type="dxa"/>
            <w:vMerge w:val="restart"/>
          </w:tcPr>
          <w:p>
            <w:pPr>
              <w:spacing w:after="27"/>
              <w:jc w:val="center"/>
              <w:rPr>
                <w:b/>
              </w:rPr>
            </w:pPr>
            <w:r>
              <w:rPr>
                <w:rFonts w:hint="eastAsia"/>
                <w:b/>
              </w:rPr>
              <w:t>委托申报类型</w:t>
            </w:r>
          </w:p>
        </w:tc>
        <w:tc>
          <w:tcPr>
            <w:tcW w:w="3366" w:type="dxa"/>
            <w:gridSpan w:val="2"/>
          </w:tcPr>
          <w:p>
            <w:pPr>
              <w:spacing w:after="27"/>
              <w:jc w:val="center"/>
              <w:rPr>
                <w:b/>
              </w:rPr>
            </w:pPr>
            <w:r>
              <w:rPr>
                <w:rFonts w:hint="eastAsia"/>
                <w:b/>
              </w:rPr>
              <w:t>申报消息类型（MsgType）</w:t>
            </w:r>
          </w:p>
        </w:tc>
        <w:tc>
          <w:tcPr>
            <w:tcW w:w="1287" w:type="dxa"/>
            <w:vMerge w:val="restart"/>
          </w:tcPr>
          <w:p>
            <w:pPr>
              <w:spacing w:after="27"/>
              <w:jc w:val="center"/>
              <w:rPr>
                <w:b/>
              </w:rPr>
            </w:pPr>
            <w:r>
              <w:rPr>
                <w:rFonts w:hint="eastAsia"/>
                <w:b/>
              </w:rPr>
              <w:t>应用标识ApplID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85" w:type="dxa"/>
            <w:vMerge w:val="continue"/>
          </w:tcPr>
          <w:p>
            <w:pPr>
              <w:spacing w:after="27"/>
              <w:jc w:val="center"/>
              <w:rPr>
                <w:b/>
              </w:rPr>
            </w:pPr>
          </w:p>
        </w:tc>
        <w:tc>
          <w:tcPr>
            <w:tcW w:w="2682" w:type="dxa"/>
            <w:vMerge w:val="continue"/>
          </w:tcPr>
          <w:p>
            <w:pPr>
              <w:spacing w:after="27"/>
              <w:jc w:val="center"/>
              <w:rPr>
                <w:b/>
              </w:rPr>
            </w:pPr>
          </w:p>
        </w:tc>
        <w:tc>
          <w:tcPr>
            <w:tcW w:w="1683" w:type="dxa"/>
          </w:tcPr>
          <w:p>
            <w:pPr>
              <w:spacing w:after="27"/>
              <w:jc w:val="center"/>
              <w:rPr>
                <w:b/>
              </w:rPr>
            </w:pPr>
            <w:r>
              <w:rPr>
                <w:rFonts w:hint="eastAsia"/>
                <w:b/>
              </w:rPr>
              <w:t>STEP</w:t>
            </w:r>
          </w:p>
        </w:tc>
        <w:tc>
          <w:tcPr>
            <w:tcW w:w="1683" w:type="dxa"/>
          </w:tcPr>
          <w:p>
            <w:pPr>
              <w:spacing w:after="27"/>
              <w:jc w:val="center"/>
              <w:rPr>
                <w:b/>
              </w:rPr>
            </w:pPr>
            <w:r>
              <w:rPr>
                <w:rFonts w:hint="eastAsia"/>
                <w:b/>
              </w:rPr>
              <w:t>Binary</w:t>
            </w:r>
          </w:p>
        </w:tc>
        <w:tc>
          <w:tcPr>
            <w:tcW w:w="1287" w:type="dxa"/>
            <w:vMerge w:val="continue"/>
          </w:tcPr>
          <w:p>
            <w:pPr>
              <w:spacing w:after="27"/>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Align w:val="center"/>
          </w:tcPr>
          <w:p>
            <w:pPr>
              <w:spacing w:after="27"/>
              <w:rPr>
                <w:rFonts w:ascii="楷体" w:hAnsi="楷体" w:eastAsia="楷体" w:cs="宋体"/>
                <w:kern w:val="0"/>
                <w:szCs w:val="21"/>
              </w:rPr>
            </w:pPr>
            <w:r>
              <w:rPr>
                <w:rFonts w:hint="eastAsia" w:ascii="楷体" w:hAnsi="楷体" w:eastAsia="楷体" w:cs="宋体"/>
                <w:kern w:val="0"/>
                <w:szCs w:val="21"/>
              </w:rPr>
              <w:t>匹配成交</w:t>
            </w:r>
          </w:p>
        </w:tc>
        <w:tc>
          <w:tcPr>
            <w:tcW w:w="2682" w:type="dxa"/>
            <w:vAlign w:val="center"/>
          </w:tcPr>
          <w:p>
            <w:pPr>
              <w:spacing w:after="27"/>
              <w:rPr>
                <w:rFonts w:ascii="楷体" w:hAnsi="楷体" w:eastAsia="楷体" w:cs="宋体"/>
                <w:kern w:val="0"/>
                <w:szCs w:val="21"/>
              </w:rPr>
            </w:pPr>
            <w:r>
              <w:rPr>
                <w:rFonts w:hint="eastAsia" w:ascii="楷体" w:hAnsi="楷体" w:eastAsia="楷体" w:cs="宋体"/>
                <w:kern w:val="0"/>
                <w:szCs w:val="21"/>
              </w:rPr>
              <w:t>新订单</w:t>
            </w:r>
          </w:p>
        </w:tc>
        <w:tc>
          <w:tcPr>
            <w:tcW w:w="1683" w:type="dxa"/>
          </w:tcPr>
          <w:p>
            <w:pPr>
              <w:spacing w:after="27"/>
              <w:jc w:val="center"/>
            </w:pPr>
            <w:r>
              <w:rPr>
                <w:rFonts w:hint="eastAsia"/>
              </w:rPr>
              <w:t>D</w:t>
            </w:r>
          </w:p>
        </w:tc>
        <w:tc>
          <w:tcPr>
            <w:tcW w:w="1683" w:type="dxa"/>
          </w:tcPr>
          <w:p>
            <w:pPr>
              <w:spacing w:after="27"/>
              <w:jc w:val="center"/>
            </w:pPr>
            <w:r>
              <w:rPr>
                <w:rFonts w:hint="eastAsia"/>
              </w:rPr>
              <w:t>104101</w:t>
            </w:r>
          </w:p>
        </w:tc>
        <w:tc>
          <w:tcPr>
            <w:tcW w:w="1287" w:type="dxa"/>
          </w:tcPr>
          <w:p>
            <w:pPr>
              <w:spacing w:after="27"/>
              <w:jc w:val="center"/>
            </w:pPr>
            <w:r>
              <w:rPr>
                <w:rFonts w:hint="eastAsia"/>
              </w:rPr>
              <w:t>41</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Align w:val="center"/>
          </w:tcPr>
          <w:p>
            <w:pPr>
              <w:spacing w:after="27"/>
              <w:rPr>
                <w:rFonts w:ascii="楷体" w:hAnsi="楷体" w:eastAsia="楷体" w:cs="宋体"/>
                <w:kern w:val="0"/>
                <w:szCs w:val="21"/>
              </w:rPr>
            </w:pPr>
            <w:r>
              <w:rPr>
                <w:rFonts w:hint="eastAsia" w:ascii="楷体" w:hAnsi="楷体" w:eastAsia="楷体" w:cs="宋体"/>
                <w:kern w:val="0"/>
                <w:szCs w:val="21"/>
              </w:rPr>
              <w:t>协商成交</w:t>
            </w:r>
          </w:p>
        </w:tc>
        <w:tc>
          <w:tcPr>
            <w:tcW w:w="2682" w:type="dxa"/>
            <w:vAlign w:val="center"/>
          </w:tcPr>
          <w:p>
            <w:pPr>
              <w:spacing w:after="27"/>
              <w:rPr>
                <w:rFonts w:ascii="楷体" w:hAnsi="楷体" w:eastAsia="楷体" w:cs="宋体"/>
                <w:kern w:val="0"/>
                <w:szCs w:val="21"/>
              </w:rPr>
            </w:pPr>
            <w:r>
              <w:rPr>
                <w:rFonts w:hint="eastAsia" w:ascii="楷体" w:hAnsi="楷体" w:eastAsia="楷体" w:cs="宋体"/>
                <w:kern w:val="0"/>
                <w:szCs w:val="21"/>
              </w:rPr>
              <w:t>成交申报</w:t>
            </w:r>
          </w:p>
        </w:tc>
        <w:tc>
          <w:tcPr>
            <w:tcW w:w="1683" w:type="dxa"/>
          </w:tcPr>
          <w:p>
            <w:pPr>
              <w:spacing w:after="27"/>
              <w:jc w:val="center"/>
            </w:pPr>
            <w:r>
              <w:rPr>
                <w:rFonts w:hint="eastAsia"/>
              </w:rPr>
              <w:t>AE</w:t>
            </w:r>
          </w:p>
        </w:tc>
        <w:tc>
          <w:tcPr>
            <w:tcW w:w="1683" w:type="dxa"/>
          </w:tcPr>
          <w:p>
            <w:pPr>
              <w:spacing w:after="27"/>
              <w:jc w:val="center"/>
            </w:pPr>
            <w:r>
              <w:rPr>
                <w:rFonts w:hint="eastAsia"/>
              </w:rPr>
              <w:t>104103</w:t>
            </w:r>
          </w:p>
        </w:tc>
        <w:tc>
          <w:tcPr>
            <w:tcW w:w="1287" w:type="dxa"/>
          </w:tcPr>
          <w:p>
            <w:pPr>
              <w:spacing w:after="27"/>
              <w:jc w:val="center"/>
            </w:pPr>
            <w:r>
              <w:rPr>
                <w:rFonts w:hint="eastAsia"/>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restart"/>
            <w:vAlign w:val="center"/>
          </w:tcPr>
          <w:p>
            <w:pPr>
              <w:spacing w:after="27"/>
              <w:rPr>
                <w:rFonts w:ascii="楷体" w:hAnsi="楷体" w:eastAsia="楷体" w:cs="宋体"/>
                <w:kern w:val="0"/>
                <w:szCs w:val="21"/>
              </w:rPr>
            </w:pPr>
            <w:r>
              <w:rPr>
                <w:rFonts w:hint="eastAsia" w:ascii="楷体" w:hAnsi="楷体" w:eastAsia="楷体" w:cs="宋体"/>
                <w:kern w:val="0"/>
                <w:szCs w:val="21"/>
              </w:rPr>
              <w:t>点击成交</w:t>
            </w:r>
          </w:p>
        </w:tc>
        <w:tc>
          <w:tcPr>
            <w:tcW w:w="2682" w:type="dxa"/>
            <w:vAlign w:val="center"/>
          </w:tcPr>
          <w:p>
            <w:pPr>
              <w:spacing w:after="27"/>
              <w:rPr>
                <w:rFonts w:ascii="楷体" w:hAnsi="楷体" w:eastAsia="楷体" w:cs="宋体"/>
                <w:kern w:val="0"/>
                <w:szCs w:val="21"/>
              </w:rPr>
            </w:pPr>
            <w:r>
              <w:rPr>
                <w:rFonts w:hint="eastAsia" w:ascii="楷体" w:hAnsi="楷体" w:eastAsia="楷体" w:cs="宋体"/>
                <w:kern w:val="0"/>
                <w:szCs w:val="21"/>
              </w:rPr>
              <w:t>报价</w:t>
            </w:r>
          </w:p>
        </w:tc>
        <w:tc>
          <w:tcPr>
            <w:tcW w:w="1683" w:type="dxa"/>
          </w:tcPr>
          <w:p>
            <w:pPr>
              <w:spacing w:after="27"/>
              <w:jc w:val="center"/>
            </w:pPr>
            <w:r>
              <w:rPr>
                <w:rFonts w:hint="eastAsia"/>
              </w:rPr>
              <w:t>S</w:t>
            </w:r>
          </w:p>
        </w:tc>
        <w:tc>
          <w:tcPr>
            <w:tcW w:w="1683" w:type="dxa"/>
          </w:tcPr>
          <w:p>
            <w:pPr>
              <w:spacing w:after="27"/>
              <w:jc w:val="center"/>
            </w:pPr>
            <w:r>
              <w:rPr>
                <w:rFonts w:hint="eastAsia"/>
              </w:rPr>
              <w:t>104105</w:t>
            </w:r>
          </w:p>
        </w:tc>
        <w:tc>
          <w:tcPr>
            <w:tcW w:w="1287" w:type="dxa"/>
          </w:tcPr>
          <w:p>
            <w:pPr>
              <w:spacing w:after="27"/>
              <w:jc w:val="center"/>
            </w:pPr>
            <w:r>
              <w:rPr>
                <w:rFonts w:hint="eastAsia"/>
              </w:rPr>
              <w:t>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continue"/>
            <w:vAlign w:val="center"/>
          </w:tcPr>
          <w:p>
            <w:pPr>
              <w:spacing w:after="27"/>
              <w:rPr>
                <w:rFonts w:ascii="楷体" w:hAnsi="楷体" w:eastAsia="楷体" w:cs="宋体"/>
                <w:kern w:val="0"/>
                <w:szCs w:val="21"/>
              </w:rPr>
            </w:pPr>
          </w:p>
        </w:tc>
        <w:tc>
          <w:tcPr>
            <w:tcW w:w="2682" w:type="dxa"/>
            <w:vAlign w:val="center"/>
          </w:tcPr>
          <w:p>
            <w:pPr>
              <w:spacing w:after="27"/>
              <w:rPr>
                <w:rFonts w:ascii="楷体" w:hAnsi="楷体" w:eastAsia="楷体" w:cs="宋体"/>
                <w:kern w:val="0"/>
                <w:szCs w:val="21"/>
              </w:rPr>
            </w:pPr>
            <w:r>
              <w:rPr>
                <w:rFonts w:hint="eastAsia" w:ascii="楷体" w:hAnsi="楷体" w:eastAsia="楷体" w:cs="宋体"/>
                <w:kern w:val="0"/>
                <w:szCs w:val="21"/>
              </w:rPr>
              <w:t>报价回复</w:t>
            </w:r>
          </w:p>
        </w:tc>
        <w:tc>
          <w:tcPr>
            <w:tcW w:w="1683" w:type="dxa"/>
          </w:tcPr>
          <w:p>
            <w:pPr>
              <w:spacing w:after="27"/>
              <w:jc w:val="center"/>
            </w:pPr>
            <w:r>
              <w:rPr>
                <w:rFonts w:hint="eastAsia"/>
              </w:rPr>
              <w:t>AJ</w:t>
            </w:r>
          </w:p>
        </w:tc>
        <w:tc>
          <w:tcPr>
            <w:tcW w:w="1683" w:type="dxa"/>
          </w:tcPr>
          <w:p>
            <w:pPr>
              <w:spacing w:after="27"/>
              <w:jc w:val="center"/>
            </w:pPr>
            <w:r>
              <w:rPr>
                <w:rFonts w:hint="eastAsia"/>
              </w:rPr>
              <w:t>104110</w:t>
            </w:r>
          </w:p>
        </w:tc>
        <w:tc>
          <w:tcPr>
            <w:tcW w:w="1287" w:type="dxa"/>
          </w:tcPr>
          <w:p>
            <w:pPr>
              <w:spacing w:after="27"/>
              <w:jc w:val="center"/>
            </w:pPr>
            <w:r>
              <w:rPr>
                <w:rFonts w:hint="eastAsia"/>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restart"/>
            <w:vAlign w:val="center"/>
          </w:tcPr>
          <w:p>
            <w:pPr>
              <w:spacing w:after="27"/>
              <w:rPr>
                <w:rFonts w:ascii="楷体" w:hAnsi="楷体" w:eastAsia="楷体" w:cs="宋体"/>
                <w:kern w:val="0"/>
                <w:szCs w:val="21"/>
              </w:rPr>
            </w:pPr>
            <w:r>
              <w:rPr>
                <w:rFonts w:hint="eastAsia" w:ascii="楷体" w:hAnsi="楷体" w:eastAsia="楷体" w:cs="宋体"/>
                <w:kern w:val="0"/>
                <w:szCs w:val="21"/>
              </w:rPr>
              <w:t>询价成交</w:t>
            </w:r>
          </w:p>
        </w:tc>
        <w:tc>
          <w:tcPr>
            <w:tcW w:w="2682" w:type="dxa"/>
            <w:vAlign w:val="center"/>
          </w:tcPr>
          <w:p>
            <w:pPr>
              <w:spacing w:after="27"/>
              <w:rPr>
                <w:rFonts w:ascii="楷体" w:hAnsi="楷体" w:eastAsia="楷体" w:cs="宋体"/>
                <w:kern w:val="0"/>
                <w:szCs w:val="21"/>
              </w:rPr>
            </w:pPr>
            <w:r>
              <w:rPr>
                <w:rFonts w:hint="eastAsia" w:ascii="楷体" w:hAnsi="楷体" w:eastAsia="楷体" w:cs="宋体"/>
                <w:kern w:val="0"/>
                <w:szCs w:val="21"/>
              </w:rPr>
              <w:t>询价请求</w:t>
            </w:r>
          </w:p>
        </w:tc>
        <w:tc>
          <w:tcPr>
            <w:tcW w:w="1683" w:type="dxa"/>
          </w:tcPr>
          <w:p>
            <w:pPr>
              <w:spacing w:after="27"/>
              <w:jc w:val="center"/>
            </w:pPr>
            <w:r>
              <w:rPr>
                <w:rFonts w:hint="eastAsia"/>
              </w:rPr>
              <w:t>AR</w:t>
            </w:r>
          </w:p>
        </w:tc>
        <w:tc>
          <w:tcPr>
            <w:tcW w:w="1683" w:type="dxa"/>
          </w:tcPr>
          <w:p>
            <w:pPr>
              <w:spacing w:after="27"/>
              <w:jc w:val="center"/>
            </w:pPr>
            <w:r>
              <w:rPr>
                <w:rFonts w:hint="eastAsia"/>
              </w:rPr>
              <w:t>104117</w:t>
            </w:r>
          </w:p>
        </w:tc>
        <w:tc>
          <w:tcPr>
            <w:tcW w:w="1287" w:type="dxa"/>
          </w:tcPr>
          <w:p>
            <w:pPr>
              <w:spacing w:after="27"/>
              <w:jc w:val="center"/>
            </w:pPr>
            <w:r>
              <w:rPr>
                <w:rFonts w:hint="eastAsia"/>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continue"/>
            <w:vAlign w:val="center"/>
          </w:tcPr>
          <w:p>
            <w:pPr>
              <w:spacing w:after="27"/>
              <w:rPr>
                <w:rFonts w:ascii="楷体" w:hAnsi="楷体" w:eastAsia="楷体" w:cs="宋体"/>
                <w:kern w:val="0"/>
                <w:szCs w:val="21"/>
              </w:rPr>
            </w:pPr>
          </w:p>
        </w:tc>
        <w:tc>
          <w:tcPr>
            <w:tcW w:w="2682" w:type="dxa"/>
            <w:vAlign w:val="center"/>
          </w:tcPr>
          <w:p>
            <w:pPr>
              <w:spacing w:after="27"/>
              <w:rPr>
                <w:rFonts w:ascii="楷体" w:hAnsi="楷体" w:eastAsia="楷体" w:cs="宋体"/>
                <w:kern w:val="0"/>
                <w:szCs w:val="21"/>
              </w:rPr>
            </w:pPr>
            <w:r>
              <w:rPr>
                <w:rFonts w:hint="eastAsia" w:ascii="楷体" w:hAnsi="楷体" w:eastAsia="楷体" w:cs="宋体"/>
                <w:kern w:val="0"/>
                <w:szCs w:val="21"/>
              </w:rPr>
              <w:t>报价</w:t>
            </w:r>
          </w:p>
        </w:tc>
        <w:tc>
          <w:tcPr>
            <w:tcW w:w="1683" w:type="dxa"/>
          </w:tcPr>
          <w:p>
            <w:pPr>
              <w:spacing w:after="27"/>
              <w:jc w:val="center"/>
            </w:pPr>
            <w:r>
              <w:rPr>
                <w:rFonts w:hint="eastAsia"/>
              </w:rPr>
              <w:t>S</w:t>
            </w:r>
          </w:p>
        </w:tc>
        <w:tc>
          <w:tcPr>
            <w:tcW w:w="1683" w:type="dxa"/>
          </w:tcPr>
          <w:p>
            <w:pPr>
              <w:spacing w:after="27"/>
              <w:jc w:val="center"/>
            </w:pPr>
            <w:r>
              <w:rPr>
                <w:rFonts w:hint="eastAsia"/>
              </w:rPr>
              <w:t>104105</w:t>
            </w:r>
          </w:p>
        </w:tc>
        <w:tc>
          <w:tcPr>
            <w:tcW w:w="1287" w:type="dxa"/>
          </w:tcPr>
          <w:p>
            <w:pPr>
              <w:spacing w:after="27"/>
              <w:jc w:val="center"/>
            </w:pPr>
            <w:r>
              <w:rPr>
                <w:rFonts w:hint="eastAsia"/>
              </w:rPr>
              <w:t>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continue"/>
            <w:vAlign w:val="center"/>
          </w:tcPr>
          <w:p>
            <w:pPr>
              <w:spacing w:after="27"/>
              <w:rPr>
                <w:rFonts w:ascii="楷体" w:hAnsi="楷体" w:eastAsia="楷体" w:cs="宋体"/>
                <w:kern w:val="0"/>
                <w:szCs w:val="21"/>
              </w:rPr>
            </w:pPr>
          </w:p>
        </w:tc>
        <w:tc>
          <w:tcPr>
            <w:tcW w:w="2682" w:type="dxa"/>
            <w:vAlign w:val="center"/>
          </w:tcPr>
          <w:p>
            <w:pPr>
              <w:spacing w:after="27"/>
              <w:rPr>
                <w:rFonts w:ascii="楷体" w:hAnsi="楷体" w:eastAsia="楷体" w:cs="宋体"/>
                <w:kern w:val="0"/>
                <w:szCs w:val="21"/>
              </w:rPr>
            </w:pPr>
            <w:r>
              <w:rPr>
                <w:rFonts w:hint="eastAsia" w:ascii="楷体" w:hAnsi="楷体" w:eastAsia="楷体" w:cs="宋体"/>
                <w:kern w:val="0"/>
                <w:szCs w:val="21"/>
              </w:rPr>
              <w:t>报价回复</w:t>
            </w:r>
          </w:p>
        </w:tc>
        <w:tc>
          <w:tcPr>
            <w:tcW w:w="1683" w:type="dxa"/>
          </w:tcPr>
          <w:p>
            <w:pPr>
              <w:spacing w:after="27"/>
              <w:jc w:val="center"/>
            </w:pPr>
            <w:r>
              <w:rPr>
                <w:rFonts w:hint="eastAsia"/>
              </w:rPr>
              <w:t>AJ</w:t>
            </w:r>
          </w:p>
        </w:tc>
        <w:tc>
          <w:tcPr>
            <w:tcW w:w="1683" w:type="dxa"/>
          </w:tcPr>
          <w:p>
            <w:pPr>
              <w:spacing w:after="27"/>
              <w:jc w:val="center"/>
            </w:pPr>
            <w:r>
              <w:rPr>
                <w:rFonts w:hint="eastAsia"/>
              </w:rPr>
              <w:t>104110</w:t>
            </w:r>
          </w:p>
        </w:tc>
        <w:tc>
          <w:tcPr>
            <w:tcW w:w="1287" w:type="dxa"/>
          </w:tcPr>
          <w:p>
            <w:pPr>
              <w:spacing w:after="27"/>
              <w:jc w:val="center"/>
            </w:pPr>
            <w:r>
              <w:rPr>
                <w:rFonts w:hint="eastAsia"/>
              </w:rPr>
              <w:t>416</w:t>
            </w:r>
          </w:p>
        </w:tc>
      </w:tr>
    </w:tbl>
    <w:p>
      <w:pPr>
        <w:spacing w:line="460" w:lineRule="exact"/>
        <w:ind w:firstLine="435"/>
        <w:rPr>
          <w:rFonts w:ascii="Times New Roman" w:hAnsi="Times New Roman"/>
        </w:rPr>
      </w:pPr>
      <w:r>
        <w:rPr>
          <w:rFonts w:hint="eastAsia" w:ascii="Times New Roman" w:hAnsi="Times New Roman"/>
        </w:rPr>
        <w:t>对于点击成交方式，目前报价范围仅支持全市场，暂不支持全额成交设置、分次显示与成交设置以及修改报价和数量。点击成交的委托回报消息处理流程请参考</w:t>
      </w:r>
      <w:r>
        <w:rPr>
          <w:rFonts w:hint="eastAsia"/>
          <w:szCs w:val="24"/>
        </w:rPr>
        <w:t>《深圳证券交易所Binary交易数据接口规范》“</w:t>
      </w:r>
      <w:bookmarkStart w:id="18" w:name="_Toc66691798"/>
      <w:r>
        <w:rPr>
          <w:rFonts w:hint="eastAsia"/>
        </w:rPr>
        <w:t>点击成交报价处理消息流图</w:t>
      </w:r>
      <w:bookmarkEnd w:id="18"/>
      <w:r>
        <w:rPr>
          <w:rFonts w:hint="eastAsia"/>
          <w:szCs w:val="24"/>
        </w:rPr>
        <w:t>”一节或《深圳证券交易所STEP交易数据接口规范》“</w:t>
      </w:r>
      <w:r>
        <w:rPr>
          <w:rFonts w:hint="eastAsia"/>
        </w:rPr>
        <w:t>点击成交报价处理消息流图</w:t>
      </w:r>
      <w:r>
        <w:rPr>
          <w:rFonts w:hint="eastAsia"/>
          <w:szCs w:val="24"/>
        </w:rPr>
        <w:t>”一节。</w:t>
      </w:r>
    </w:p>
    <w:p>
      <w:pPr>
        <w:spacing w:line="460" w:lineRule="exact"/>
        <w:ind w:firstLine="435"/>
        <w:rPr>
          <w:rFonts w:ascii="Times New Roman" w:hAnsi="Times New Roman"/>
        </w:rPr>
      </w:pPr>
      <w:r>
        <w:rPr>
          <w:rFonts w:hint="eastAsia" w:ascii="Times New Roman" w:hAnsi="Times New Roman"/>
        </w:rPr>
        <w:t>对于询价成交方式，本次变更暂不支持意向申报。询价成交的委托回报消息处理流程请参考</w:t>
      </w:r>
      <w:r>
        <w:rPr>
          <w:rFonts w:hint="eastAsia"/>
          <w:szCs w:val="24"/>
        </w:rPr>
        <w:t>《深圳证券交易所Binary交易数据接口规范》“</w:t>
      </w:r>
      <w:bookmarkStart w:id="19" w:name="_Toc66691801"/>
      <w:r>
        <w:rPr>
          <w:rFonts w:hint="eastAsia"/>
        </w:rPr>
        <w:t>询价处理消息流图</w:t>
      </w:r>
      <w:bookmarkEnd w:id="19"/>
      <w:r>
        <w:rPr>
          <w:rFonts w:hint="eastAsia"/>
          <w:szCs w:val="24"/>
        </w:rPr>
        <w:t>”一节或《深圳证券交易所STEP交易数据接口规范》“</w:t>
      </w:r>
      <w:r>
        <w:rPr>
          <w:rFonts w:hint="eastAsia"/>
        </w:rPr>
        <w:t>询价处理消息流图</w:t>
      </w:r>
      <w:r>
        <w:rPr>
          <w:rFonts w:hint="eastAsia"/>
          <w:szCs w:val="24"/>
        </w:rPr>
        <w:t>”一节。</w:t>
      </w:r>
    </w:p>
    <w:p>
      <w:pPr>
        <w:spacing w:line="460" w:lineRule="exact"/>
        <w:ind w:firstLine="435"/>
        <w:rPr>
          <w:szCs w:val="24"/>
        </w:rPr>
      </w:pPr>
      <w:r>
        <w:rPr>
          <w:rFonts w:hint="eastAsia" w:ascii="Times New Roman" w:hAnsi="Times New Roman"/>
        </w:rPr>
        <w:t>对于协商成交方式，本次变更暂不支持合并申报。协商成交采用成交请求申报模式，消息处理流程请参考</w:t>
      </w:r>
      <w:r>
        <w:rPr>
          <w:rFonts w:hint="eastAsia"/>
          <w:szCs w:val="24"/>
        </w:rPr>
        <w:t>《深圳证券交易所Binary交易数据接口规范》“</w:t>
      </w:r>
      <w:r>
        <w:rPr>
          <w:rFonts w:hint="eastAsia"/>
        </w:rPr>
        <w:t>成交请求申报模式</w:t>
      </w:r>
      <w:r>
        <w:rPr>
          <w:rFonts w:hint="eastAsia"/>
          <w:szCs w:val="24"/>
        </w:rPr>
        <w:t>（one party report for pass through）”一节或《深圳证券交易所STEP交易数据接口规范》“成交请求申报模式（one party report for pass through）”一节。</w:t>
      </w:r>
    </w:p>
    <w:p>
      <w:pPr>
        <w:spacing w:line="460" w:lineRule="exact"/>
        <w:ind w:firstLine="435"/>
        <w:rPr>
          <w:rFonts w:ascii="Times New Roman" w:hAnsi="Times New Roman"/>
        </w:rPr>
      </w:pPr>
      <w:r>
        <w:rPr>
          <w:rFonts w:hint="eastAsia" w:ascii="Times New Roman" w:hAnsi="Times New Roman"/>
        </w:rPr>
        <w:t>对于协商成交、点击成交、询价成交方式，委托报文中结算方式(SettlType)、结算周期（SettlPeriod）字段必须填写，如果证券支持匹配成交，结算方式取值固定为103（净额结算），否则取值为104（逐笔全额）。若结算方式为103，则结算周期取值固定为1，否则填0。证券是否支持匹配成交的信息可从债券现券交易业务参考信息（bondtradingparams）文件中获取，文件定义详见《深圳证券交易所数据文件交换接口规范》。</w:t>
      </w:r>
    </w:p>
    <w:p>
      <w:pPr>
        <w:ind w:firstLine="420"/>
        <w:rPr>
          <w:rFonts w:ascii="宋体" w:hAnsi="宋体"/>
          <w:iCs/>
          <w:szCs w:val="22"/>
        </w:rPr>
      </w:pPr>
      <w:r>
        <w:rPr>
          <w:rFonts w:hint="eastAsia" w:ascii="Times New Roman" w:hAnsi="Times New Roman"/>
        </w:rPr>
        <w:t>对于点击成交、询价成交使用的</w:t>
      </w:r>
      <w:r>
        <w:rPr>
          <w:rFonts w:hint="eastAsia" w:ascii="宋体" w:hAnsi="宋体"/>
          <w:iCs/>
          <w:szCs w:val="22"/>
        </w:rPr>
        <w:t>报价及报价回复报文，以及询价成交使用的询价请求，这些报文都定义了几个ID，其中一个ID为客户订单编号，另一个ID为业务使用ID（如撤单使用）。同一个交易单元申报的同一个业务下的客户订单编号必须唯一，否则为重单（拒绝原因代码为：20099）。同一个交易单元申报的同一个业务下的业务层ID必须唯一，否则被交易系统拒绝（拒绝原因代码为：20147），各申报业务层的ID包括：QuoteReqID、QuoteID及QuoteRespID。各报文使用规则如下表所示：</w:t>
      </w:r>
    </w:p>
    <w:tbl>
      <w:tblPr>
        <w:tblStyle w:val="47"/>
        <w:tblW w:w="940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1548"/>
        <w:gridCol w:w="1336"/>
        <w:gridCol w:w="1751"/>
        <w:gridCol w:w="1750"/>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61" w:type="dxa"/>
            <w:tcBorders>
              <w:tl2br w:val="single" w:color="auto" w:sz="4" w:space="0"/>
            </w:tcBorders>
          </w:tcPr>
          <w:p>
            <w:pPr>
              <w:snapToGrid w:val="0"/>
              <w:rPr>
                <w:rFonts w:ascii="宋体" w:hAnsi="宋体"/>
                <w:b/>
                <w:bCs/>
                <w:iCs/>
                <w:szCs w:val="22"/>
              </w:rPr>
            </w:pPr>
            <w:r>
              <w:rPr>
                <w:rFonts w:hint="eastAsia" w:ascii="宋体" w:hAnsi="宋体"/>
                <w:b/>
                <w:bCs/>
                <w:iCs/>
                <w:szCs w:val="22"/>
              </w:rPr>
              <w:t xml:space="preserve">   各类ID</w:t>
            </w:r>
          </w:p>
          <w:p>
            <w:pPr>
              <w:snapToGrid w:val="0"/>
              <w:rPr>
                <w:rFonts w:ascii="宋体" w:hAnsi="宋体"/>
                <w:b/>
                <w:bCs/>
                <w:iCs/>
                <w:szCs w:val="22"/>
              </w:rPr>
            </w:pPr>
          </w:p>
          <w:p>
            <w:pPr>
              <w:snapToGrid w:val="0"/>
              <w:rPr>
                <w:rFonts w:ascii="宋体" w:hAnsi="宋体"/>
                <w:b/>
                <w:bCs/>
                <w:iCs/>
                <w:szCs w:val="22"/>
              </w:rPr>
            </w:pPr>
            <w:r>
              <w:rPr>
                <w:rFonts w:hint="eastAsia" w:ascii="宋体" w:hAnsi="宋体"/>
                <w:b/>
                <w:bCs/>
                <w:iCs/>
                <w:szCs w:val="22"/>
              </w:rPr>
              <w:t>委托</w:t>
            </w:r>
          </w:p>
        </w:tc>
        <w:tc>
          <w:tcPr>
            <w:tcW w:w="1548" w:type="dxa"/>
          </w:tcPr>
          <w:p>
            <w:pPr>
              <w:rPr>
                <w:rFonts w:ascii="Times New Roman" w:hAnsi="Times New Roman"/>
                <w:b/>
                <w:bCs/>
                <w:iCs/>
                <w:szCs w:val="22"/>
              </w:rPr>
            </w:pPr>
            <w:r>
              <w:rPr>
                <w:rFonts w:ascii="Times New Roman" w:hAnsi="Times New Roman"/>
                <w:b/>
                <w:bCs/>
                <w:iCs/>
                <w:szCs w:val="22"/>
              </w:rPr>
              <w:t>QuoteReqID</w:t>
            </w:r>
          </w:p>
        </w:tc>
        <w:tc>
          <w:tcPr>
            <w:tcW w:w="1336" w:type="dxa"/>
          </w:tcPr>
          <w:p>
            <w:pPr>
              <w:rPr>
                <w:rFonts w:ascii="Times New Roman" w:hAnsi="Times New Roman"/>
                <w:b/>
                <w:bCs/>
                <w:iCs/>
                <w:szCs w:val="22"/>
              </w:rPr>
            </w:pPr>
            <w:r>
              <w:rPr>
                <w:rFonts w:ascii="Times New Roman" w:hAnsi="Times New Roman"/>
                <w:b/>
                <w:bCs/>
                <w:iCs/>
                <w:szCs w:val="22"/>
              </w:rPr>
              <w:t>QuoteID</w:t>
            </w:r>
          </w:p>
        </w:tc>
        <w:tc>
          <w:tcPr>
            <w:tcW w:w="1751" w:type="dxa"/>
          </w:tcPr>
          <w:p>
            <w:pPr>
              <w:rPr>
                <w:rFonts w:ascii="Times New Roman" w:hAnsi="Times New Roman"/>
                <w:b/>
                <w:bCs/>
                <w:iCs/>
                <w:szCs w:val="22"/>
              </w:rPr>
            </w:pPr>
            <w:r>
              <w:rPr>
                <w:rFonts w:ascii="Times New Roman" w:hAnsi="Times New Roman"/>
                <w:b/>
                <w:bCs/>
                <w:iCs/>
                <w:szCs w:val="22"/>
              </w:rPr>
              <w:t>QuoteRespID</w:t>
            </w:r>
          </w:p>
        </w:tc>
        <w:tc>
          <w:tcPr>
            <w:tcW w:w="1750" w:type="dxa"/>
          </w:tcPr>
          <w:p>
            <w:pPr>
              <w:rPr>
                <w:rFonts w:ascii="Times New Roman" w:hAnsi="Times New Roman"/>
                <w:b/>
                <w:bCs/>
                <w:iCs/>
                <w:szCs w:val="22"/>
              </w:rPr>
            </w:pPr>
            <w:r>
              <w:rPr>
                <w:rFonts w:ascii="Times New Roman" w:hAnsi="Times New Roman"/>
                <w:b/>
                <w:bCs/>
                <w:iCs/>
                <w:szCs w:val="22"/>
              </w:rPr>
              <w:t>QuoteMsgID</w:t>
            </w:r>
          </w:p>
        </w:tc>
        <w:tc>
          <w:tcPr>
            <w:tcW w:w="1360" w:type="dxa"/>
          </w:tcPr>
          <w:p>
            <w:pPr>
              <w:rPr>
                <w:rFonts w:ascii="Times New Roman" w:hAnsi="Times New Roman"/>
                <w:b/>
                <w:bCs/>
                <w:iCs/>
                <w:szCs w:val="22"/>
              </w:rPr>
            </w:pPr>
            <w:r>
              <w:rPr>
                <w:rFonts w:ascii="Times New Roman" w:hAnsi="Times New Roman"/>
                <w:b/>
                <w:bCs/>
                <w:iCs/>
                <w:szCs w:val="22"/>
              </w:rPr>
              <w:t>ClOrdID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ascii="宋体" w:hAnsi="宋体"/>
                <w:iCs/>
                <w:szCs w:val="22"/>
              </w:rPr>
            </w:pPr>
            <w:r>
              <w:rPr>
                <w:rFonts w:hint="eastAsia" w:ascii="宋体" w:hAnsi="宋体"/>
                <w:iCs/>
                <w:szCs w:val="22"/>
              </w:rPr>
              <w:t>询价申报（10xx17）</w:t>
            </w:r>
          </w:p>
        </w:tc>
        <w:tc>
          <w:tcPr>
            <w:tcW w:w="1548" w:type="dxa"/>
          </w:tcPr>
          <w:p>
            <w:pPr>
              <w:rPr>
                <w:rFonts w:ascii="宋体" w:hAnsi="宋体"/>
                <w:iCs/>
                <w:szCs w:val="22"/>
              </w:rPr>
            </w:pPr>
            <w:r>
              <w:rPr>
                <w:rFonts w:hint="eastAsia" w:ascii="宋体" w:hAnsi="宋体"/>
                <w:iCs/>
                <w:szCs w:val="22"/>
              </w:rPr>
              <w:t>询价ID</w:t>
            </w:r>
          </w:p>
        </w:tc>
        <w:tc>
          <w:tcPr>
            <w:tcW w:w="1336" w:type="dxa"/>
          </w:tcPr>
          <w:p>
            <w:pPr>
              <w:rPr>
                <w:rFonts w:ascii="宋体" w:hAnsi="宋体"/>
                <w:iCs/>
                <w:szCs w:val="22"/>
              </w:rPr>
            </w:pPr>
          </w:p>
        </w:tc>
        <w:tc>
          <w:tcPr>
            <w:tcW w:w="1751" w:type="dxa"/>
          </w:tcPr>
          <w:p>
            <w:pPr>
              <w:rPr>
                <w:rFonts w:ascii="宋体" w:hAnsi="宋体"/>
                <w:iCs/>
                <w:szCs w:val="22"/>
              </w:rPr>
            </w:pPr>
          </w:p>
        </w:tc>
        <w:tc>
          <w:tcPr>
            <w:tcW w:w="1750" w:type="dxa"/>
          </w:tcPr>
          <w:p>
            <w:pPr>
              <w:rPr>
                <w:rFonts w:ascii="宋体" w:hAnsi="宋体"/>
                <w:iCs/>
                <w:szCs w:val="22"/>
              </w:rPr>
            </w:pPr>
          </w:p>
        </w:tc>
        <w:tc>
          <w:tcPr>
            <w:tcW w:w="1360" w:type="dxa"/>
          </w:tcPr>
          <w:p>
            <w:pPr>
              <w:rPr>
                <w:rFonts w:ascii="宋体" w:hAnsi="宋体"/>
                <w:iCs/>
                <w:szCs w:val="22"/>
              </w:rPr>
            </w:pPr>
            <w:r>
              <w:rPr>
                <w:rFonts w:hint="eastAsia" w:ascii="宋体" w:hAnsi="宋体"/>
                <w:iCs/>
                <w:szCs w:val="22"/>
              </w:rPr>
              <w:t>客户订单编号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ascii="宋体" w:hAnsi="宋体"/>
                <w:iCs/>
                <w:szCs w:val="22"/>
              </w:rPr>
            </w:pPr>
            <w:r>
              <w:rPr>
                <w:rFonts w:hint="eastAsia" w:ascii="宋体" w:hAnsi="宋体"/>
                <w:iCs/>
                <w:szCs w:val="22"/>
              </w:rPr>
              <w:t>报价申报（10xx05）</w:t>
            </w:r>
          </w:p>
        </w:tc>
        <w:tc>
          <w:tcPr>
            <w:tcW w:w="1548" w:type="dxa"/>
          </w:tcPr>
          <w:p>
            <w:pPr>
              <w:rPr>
                <w:rFonts w:ascii="宋体" w:hAnsi="宋体"/>
                <w:iCs/>
                <w:szCs w:val="22"/>
              </w:rPr>
            </w:pPr>
          </w:p>
        </w:tc>
        <w:tc>
          <w:tcPr>
            <w:tcW w:w="1336" w:type="dxa"/>
          </w:tcPr>
          <w:p>
            <w:pPr>
              <w:rPr>
                <w:rFonts w:ascii="宋体" w:hAnsi="宋体"/>
                <w:iCs/>
                <w:szCs w:val="22"/>
              </w:rPr>
            </w:pPr>
            <w:r>
              <w:rPr>
                <w:rFonts w:hint="eastAsia" w:ascii="宋体" w:hAnsi="宋体"/>
                <w:iCs/>
                <w:szCs w:val="22"/>
              </w:rPr>
              <w:t>报价ID</w:t>
            </w:r>
          </w:p>
        </w:tc>
        <w:tc>
          <w:tcPr>
            <w:tcW w:w="1751" w:type="dxa"/>
          </w:tcPr>
          <w:p>
            <w:pPr>
              <w:rPr>
                <w:rFonts w:ascii="宋体" w:hAnsi="宋体"/>
                <w:iCs/>
                <w:szCs w:val="22"/>
              </w:rPr>
            </w:pPr>
          </w:p>
        </w:tc>
        <w:tc>
          <w:tcPr>
            <w:tcW w:w="1750" w:type="dxa"/>
          </w:tcPr>
          <w:p>
            <w:pPr>
              <w:rPr>
                <w:rFonts w:ascii="宋体" w:hAnsi="宋体"/>
                <w:iCs/>
                <w:szCs w:val="22"/>
              </w:rPr>
            </w:pPr>
            <w:r>
              <w:rPr>
                <w:rFonts w:hint="eastAsia" w:ascii="宋体" w:hAnsi="宋体"/>
                <w:iCs/>
                <w:szCs w:val="22"/>
              </w:rPr>
              <w:t>客户订单编号</w:t>
            </w:r>
          </w:p>
        </w:tc>
        <w:tc>
          <w:tcPr>
            <w:tcW w:w="1360" w:type="dxa"/>
          </w:tcPr>
          <w:p>
            <w:pPr>
              <w:rPr>
                <w:rFonts w:ascii="宋体" w:hAnsi="宋体"/>
                <w:i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ascii="宋体" w:hAnsi="宋体"/>
                <w:iCs/>
                <w:szCs w:val="22"/>
              </w:rPr>
            </w:pPr>
            <w:r>
              <w:rPr>
                <w:rFonts w:hint="eastAsia" w:ascii="宋体" w:hAnsi="宋体"/>
                <w:iCs/>
                <w:szCs w:val="22"/>
              </w:rPr>
              <w:t>报价回复申报（10xx10）</w:t>
            </w:r>
          </w:p>
        </w:tc>
        <w:tc>
          <w:tcPr>
            <w:tcW w:w="1548" w:type="dxa"/>
          </w:tcPr>
          <w:p>
            <w:pPr>
              <w:rPr>
                <w:rFonts w:ascii="宋体" w:hAnsi="宋体"/>
                <w:iCs/>
                <w:szCs w:val="22"/>
              </w:rPr>
            </w:pPr>
          </w:p>
        </w:tc>
        <w:tc>
          <w:tcPr>
            <w:tcW w:w="1336" w:type="dxa"/>
          </w:tcPr>
          <w:p>
            <w:pPr>
              <w:rPr>
                <w:rFonts w:ascii="宋体" w:hAnsi="宋体"/>
                <w:iCs/>
                <w:szCs w:val="22"/>
              </w:rPr>
            </w:pPr>
            <w:r>
              <w:rPr>
                <w:rFonts w:hint="eastAsia" w:ascii="宋体" w:hAnsi="宋体"/>
                <w:iCs/>
                <w:szCs w:val="22"/>
              </w:rPr>
              <w:t>报价ID</w:t>
            </w:r>
          </w:p>
        </w:tc>
        <w:tc>
          <w:tcPr>
            <w:tcW w:w="1751" w:type="dxa"/>
          </w:tcPr>
          <w:p>
            <w:pPr>
              <w:rPr>
                <w:rFonts w:ascii="宋体" w:hAnsi="宋体"/>
                <w:iCs/>
                <w:szCs w:val="22"/>
              </w:rPr>
            </w:pPr>
            <w:r>
              <w:rPr>
                <w:rFonts w:hint="eastAsia" w:ascii="宋体" w:hAnsi="宋体"/>
                <w:iCs/>
                <w:szCs w:val="22"/>
              </w:rPr>
              <w:t>报价回复ID</w:t>
            </w:r>
          </w:p>
        </w:tc>
        <w:tc>
          <w:tcPr>
            <w:tcW w:w="1750" w:type="dxa"/>
          </w:tcPr>
          <w:p>
            <w:pPr>
              <w:rPr>
                <w:rFonts w:ascii="宋体" w:hAnsi="宋体"/>
                <w:iCs/>
                <w:szCs w:val="22"/>
              </w:rPr>
            </w:pPr>
          </w:p>
        </w:tc>
        <w:tc>
          <w:tcPr>
            <w:tcW w:w="1360" w:type="dxa"/>
          </w:tcPr>
          <w:p>
            <w:pPr>
              <w:rPr>
                <w:rFonts w:ascii="宋体" w:hAnsi="宋体"/>
                <w:iCs/>
                <w:szCs w:val="22"/>
              </w:rPr>
            </w:pPr>
            <w:r>
              <w:rPr>
                <w:rFonts w:hint="eastAsia" w:ascii="宋体" w:hAnsi="宋体"/>
                <w:iCs/>
                <w:szCs w:val="22"/>
              </w:rPr>
              <w:t>客户订单编号</w:t>
            </w:r>
          </w:p>
        </w:tc>
      </w:tr>
    </w:tbl>
    <w:p>
      <w:pPr>
        <w:spacing w:line="460" w:lineRule="exact"/>
        <w:ind w:firstLine="435"/>
      </w:pPr>
      <w:r>
        <w:rPr>
          <w:rFonts w:hint="eastAsia"/>
        </w:rPr>
        <w:t>注：</w:t>
      </w:r>
    </w:p>
    <w:p>
      <w:pPr>
        <w:numPr>
          <w:ilvl w:val="0"/>
          <w:numId w:val="5"/>
        </w:numPr>
        <w:spacing w:line="460" w:lineRule="exact"/>
        <w:ind w:firstLine="674" w:firstLineChars="281"/>
        <w:rPr>
          <w:rFonts w:ascii="Times New Roman" w:hAnsi="Times New Roman"/>
          <w:iCs/>
          <w:szCs w:val="24"/>
        </w:rPr>
      </w:pPr>
      <w:r>
        <w:rPr>
          <w:rFonts w:hint="eastAsia"/>
        </w:rPr>
        <w:t>对于询价撤销申报，</w:t>
      </w:r>
      <w:r>
        <w:rPr>
          <w:rFonts w:hint="eastAsia" w:ascii="Times New Roman" w:hAnsi="Times New Roman"/>
          <w:iCs/>
          <w:sz w:val="21"/>
          <w:szCs w:val="21"/>
        </w:rPr>
        <w:t>QuoteReqID</w:t>
      </w:r>
      <w:r>
        <w:rPr>
          <w:rFonts w:hint="eastAsia"/>
          <w:szCs w:val="22"/>
        </w:rPr>
        <w:t>必须为原询价请求申报的</w:t>
      </w:r>
      <w:r>
        <w:rPr>
          <w:rFonts w:hint="eastAsia" w:ascii="Times New Roman" w:hAnsi="Times New Roman"/>
          <w:iCs/>
          <w:sz w:val="21"/>
          <w:szCs w:val="21"/>
        </w:rPr>
        <w:t>QuoteReID；</w:t>
      </w:r>
    </w:p>
    <w:p>
      <w:pPr>
        <w:numPr>
          <w:ilvl w:val="0"/>
          <w:numId w:val="5"/>
        </w:numPr>
        <w:spacing w:line="460" w:lineRule="exact"/>
        <w:ind w:firstLine="674" w:firstLineChars="281"/>
        <w:rPr>
          <w:rFonts w:ascii="Times New Roman" w:hAnsi="Times New Roman"/>
          <w:iCs/>
          <w:szCs w:val="24"/>
        </w:rPr>
      </w:pPr>
      <w:r>
        <w:rPr>
          <w:rFonts w:hint="eastAsia" w:ascii="Times New Roman" w:hAnsi="Times New Roman"/>
          <w:iCs/>
          <w:szCs w:val="24"/>
        </w:rPr>
        <w:t>对于报价撤销申报</w:t>
      </w:r>
      <w:r>
        <w:rPr>
          <w:rFonts w:hint="eastAsia"/>
          <w:szCs w:val="24"/>
        </w:rPr>
        <w:t>，</w:t>
      </w:r>
      <w:r>
        <w:rPr>
          <w:rFonts w:hint="eastAsia" w:ascii="Times New Roman" w:hAnsi="Times New Roman"/>
          <w:iCs/>
          <w:szCs w:val="24"/>
        </w:rPr>
        <w:t>QuoteID</w:t>
      </w:r>
      <w:r>
        <w:rPr>
          <w:rFonts w:hint="eastAsia"/>
          <w:szCs w:val="24"/>
        </w:rPr>
        <w:t>必须为原报价申报的</w:t>
      </w:r>
      <w:r>
        <w:rPr>
          <w:rFonts w:hint="eastAsia" w:ascii="Times New Roman" w:hAnsi="Times New Roman"/>
          <w:iCs/>
          <w:szCs w:val="24"/>
        </w:rPr>
        <w:t>QuoteID；</w:t>
      </w:r>
    </w:p>
    <w:p>
      <w:pPr>
        <w:numPr>
          <w:ilvl w:val="0"/>
          <w:numId w:val="5"/>
        </w:numPr>
        <w:spacing w:line="460" w:lineRule="exact"/>
        <w:ind w:firstLine="674" w:firstLineChars="281"/>
        <w:rPr>
          <w:rFonts w:ascii="Times New Roman" w:hAnsi="Times New Roman"/>
          <w:iCs/>
          <w:szCs w:val="24"/>
        </w:rPr>
      </w:pPr>
      <w:r>
        <w:rPr>
          <w:rFonts w:hint="eastAsia" w:ascii="Times New Roman" w:hAnsi="Times New Roman"/>
          <w:iCs/>
          <w:szCs w:val="24"/>
        </w:rPr>
        <w:t>对于报价回复申报，当为询价成交时，QuoteID填写的为接受报价的转发报价的QuoteID；当为点击成交时，QuoteID填写的为逐笔行情中的QuoteID。</w:t>
      </w:r>
    </w:p>
    <w:p/>
    <w:p>
      <w:pPr>
        <w:pStyle w:val="3"/>
      </w:pPr>
      <w:bookmarkStart w:id="20" w:name="_Toc78965157"/>
      <w:r>
        <w:rPr>
          <w:rFonts w:hint="eastAsia"/>
        </w:rPr>
        <w:t>匹配成交</w:t>
      </w:r>
      <w:bookmarkEnd w:id="20"/>
    </w:p>
    <w:p/>
    <w:p>
      <w:pPr>
        <w:pStyle w:val="4"/>
      </w:pPr>
      <w:r>
        <w:rPr>
          <w:rFonts w:hint="eastAsia" w:ascii="楷体_GB2312"/>
        </w:rPr>
        <w:t>Binary接口委托申报</w:t>
      </w:r>
    </w:p>
    <w:p>
      <w:pPr>
        <w:jc w:val="center"/>
      </w:pPr>
      <w:r>
        <w:rPr>
          <w:rFonts w:hint="eastAsia" w:ascii="楷体_GB2312"/>
          <w:b/>
          <w:bCs/>
        </w:rPr>
        <w:t>表</w:t>
      </w:r>
      <w:r>
        <w:rPr>
          <w:rFonts w:hint="eastAsia"/>
          <w:b/>
          <w:bCs/>
        </w:rPr>
        <w:t>5-1  Binary</w:t>
      </w:r>
      <w:r>
        <w:rPr>
          <w:rFonts w:hint="eastAsia" w:ascii="楷体_GB2312"/>
          <w:b/>
          <w:bCs/>
        </w:rPr>
        <w:t>接口委托消息定义</w:t>
      </w:r>
    </w:p>
    <w:tbl>
      <w:tblPr>
        <w:tblStyle w:val="46"/>
        <w:tblW w:w="8237"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3035"/>
        <w:gridCol w:w="2601"/>
        <w:gridCol w:w="2601"/>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035" w:type="dxa"/>
            <w:tcBorders>
              <w:top w:val="double" w:color="auto" w:sz="2" w:space="0"/>
              <w:left w:val="double" w:color="auto" w:sz="2" w:space="0"/>
              <w:bottom w:val="single" w:color="auto" w:sz="6" w:space="0"/>
              <w:right w:val="single" w:color="auto" w:sz="6" w:space="0"/>
            </w:tcBorders>
            <w:shd w:val="clear" w:color="auto" w:fill="D9D9D9"/>
          </w:tcPr>
          <w:p>
            <w:pPr>
              <w:spacing w:line="320" w:lineRule="exact"/>
              <w:jc w:val="center"/>
              <w:rPr>
                <w:rFonts w:ascii="Times New Roman" w:hAnsi="宋体"/>
                <w:b/>
                <w:bCs/>
                <w:sz w:val="21"/>
                <w:szCs w:val="21"/>
              </w:rPr>
            </w:pPr>
            <w:r>
              <w:rPr>
                <w:rFonts w:hint="eastAsia" w:ascii="Times New Roman" w:hAnsi="宋体"/>
                <w:b/>
                <w:bCs/>
                <w:sz w:val="21"/>
                <w:szCs w:val="21"/>
              </w:rPr>
              <w:t>域名</w:t>
            </w:r>
          </w:p>
        </w:tc>
        <w:tc>
          <w:tcPr>
            <w:tcW w:w="2601" w:type="dxa"/>
            <w:tcBorders>
              <w:top w:val="double" w:color="auto" w:sz="2" w:space="0"/>
              <w:left w:val="single" w:color="auto" w:sz="6" w:space="0"/>
              <w:bottom w:val="single" w:color="auto" w:sz="6" w:space="0"/>
              <w:right w:val="single" w:color="auto" w:sz="6" w:space="0"/>
            </w:tcBorders>
            <w:shd w:val="clear" w:color="auto" w:fill="D9D9D9"/>
          </w:tcPr>
          <w:p>
            <w:pPr>
              <w:spacing w:line="320" w:lineRule="exact"/>
              <w:ind w:firstLine="241"/>
              <w:jc w:val="center"/>
              <w:rPr>
                <w:rFonts w:ascii="Times New Roman" w:hAnsi="宋体"/>
                <w:b/>
                <w:bCs/>
                <w:sz w:val="21"/>
                <w:szCs w:val="21"/>
              </w:rPr>
            </w:pPr>
            <w:r>
              <w:rPr>
                <w:rFonts w:hint="eastAsia" w:ascii="Times New Roman" w:hAnsi="宋体"/>
                <w:b/>
                <w:bCs/>
                <w:sz w:val="21"/>
                <w:szCs w:val="21"/>
              </w:rPr>
              <w:t>字段描述</w:t>
            </w:r>
          </w:p>
        </w:tc>
        <w:tc>
          <w:tcPr>
            <w:tcW w:w="2601" w:type="dxa"/>
            <w:tcBorders>
              <w:top w:val="double" w:color="auto" w:sz="2" w:space="0"/>
              <w:left w:val="single" w:color="auto" w:sz="6" w:space="0"/>
              <w:bottom w:val="single" w:color="auto" w:sz="6" w:space="0"/>
              <w:right w:val="double" w:color="auto" w:sz="2" w:space="0"/>
            </w:tcBorders>
            <w:shd w:val="clear" w:color="auto" w:fill="D9D9D9"/>
          </w:tcPr>
          <w:p>
            <w:pPr>
              <w:spacing w:line="320" w:lineRule="exact"/>
              <w:ind w:firstLine="241"/>
              <w:jc w:val="center"/>
              <w:rPr>
                <w:rFonts w:ascii="Times New Roman" w:hAnsi="宋体" w:cs="Courier New"/>
                <w:b/>
                <w:bCs/>
                <w:sz w:val="21"/>
                <w:szCs w:val="21"/>
              </w:rPr>
            </w:pPr>
            <w:r>
              <w:rPr>
                <w:rFonts w:hint="eastAsia" w:ascii="Times New Roman" w:hAnsi="宋体"/>
                <w:b/>
                <w:bCs/>
                <w:sz w:val="21"/>
                <w:szCs w:val="21"/>
              </w:rPr>
              <w:t>字段取值</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035"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Standard Header</w:t>
            </w:r>
          </w:p>
        </w:tc>
        <w:tc>
          <w:tcPr>
            <w:tcW w:w="260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消息头</w:t>
            </w:r>
          </w:p>
          <w:p>
            <w:pPr>
              <w:spacing w:line="320" w:lineRule="exact"/>
              <w:jc w:val="left"/>
              <w:rPr>
                <w:rFonts w:ascii="Times New Roman" w:hAnsi="Times New Roman"/>
                <w:sz w:val="21"/>
                <w:szCs w:val="21"/>
              </w:rPr>
            </w:pPr>
            <w:r>
              <w:rPr>
                <w:rFonts w:hint="eastAsia" w:ascii="Times New Roman" w:hAnsi="Times New Roman"/>
                <w:sz w:val="21"/>
                <w:szCs w:val="21"/>
              </w:rPr>
              <w:t>MsgType=104101</w:t>
            </w:r>
          </w:p>
        </w:tc>
        <w:tc>
          <w:tcPr>
            <w:tcW w:w="2601"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cs="Courier New"/>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035" w:type="dxa"/>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ApplID</w:t>
            </w:r>
          </w:p>
        </w:tc>
        <w:tc>
          <w:tcPr>
            <w:tcW w:w="260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应用标识</w:t>
            </w:r>
          </w:p>
        </w:tc>
        <w:tc>
          <w:tcPr>
            <w:tcW w:w="2601"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cs="Courier New"/>
                <w:sz w:val="21"/>
                <w:szCs w:val="21"/>
              </w:rPr>
            </w:pPr>
            <w:r>
              <w:rPr>
                <w:rFonts w:hint="eastAsia" w:ascii="Times New Roman" w:hAnsi="Times New Roman"/>
                <w:sz w:val="21"/>
                <w:szCs w:val="21"/>
              </w:rPr>
              <w:t>410</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035" w:type="dxa"/>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SubmittingPBUID</w:t>
            </w:r>
          </w:p>
        </w:tc>
        <w:tc>
          <w:tcPr>
            <w:tcW w:w="260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申报交易单元</w:t>
            </w:r>
          </w:p>
        </w:tc>
        <w:tc>
          <w:tcPr>
            <w:tcW w:w="2601"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cs="Courier New"/>
                <w:sz w:val="21"/>
                <w:szCs w:val="21"/>
              </w:rPr>
            </w:pPr>
            <w:r>
              <w:rPr>
                <w:rFonts w:hint="eastAsia" w:ascii="Times New Roman" w:hAnsi="Times New Roman"/>
                <w:sz w:val="21"/>
                <w:szCs w:val="21"/>
              </w:rPr>
              <w:t>申报交易单元</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035" w:type="dxa"/>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SecurityID</w:t>
            </w:r>
          </w:p>
        </w:tc>
        <w:tc>
          <w:tcPr>
            <w:tcW w:w="260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证券代码</w:t>
            </w:r>
          </w:p>
        </w:tc>
        <w:tc>
          <w:tcPr>
            <w:tcW w:w="2601"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cs="Courier New"/>
                <w:sz w:val="21"/>
                <w:szCs w:val="21"/>
              </w:rPr>
            </w:pPr>
            <w:r>
              <w:rPr>
                <w:rFonts w:hint="eastAsia" w:ascii="Times New Roman" w:hAnsi="Times New Roman"/>
                <w:sz w:val="21"/>
                <w:szCs w:val="21"/>
              </w:rPr>
              <w:t>证券代码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035"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SecurityIDSource</w:t>
            </w:r>
          </w:p>
        </w:tc>
        <w:tc>
          <w:tcPr>
            <w:tcW w:w="2601"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证券代码源</w:t>
            </w:r>
          </w:p>
          <w:p>
            <w:pPr>
              <w:spacing w:line="320" w:lineRule="exact"/>
              <w:jc w:val="left"/>
              <w:rPr>
                <w:rFonts w:ascii="Times New Roman" w:hAnsi="Times New Roman"/>
                <w:sz w:val="21"/>
                <w:szCs w:val="21"/>
              </w:rPr>
            </w:pPr>
            <w:r>
              <w:rPr>
                <w:rFonts w:ascii="Times New Roman" w:hAnsi="Times New Roman"/>
                <w:sz w:val="21"/>
                <w:szCs w:val="21"/>
              </w:rPr>
              <w:t>102</w:t>
            </w:r>
            <w:r>
              <w:rPr>
                <w:rFonts w:hint="eastAsia" w:ascii="Times New Roman" w:hAnsi="Times New Roman"/>
                <w:sz w:val="21"/>
                <w:szCs w:val="21"/>
              </w:rPr>
              <w:t>=</w:t>
            </w:r>
            <w:r>
              <w:rPr>
                <w:rFonts w:hint="eastAsia" w:ascii="楷体_GB2312" w:hAnsi="Times New Roman"/>
                <w:sz w:val="21"/>
                <w:szCs w:val="21"/>
              </w:rPr>
              <w:t>深圳证券交易所</w:t>
            </w:r>
          </w:p>
        </w:tc>
        <w:tc>
          <w:tcPr>
            <w:tcW w:w="2601"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cs="Courier New"/>
                <w:sz w:val="21"/>
                <w:szCs w:val="21"/>
              </w:rPr>
            </w:pPr>
            <w:r>
              <w:rPr>
                <w:rFonts w:hint="eastAsia" w:ascii="Times New Roman" w:hAnsi="Times New Roman"/>
                <w:sz w:val="21"/>
                <w:szCs w:val="21"/>
              </w:rPr>
              <w:t>102</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035" w:type="dxa"/>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OwnerType</w:t>
            </w:r>
          </w:p>
        </w:tc>
        <w:tc>
          <w:tcPr>
            <w:tcW w:w="260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订单所有者类型</w:t>
            </w:r>
          </w:p>
        </w:tc>
        <w:tc>
          <w:tcPr>
            <w:tcW w:w="2601"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cs="Courier New"/>
                <w:sz w:val="21"/>
                <w:szCs w:val="21"/>
              </w:rPr>
            </w:pPr>
            <w:r>
              <w:rPr>
                <w:rFonts w:hint="eastAsia" w:ascii="Times New Roman" w:hAnsi="Times New Roman"/>
                <w:sz w:val="21"/>
                <w:szCs w:val="21"/>
              </w:rPr>
              <w:t>订单所有者类型</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035" w:type="dxa"/>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ClearingFirm</w:t>
            </w:r>
          </w:p>
        </w:tc>
        <w:tc>
          <w:tcPr>
            <w:tcW w:w="260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结算机构代码</w:t>
            </w:r>
          </w:p>
        </w:tc>
        <w:tc>
          <w:tcPr>
            <w:tcW w:w="2601" w:type="dxa"/>
            <w:tcBorders>
              <w:top w:val="single" w:color="auto" w:sz="6" w:space="0"/>
              <w:left w:val="single" w:color="auto" w:sz="6" w:space="0"/>
              <w:bottom w:val="single" w:color="auto" w:sz="6" w:space="0"/>
              <w:right w:val="double" w:color="auto" w:sz="2" w:space="0"/>
            </w:tcBorders>
          </w:tcPr>
          <w:p>
            <w:pPr>
              <w:spacing w:line="320" w:lineRule="exact"/>
              <w:rPr>
                <w:rFonts w:ascii="Times New Roman" w:hAnsi="Times New Roman" w:cs="Courier New"/>
                <w:sz w:val="21"/>
                <w:szCs w:val="21"/>
              </w:rPr>
            </w:pPr>
            <w:r>
              <w:rPr>
                <w:rFonts w:hint="eastAsia" w:ascii="Times New Roman" w:hAnsi="Times New Roman"/>
                <w:sz w:val="21"/>
                <w:szCs w:val="21"/>
              </w:rPr>
              <w:t>结算机构代码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035" w:type="dxa"/>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TransactTime</w:t>
            </w:r>
          </w:p>
        </w:tc>
        <w:tc>
          <w:tcPr>
            <w:tcW w:w="260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委托时间</w:t>
            </w:r>
          </w:p>
        </w:tc>
        <w:tc>
          <w:tcPr>
            <w:tcW w:w="2601"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cs="Courier New"/>
                <w:sz w:val="21"/>
                <w:szCs w:val="21"/>
              </w:rPr>
            </w:pPr>
            <w:r>
              <w:rPr>
                <w:rFonts w:hint="eastAsia" w:ascii="Times New Roman" w:hAnsi="Times New Roman"/>
                <w:sz w:val="21"/>
                <w:szCs w:val="21"/>
              </w:rPr>
              <w:t>委托申报时间</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035" w:type="dxa"/>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UserInfo</w:t>
            </w:r>
          </w:p>
        </w:tc>
        <w:tc>
          <w:tcPr>
            <w:tcW w:w="2601"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用户私有信息</w:t>
            </w:r>
          </w:p>
        </w:tc>
        <w:tc>
          <w:tcPr>
            <w:tcW w:w="2601"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cs="Courier New"/>
                <w:sz w:val="21"/>
                <w:szCs w:val="21"/>
              </w:rPr>
            </w:pPr>
            <w:r>
              <w:rPr>
                <w:rFonts w:hint="eastAsia" w:ascii="Times New Roman" w:hAnsi="Times New Roman"/>
                <w:sz w:val="21"/>
                <w:szCs w:val="21"/>
              </w:rPr>
              <w:t>用户私有信息</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035" w:type="dxa"/>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ClOrdID</w:t>
            </w:r>
          </w:p>
        </w:tc>
        <w:tc>
          <w:tcPr>
            <w:tcW w:w="260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ascii="Times New Roman" w:hAnsi="Times New Roman"/>
                <w:sz w:val="21"/>
                <w:szCs w:val="21"/>
              </w:rPr>
              <w:t>客户订单编号</w:t>
            </w:r>
          </w:p>
        </w:tc>
        <w:tc>
          <w:tcPr>
            <w:tcW w:w="2601"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cs="Courier New"/>
                <w:sz w:val="21"/>
                <w:szCs w:val="21"/>
              </w:rPr>
            </w:pPr>
            <w:r>
              <w:rPr>
                <w:rFonts w:hint="eastAsia" w:ascii="Times New Roman" w:hAnsi="Times New Roman"/>
                <w:sz w:val="21"/>
                <w:szCs w:val="21"/>
              </w:rPr>
              <w:t>客户订单编号</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035" w:type="dxa"/>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AccountID</w:t>
            </w:r>
          </w:p>
        </w:tc>
        <w:tc>
          <w:tcPr>
            <w:tcW w:w="260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证券账户</w:t>
            </w:r>
          </w:p>
        </w:tc>
        <w:tc>
          <w:tcPr>
            <w:tcW w:w="2601"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cs="Courier New"/>
                <w:sz w:val="21"/>
                <w:szCs w:val="21"/>
              </w:rPr>
            </w:pPr>
            <w:r>
              <w:rPr>
                <w:rFonts w:hint="eastAsia" w:ascii="Times New Roman" w:hAnsi="Times New Roman"/>
                <w:sz w:val="21"/>
                <w:szCs w:val="21"/>
              </w:rPr>
              <w:t>证券账户</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035" w:type="dxa"/>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BranchID</w:t>
            </w:r>
          </w:p>
        </w:tc>
        <w:tc>
          <w:tcPr>
            <w:tcW w:w="260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营业部代码</w:t>
            </w:r>
          </w:p>
        </w:tc>
        <w:tc>
          <w:tcPr>
            <w:tcW w:w="2601"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cs="Courier New"/>
                <w:sz w:val="21"/>
                <w:szCs w:val="21"/>
              </w:rPr>
            </w:pPr>
            <w:r>
              <w:rPr>
                <w:rFonts w:hint="eastAsia" w:ascii="Times New Roman" w:hAnsi="Times New Roman"/>
                <w:sz w:val="21"/>
                <w:szCs w:val="21"/>
              </w:rPr>
              <w:t>营业部代码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035" w:type="dxa"/>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OrderR</w:t>
            </w:r>
            <w:r>
              <w:rPr>
                <w:rFonts w:ascii="Times New Roman" w:hAnsi="Times New Roman"/>
                <w:sz w:val="21"/>
                <w:szCs w:val="21"/>
              </w:rPr>
              <w:t>estrictions</w:t>
            </w:r>
          </w:p>
        </w:tc>
        <w:tc>
          <w:tcPr>
            <w:tcW w:w="260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订单限定</w:t>
            </w:r>
          </w:p>
        </w:tc>
        <w:tc>
          <w:tcPr>
            <w:tcW w:w="2601"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cs="Courier New"/>
                <w:sz w:val="21"/>
                <w:szCs w:val="21"/>
              </w:rPr>
            </w:pPr>
            <w:r>
              <w:rPr>
                <w:rFonts w:hint="eastAsia" w:ascii="Times New Roman" w:hAnsi="Times New Roman"/>
                <w:sz w:val="21"/>
                <w:szCs w:val="21"/>
              </w:rPr>
              <w:t>空格</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035" w:type="dxa"/>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Side</w:t>
            </w:r>
          </w:p>
        </w:tc>
        <w:tc>
          <w:tcPr>
            <w:tcW w:w="260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买卖方向</w:t>
            </w:r>
          </w:p>
        </w:tc>
        <w:tc>
          <w:tcPr>
            <w:tcW w:w="2601"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cs="Courier New"/>
                <w:sz w:val="21"/>
                <w:szCs w:val="21"/>
              </w:rPr>
            </w:pPr>
            <w:r>
              <w:rPr>
                <w:rFonts w:hint="eastAsia" w:ascii="Times New Roman" w:hAnsi="Times New Roman"/>
                <w:sz w:val="21"/>
                <w:szCs w:val="21"/>
              </w:rPr>
              <w:t>1</w:t>
            </w:r>
            <w:r>
              <w:rPr>
                <w:rFonts w:hint="eastAsia" w:ascii="楷体_GB2312" w:hAnsi="Times New Roman"/>
                <w:sz w:val="21"/>
                <w:szCs w:val="21"/>
              </w:rPr>
              <w:t>或</w:t>
            </w:r>
            <w:r>
              <w:rPr>
                <w:rFonts w:hint="eastAsia" w:ascii="Times New Roman" w:hAnsi="Times New Roman"/>
                <w:sz w:val="21"/>
                <w:szCs w:val="21"/>
              </w:rPr>
              <w:t>2</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035" w:type="dxa"/>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OrdType</w:t>
            </w:r>
          </w:p>
        </w:tc>
        <w:tc>
          <w:tcPr>
            <w:tcW w:w="260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订单类别</w:t>
            </w:r>
          </w:p>
          <w:p>
            <w:pPr>
              <w:spacing w:line="320" w:lineRule="exact"/>
              <w:jc w:val="left"/>
              <w:rPr>
                <w:rFonts w:ascii="Times New Roman" w:hAnsi="Times New Roman"/>
                <w:sz w:val="21"/>
                <w:szCs w:val="21"/>
              </w:rPr>
            </w:pPr>
            <w:r>
              <w:rPr>
                <w:rFonts w:hint="eastAsia" w:ascii="Times New Roman" w:hAnsi="Times New Roman"/>
                <w:sz w:val="21"/>
                <w:szCs w:val="21"/>
              </w:rPr>
              <w:t>1</w:t>
            </w:r>
            <w:r>
              <w:rPr>
                <w:rFonts w:hint="eastAsia" w:ascii="楷体_GB2312" w:hAnsi="Times New Roman"/>
                <w:sz w:val="21"/>
                <w:szCs w:val="21"/>
              </w:rPr>
              <w:t>表示市价</w:t>
            </w:r>
          </w:p>
          <w:p>
            <w:pPr>
              <w:spacing w:line="320" w:lineRule="exact"/>
              <w:jc w:val="left"/>
              <w:rPr>
                <w:rFonts w:ascii="Times New Roman" w:hAnsi="Times New Roman"/>
                <w:sz w:val="21"/>
                <w:szCs w:val="21"/>
              </w:rPr>
            </w:pPr>
            <w:r>
              <w:rPr>
                <w:rFonts w:hint="eastAsia" w:ascii="Times New Roman" w:hAnsi="Times New Roman"/>
                <w:sz w:val="21"/>
                <w:szCs w:val="21"/>
              </w:rPr>
              <w:t>2</w:t>
            </w:r>
            <w:r>
              <w:rPr>
                <w:rFonts w:hint="eastAsia" w:ascii="楷体_GB2312" w:hAnsi="Times New Roman"/>
                <w:sz w:val="21"/>
                <w:szCs w:val="21"/>
              </w:rPr>
              <w:t>表示限价</w:t>
            </w:r>
          </w:p>
          <w:p>
            <w:pPr>
              <w:spacing w:line="320" w:lineRule="exact"/>
              <w:jc w:val="left"/>
              <w:rPr>
                <w:rFonts w:ascii="Times New Roman" w:hAnsi="Times New Roman"/>
                <w:sz w:val="21"/>
                <w:szCs w:val="21"/>
              </w:rPr>
            </w:pPr>
            <w:r>
              <w:rPr>
                <w:rFonts w:hint="eastAsia" w:ascii="Times New Roman" w:hAnsi="Times New Roman"/>
                <w:sz w:val="21"/>
                <w:szCs w:val="21"/>
              </w:rPr>
              <w:t>U</w:t>
            </w:r>
            <w:r>
              <w:rPr>
                <w:rFonts w:hint="eastAsia" w:ascii="楷体_GB2312" w:hAnsi="Times New Roman"/>
                <w:sz w:val="21"/>
                <w:szCs w:val="21"/>
              </w:rPr>
              <w:t>本方最优</w:t>
            </w:r>
          </w:p>
        </w:tc>
        <w:tc>
          <w:tcPr>
            <w:tcW w:w="2601"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cs="Courier New"/>
                <w:sz w:val="21"/>
                <w:szCs w:val="21"/>
              </w:rPr>
            </w:pPr>
            <w:r>
              <w:rPr>
                <w:rFonts w:hint="eastAsia" w:ascii="Times New Roman" w:hAnsi="Times New Roman"/>
                <w:sz w:val="21"/>
                <w:szCs w:val="21"/>
              </w:rPr>
              <w:t>2</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035" w:type="dxa"/>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OrderQty</w:t>
            </w:r>
          </w:p>
        </w:tc>
        <w:tc>
          <w:tcPr>
            <w:tcW w:w="260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订单数量</w:t>
            </w:r>
          </w:p>
        </w:tc>
        <w:tc>
          <w:tcPr>
            <w:tcW w:w="2601"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cs="Courier New"/>
                <w:sz w:val="21"/>
                <w:szCs w:val="21"/>
              </w:rPr>
            </w:pPr>
            <w:r>
              <w:rPr>
                <w:rFonts w:hint="eastAsia" w:ascii="Times New Roman" w:hAnsi="宋体"/>
                <w:sz w:val="21"/>
                <w:szCs w:val="21"/>
              </w:rPr>
              <w:t>委托数量</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035" w:type="dxa"/>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Price</w:t>
            </w:r>
          </w:p>
        </w:tc>
        <w:tc>
          <w:tcPr>
            <w:tcW w:w="260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价格</w:t>
            </w:r>
          </w:p>
        </w:tc>
        <w:tc>
          <w:tcPr>
            <w:tcW w:w="2601"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cs="Courier New"/>
                <w:sz w:val="21"/>
                <w:szCs w:val="21"/>
              </w:rPr>
            </w:pPr>
            <w:r>
              <w:rPr>
                <w:rFonts w:hint="eastAsia" w:ascii="Times New Roman" w:hAnsi="Times New Roman"/>
                <w:sz w:val="21"/>
                <w:szCs w:val="21"/>
              </w:rPr>
              <w:t>委托价格</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035" w:type="dxa"/>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StopPx</w:t>
            </w:r>
          </w:p>
        </w:tc>
        <w:tc>
          <w:tcPr>
            <w:tcW w:w="260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止损价</w:t>
            </w:r>
          </w:p>
        </w:tc>
        <w:tc>
          <w:tcPr>
            <w:tcW w:w="2601"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cs="Courier New"/>
                <w:sz w:val="21"/>
                <w:szCs w:val="21"/>
              </w:rPr>
            </w:pPr>
            <w:r>
              <w:rPr>
                <w:rFonts w:hint="eastAsia" w:ascii="Times New Roman" w:hAnsi="Times New Roman"/>
                <w:sz w:val="21"/>
                <w:szCs w:val="21"/>
              </w:rPr>
              <w:t>0</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035" w:type="dxa"/>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MinQty</w:t>
            </w:r>
          </w:p>
        </w:tc>
        <w:tc>
          <w:tcPr>
            <w:tcW w:w="260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最低成交数量</w:t>
            </w:r>
          </w:p>
        </w:tc>
        <w:tc>
          <w:tcPr>
            <w:tcW w:w="2601"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cs="Courier New"/>
                <w:sz w:val="21"/>
                <w:szCs w:val="21"/>
              </w:rPr>
            </w:pPr>
            <w:r>
              <w:rPr>
                <w:rFonts w:hint="eastAsia" w:ascii="Times New Roman" w:hAnsi="Times New Roman"/>
                <w:sz w:val="21"/>
                <w:szCs w:val="21"/>
              </w:rPr>
              <w:t>0</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035" w:type="dxa"/>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MaxPriceLevels</w:t>
            </w:r>
          </w:p>
        </w:tc>
        <w:tc>
          <w:tcPr>
            <w:tcW w:w="260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最多成交价位数</w:t>
            </w:r>
          </w:p>
          <w:p>
            <w:pPr>
              <w:spacing w:line="320" w:lineRule="exact"/>
              <w:jc w:val="left"/>
              <w:rPr>
                <w:rFonts w:ascii="Times New Roman" w:hAnsi="Times New Roman"/>
                <w:sz w:val="21"/>
                <w:szCs w:val="21"/>
              </w:rPr>
            </w:pPr>
            <w:r>
              <w:rPr>
                <w:rFonts w:ascii="Times New Roman" w:hAnsi="Times New Roman"/>
                <w:sz w:val="21"/>
                <w:szCs w:val="21"/>
              </w:rPr>
              <w:t>0</w:t>
            </w:r>
            <w:r>
              <w:rPr>
                <w:rFonts w:hint="eastAsia" w:ascii="Times New Roman" w:hAnsi="Times New Roman"/>
                <w:sz w:val="21"/>
                <w:szCs w:val="21"/>
              </w:rPr>
              <w:t>表示不限制成交价位数</w:t>
            </w:r>
          </w:p>
        </w:tc>
        <w:tc>
          <w:tcPr>
            <w:tcW w:w="2601"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cs="Courier New"/>
                <w:sz w:val="21"/>
                <w:szCs w:val="21"/>
              </w:rPr>
            </w:pPr>
            <w:r>
              <w:rPr>
                <w:rFonts w:hint="eastAsia" w:ascii="Times New Roman" w:hAnsi="Times New Roman"/>
                <w:sz w:val="21"/>
                <w:szCs w:val="21"/>
              </w:rPr>
              <w:t>0</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035" w:type="dxa"/>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TimeInForce</w:t>
            </w:r>
          </w:p>
        </w:tc>
        <w:tc>
          <w:tcPr>
            <w:tcW w:w="260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订单有效时间类型</w:t>
            </w:r>
          </w:p>
        </w:tc>
        <w:tc>
          <w:tcPr>
            <w:tcW w:w="2601"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cs="Courier New"/>
                <w:sz w:val="21"/>
                <w:szCs w:val="21"/>
              </w:rPr>
            </w:pPr>
            <w:r>
              <w:rPr>
                <w:rFonts w:hint="eastAsia" w:ascii="Times New Roman" w:hAnsi="Times New Roman"/>
                <w:sz w:val="21"/>
                <w:szCs w:val="21"/>
              </w:rPr>
              <w:t>0</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035" w:type="dxa"/>
            <w:tcBorders>
              <w:top w:val="single" w:color="auto" w:sz="6" w:space="0"/>
              <w:left w:val="double" w:color="auto" w:sz="2" w:space="0"/>
              <w:bottom w:val="double" w:color="auto" w:sz="2"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CashMargin</w:t>
            </w:r>
          </w:p>
        </w:tc>
        <w:tc>
          <w:tcPr>
            <w:tcW w:w="2601" w:type="dxa"/>
            <w:tcBorders>
              <w:top w:val="single" w:color="auto" w:sz="6" w:space="0"/>
              <w:left w:val="single" w:color="auto" w:sz="6" w:space="0"/>
              <w:bottom w:val="double" w:color="auto" w:sz="2"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信用标识</w:t>
            </w:r>
          </w:p>
          <w:p>
            <w:pPr>
              <w:spacing w:line="320" w:lineRule="exact"/>
              <w:jc w:val="left"/>
              <w:rPr>
                <w:rFonts w:ascii="Times New Roman" w:hAnsi="Times New Roman"/>
                <w:sz w:val="21"/>
                <w:szCs w:val="21"/>
              </w:rPr>
            </w:pPr>
            <w:r>
              <w:rPr>
                <w:rFonts w:hint="eastAsia" w:ascii="Times New Roman" w:hAnsi="Times New Roman"/>
                <w:sz w:val="21"/>
                <w:szCs w:val="21"/>
              </w:rPr>
              <w:t>1=Cash</w:t>
            </w:r>
            <w:r>
              <w:rPr>
                <w:rFonts w:hint="eastAsia" w:ascii="楷体_GB2312" w:hAnsi="Times New Roman"/>
                <w:sz w:val="21"/>
                <w:szCs w:val="21"/>
              </w:rPr>
              <w:t>，普通交易</w:t>
            </w:r>
          </w:p>
          <w:p>
            <w:pPr>
              <w:spacing w:line="320" w:lineRule="exact"/>
              <w:jc w:val="left"/>
              <w:rPr>
                <w:rFonts w:ascii="Times New Roman" w:hAnsi="Times New Roman"/>
                <w:sz w:val="21"/>
                <w:szCs w:val="21"/>
              </w:rPr>
            </w:pPr>
            <w:r>
              <w:rPr>
                <w:rFonts w:hint="eastAsia" w:ascii="Times New Roman" w:hAnsi="Times New Roman"/>
                <w:sz w:val="21"/>
                <w:szCs w:val="21"/>
              </w:rPr>
              <w:t>2=Open</w:t>
            </w:r>
            <w:r>
              <w:rPr>
                <w:rFonts w:hint="eastAsia" w:ascii="楷体_GB2312" w:hAnsi="Times New Roman"/>
                <w:sz w:val="21"/>
                <w:szCs w:val="21"/>
              </w:rPr>
              <w:t>，融资融券开仓</w:t>
            </w:r>
          </w:p>
          <w:p>
            <w:pPr>
              <w:spacing w:line="320" w:lineRule="exact"/>
              <w:jc w:val="left"/>
              <w:rPr>
                <w:rFonts w:ascii="Times New Roman" w:hAnsi="Times New Roman"/>
                <w:sz w:val="21"/>
                <w:szCs w:val="21"/>
              </w:rPr>
            </w:pPr>
            <w:r>
              <w:rPr>
                <w:rFonts w:hint="eastAsia" w:ascii="Times New Roman" w:hAnsi="Times New Roman"/>
                <w:sz w:val="21"/>
                <w:szCs w:val="21"/>
              </w:rPr>
              <w:t>3=Close</w:t>
            </w:r>
            <w:r>
              <w:rPr>
                <w:rFonts w:hint="eastAsia" w:ascii="楷体_GB2312" w:hAnsi="Times New Roman"/>
                <w:sz w:val="21"/>
                <w:szCs w:val="21"/>
              </w:rPr>
              <w:t>，融资融券平仓</w:t>
            </w:r>
          </w:p>
        </w:tc>
        <w:tc>
          <w:tcPr>
            <w:tcW w:w="2601" w:type="dxa"/>
            <w:tcBorders>
              <w:top w:val="single" w:color="auto" w:sz="6" w:space="0"/>
              <w:left w:val="single" w:color="auto" w:sz="6" w:space="0"/>
              <w:bottom w:val="double" w:color="auto" w:sz="2" w:space="0"/>
              <w:right w:val="double" w:color="auto" w:sz="2" w:space="0"/>
            </w:tcBorders>
          </w:tcPr>
          <w:p>
            <w:pPr>
              <w:spacing w:line="320" w:lineRule="exact"/>
              <w:jc w:val="left"/>
              <w:rPr>
                <w:rFonts w:ascii="Times New Roman" w:hAnsi="Times New Roman" w:cs="Courier New"/>
                <w:sz w:val="21"/>
                <w:szCs w:val="21"/>
              </w:rPr>
            </w:pPr>
            <w:r>
              <w:rPr>
                <w:rFonts w:hint="eastAsia" w:ascii="Times New Roman" w:hAnsi="Times New Roman"/>
                <w:sz w:val="21"/>
                <w:szCs w:val="21"/>
              </w:rPr>
              <w:t>1、2或3</w:t>
            </w:r>
          </w:p>
        </w:tc>
      </w:tr>
    </w:tbl>
    <w:p>
      <w:pPr>
        <w:spacing w:line="460" w:lineRule="exact"/>
        <w:ind w:firstLine="435"/>
        <w:rPr>
          <w:rFonts w:ascii="Times New Roman" w:hAnsi="Times New Roman"/>
        </w:rPr>
      </w:pPr>
      <w:r>
        <w:rPr>
          <w:rFonts w:hint="eastAsia" w:ascii="楷体_GB2312"/>
        </w:rPr>
        <w:t>说明：</w:t>
      </w:r>
    </w:p>
    <w:p>
      <w:pPr>
        <w:spacing w:line="460" w:lineRule="exact"/>
        <w:ind w:firstLine="480" w:firstLineChars="200"/>
        <w:rPr>
          <w:rFonts w:ascii="Times New Roman" w:hAnsi="Times New Roman"/>
        </w:rPr>
      </w:pPr>
      <w:r>
        <w:rPr>
          <w:rFonts w:ascii="楷体_GB2312" w:hAnsi="Times New Roman"/>
        </w:rPr>
        <w:t>（1）</w:t>
      </w:r>
      <w:r>
        <w:rPr>
          <w:rFonts w:hint="eastAsia" w:ascii="楷体_GB2312" w:hAnsi="Times New Roman"/>
        </w:rPr>
        <w:t>债券现券交易暂不支持市价委托，OrdType必须填2，MinQty必须填0，</w:t>
      </w:r>
      <w:r>
        <w:rPr>
          <w:rFonts w:ascii="楷体_GB2312" w:hAnsi="Times New Roman"/>
        </w:rPr>
        <w:t>MaxPriceLevels</w:t>
      </w:r>
      <w:r>
        <w:rPr>
          <w:rFonts w:hint="eastAsia" w:ascii="楷体_GB2312" w:hAnsi="Times New Roman"/>
        </w:rPr>
        <w:t>必须填0，</w:t>
      </w:r>
      <w:r>
        <w:rPr>
          <w:rFonts w:ascii="楷体_GB2312" w:hAnsi="Times New Roman"/>
        </w:rPr>
        <w:t>TimeInForce</w:t>
      </w:r>
      <w:r>
        <w:rPr>
          <w:rFonts w:hint="eastAsia" w:ascii="楷体_GB2312" w:hAnsi="Times New Roman"/>
        </w:rPr>
        <w:t>必须填0。</w:t>
      </w:r>
    </w:p>
    <w:p>
      <w:pPr>
        <w:spacing w:line="460" w:lineRule="exact"/>
        <w:ind w:firstLine="435"/>
        <w:rPr>
          <w:rFonts w:ascii="Times New Roman" w:hAnsi="Times New Roman"/>
        </w:rPr>
      </w:pPr>
    </w:p>
    <w:p>
      <w:pPr>
        <w:pStyle w:val="4"/>
      </w:pPr>
      <w:r>
        <w:rPr>
          <w:rFonts w:hint="eastAsia" w:ascii="楷体_GB2312"/>
        </w:rPr>
        <w:t>STEP接口委托申报</w:t>
      </w:r>
    </w:p>
    <w:p>
      <w:pPr>
        <w:jc w:val="center"/>
      </w:pPr>
      <w:r>
        <w:rPr>
          <w:rFonts w:hint="eastAsia" w:ascii="楷体_GB2312"/>
          <w:b/>
          <w:bCs/>
        </w:rPr>
        <w:t>表</w:t>
      </w:r>
      <w:r>
        <w:rPr>
          <w:rFonts w:hint="eastAsia"/>
          <w:b/>
          <w:bCs/>
        </w:rPr>
        <w:t>5-2  STEP</w:t>
      </w:r>
      <w:r>
        <w:rPr>
          <w:rFonts w:hint="eastAsia" w:ascii="楷体_GB2312"/>
          <w:b/>
          <w:bCs/>
        </w:rPr>
        <w:t>接口委托消息定义</w:t>
      </w:r>
    </w:p>
    <w:tbl>
      <w:tblPr>
        <w:tblStyle w:val="46"/>
        <w:tblW w:w="7938" w:type="dxa"/>
        <w:tblInd w:w="817"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223"/>
        <w:gridCol w:w="822"/>
        <w:gridCol w:w="1465"/>
        <w:gridCol w:w="2356"/>
        <w:gridCol w:w="2072"/>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1223" w:type="dxa"/>
            <w:tcBorders>
              <w:top w:val="double" w:color="auto" w:sz="2" w:space="0"/>
              <w:left w:val="double" w:color="auto" w:sz="2" w:space="0"/>
              <w:bottom w:val="single" w:color="auto" w:sz="6" w:space="0"/>
              <w:right w:val="single" w:color="auto" w:sz="6" w:space="0"/>
            </w:tcBorders>
            <w:shd w:val="clear" w:color="auto" w:fill="D9D9D9"/>
          </w:tcPr>
          <w:p>
            <w:pPr>
              <w:jc w:val="center"/>
              <w:rPr>
                <w:rFonts w:cs="Courier New"/>
                <w:b/>
                <w:bCs/>
                <w:sz w:val="21"/>
                <w:szCs w:val="21"/>
              </w:rPr>
            </w:pPr>
            <w:r>
              <w:rPr>
                <w:rFonts w:hint="eastAsia"/>
                <w:b/>
                <w:bCs/>
                <w:sz w:val="21"/>
                <w:szCs w:val="21"/>
              </w:rPr>
              <w:t>Tag</w:t>
            </w:r>
          </w:p>
        </w:tc>
        <w:tc>
          <w:tcPr>
            <w:tcW w:w="2287" w:type="dxa"/>
            <w:gridSpan w:val="2"/>
            <w:tcBorders>
              <w:top w:val="double" w:color="auto" w:sz="2" w:space="0"/>
              <w:left w:val="single" w:color="auto" w:sz="6" w:space="0"/>
              <w:bottom w:val="single" w:color="auto" w:sz="6" w:space="0"/>
              <w:right w:val="single" w:color="auto" w:sz="6" w:space="0"/>
            </w:tcBorders>
            <w:shd w:val="clear" w:color="auto" w:fill="D9D9D9"/>
          </w:tcPr>
          <w:p>
            <w:pPr>
              <w:jc w:val="center"/>
              <w:rPr>
                <w:rFonts w:cs="Courier New"/>
                <w:b/>
                <w:bCs/>
                <w:sz w:val="21"/>
                <w:szCs w:val="21"/>
              </w:rPr>
            </w:pPr>
            <w:r>
              <w:rPr>
                <w:rFonts w:hint="eastAsia"/>
                <w:b/>
                <w:bCs/>
                <w:sz w:val="21"/>
                <w:szCs w:val="21"/>
              </w:rPr>
              <w:t>域名</w:t>
            </w:r>
          </w:p>
        </w:tc>
        <w:tc>
          <w:tcPr>
            <w:tcW w:w="2356" w:type="dxa"/>
            <w:tcBorders>
              <w:top w:val="double" w:color="auto" w:sz="2" w:space="0"/>
              <w:left w:val="single" w:color="auto" w:sz="6" w:space="0"/>
              <w:bottom w:val="single" w:color="auto" w:sz="6" w:space="0"/>
              <w:right w:val="single" w:color="auto" w:sz="6" w:space="0"/>
            </w:tcBorders>
            <w:shd w:val="clear" w:color="auto" w:fill="D9D9D9"/>
          </w:tcPr>
          <w:p>
            <w:pPr>
              <w:ind w:firstLine="241"/>
              <w:jc w:val="center"/>
              <w:rPr>
                <w:rFonts w:cs="Courier New"/>
                <w:b/>
                <w:bCs/>
                <w:sz w:val="21"/>
                <w:szCs w:val="21"/>
              </w:rPr>
            </w:pPr>
            <w:r>
              <w:rPr>
                <w:rFonts w:hint="eastAsia"/>
                <w:b/>
                <w:bCs/>
                <w:sz w:val="21"/>
                <w:szCs w:val="21"/>
              </w:rPr>
              <w:t>字段描述</w:t>
            </w:r>
          </w:p>
        </w:tc>
        <w:tc>
          <w:tcPr>
            <w:tcW w:w="2072" w:type="dxa"/>
            <w:tcBorders>
              <w:top w:val="double" w:color="auto" w:sz="2" w:space="0"/>
              <w:left w:val="single" w:color="auto" w:sz="6" w:space="0"/>
              <w:bottom w:val="single" w:color="auto" w:sz="6" w:space="0"/>
              <w:right w:val="double" w:color="auto" w:sz="2" w:space="0"/>
            </w:tcBorders>
            <w:shd w:val="clear" w:color="auto" w:fill="D9D9D9"/>
          </w:tcPr>
          <w:p>
            <w:pPr>
              <w:ind w:firstLine="241"/>
              <w:jc w:val="center"/>
              <w:rPr>
                <w:rFonts w:cs="Courier New"/>
                <w:b/>
                <w:bCs/>
                <w:sz w:val="21"/>
                <w:szCs w:val="21"/>
              </w:rPr>
            </w:pPr>
            <w:r>
              <w:rPr>
                <w:rFonts w:hint="eastAsia"/>
                <w:b/>
                <w:bCs/>
                <w:sz w:val="21"/>
                <w:szCs w:val="21"/>
              </w:rPr>
              <w:t>字段取值</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22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p>
        </w:tc>
        <w:tc>
          <w:tcPr>
            <w:tcW w:w="228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MessageHeader</w:t>
            </w:r>
          </w:p>
        </w:tc>
        <w:tc>
          <w:tcPr>
            <w:tcW w:w="235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MsgType=D</w:t>
            </w:r>
          </w:p>
        </w:tc>
        <w:tc>
          <w:tcPr>
            <w:tcW w:w="2072" w:type="dxa"/>
            <w:tcBorders>
              <w:top w:val="single" w:color="auto" w:sz="6" w:space="0"/>
              <w:left w:val="single" w:color="auto" w:sz="6" w:space="0"/>
              <w:bottom w:val="single" w:color="auto" w:sz="6" w:space="0"/>
              <w:right w:val="double" w:color="auto" w:sz="2" w:space="0"/>
            </w:tcBorders>
          </w:tcPr>
          <w:p>
            <w:pPr>
              <w:rPr>
                <w:rFonts w:ascii="Times New Roman" w:hAnsi="Times New Roman" w:cs="Courier New"/>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22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1180</w:t>
            </w:r>
          </w:p>
        </w:tc>
        <w:tc>
          <w:tcPr>
            <w:tcW w:w="228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ApplID</w:t>
            </w:r>
          </w:p>
        </w:tc>
        <w:tc>
          <w:tcPr>
            <w:tcW w:w="235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应用标识</w:t>
            </w:r>
          </w:p>
        </w:tc>
        <w:tc>
          <w:tcPr>
            <w:tcW w:w="2072" w:type="dxa"/>
            <w:tcBorders>
              <w:top w:val="single" w:color="auto" w:sz="6" w:space="0"/>
              <w:left w:val="single" w:color="auto" w:sz="6" w:space="0"/>
              <w:bottom w:val="single" w:color="auto" w:sz="6" w:space="0"/>
              <w:right w:val="double" w:color="auto" w:sz="2" w:space="0"/>
            </w:tcBorders>
          </w:tcPr>
          <w:p>
            <w:pPr>
              <w:rPr>
                <w:rFonts w:ascii="Times New Roman" w:hAnsi="Times New Roman" w:cs="Courier New"/>
                <w:sz w:val="21"/>
                <w:szCs w:val="21"/>
              </w:rPr>
            </w:pPr>
            <w:r>
              <w:rPr>
                <w:rFonts w:hint="eastAsia" w:ascii="Times New Roman" w:hAnsi="Times New Roman"/>
                <w:sz w:val="21"/>
                <w:szCs w:val="21"/>
              </w:rPr>
              <w:t>410</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22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11</w:t>
            </w:r>
          </w:p>
        </w:tc>
        <w:tc>
          <w:tcPr>
            <w:tcW w:w="228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ClOrdID</w:t>
            </w:r>
          </w:p>
        </w:tc>
        <w:tc>
          <w:tcPr>
            <w:tcW w:w="235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客户订单编号</w:t>
            </w:r>
          </w:p>
        </w:tc>
        <w:tc>
          <w:tcPr>
            <w:tcW w:w="2072" w:type="dxa"/>
            <w:tcBorders>
              <w:top w:val="single" w:color="auto" w:sz="6" w:space="0"/>
              <w:left w:val="single" w:color="auto" w:sz="6" w:space="0"/>
              <w:bottom w:val="single" w:color="auto" w:sz="6" w:space="0"/>
              <w:right w:val="double" w:color="auto" w:sz="2" w:space="0"/>
            </w:tcBorders>
          </w:tcPr>
          <w:p>
            <w:pPr>
              <w:rPr>
                <w:rFonts w:ascii="Times New Roman" w:hAnsi="Times New Roman" w:cs="Courier New"/>
                <w:sz w:val="21"/>
                <w:szCs w:val="21"/>
              </w:rPr>
            </w:pPr>
            <w:r>
              <w:rPr>
                <w:rFonts w:hint="eastAsia" w:ascii="Times New Roman" w:hAnsi="Times New Roman"/>
                <w:sz w:val="21"/>
                <w:szCs w:val="21"/>
              </w:rPr>
              <w:t>客户订单编号</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22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40</w:t>
            </w:r>
          </w:p>
        </w:tc>
        <w:tc>
          <w:tcPr>
            <w:tcW w:w="228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OrdType</w:t>
            </w:r>
          </w:p>
        </w:tc>
        <w:tc>
          <w:tcPr>
            <w:tcW w:w="235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订单类型</w:t>
            </w:r>
          </w:p>
          <w:p>
            <w:pPr>
              <w:rPr>
                <w:rFonts w:ascii="Times New Roman" w:hAnsi="Times New Roman"/>
                <w:sz w:val="21"/>
                <w:szCs w:val="21"/>
              </w:rPr>
            </w:pPr>
            <w:r>
              <w:rPr>
                <w:rFonts w:hint="eastAsia" w:ascii="Times New Roman" w:hAnsi="Times New Roman"/>
                <w:sz w:val="21"/>
                <w:szCs w:val="21"/>
              </w:rPr>
              <w:t>1=</w:t>
            </w:r>
            <w:r>
              <w:rPr>
                <w:rFonts w:hint="eastAsia" w:ascii="楷体_GB2312" w:hAnsi="Times New Roman"/>
                <w:sz w:val="21"/>
                <w:szCs w:val="21"/>
              </w:rPr>
              <w:t>市价</w:t>
            </w:r>
          </w:p>
          <w:p>
            <w:pPr>
              <w:rPr>
                <w:rFonts w:ascii="Times New Roman" w:hAnsi="Times New Roman"/>
                <w:sz w:val="21"/>
                <w:szCs w:val="21"/>
              </w:rPr>
            </w:pPr>
            <w:r>
              <w:rPr>
                <w:rFonts w:hint="eastAsia" w:ascii="Times New Roman" w:hAnsi="Times New Roman"/>
                <w:sz w:val="21"/>
                <w:szCs w:val="21"/>
              </w:rPr>
              <w:t>2=</w:t>
            </w:r>
            <w:r>
              <w:rPr>
                <w:rFonts w:hint="eastAsia" w:ascii="楷体_GB2312" w:hAnsi="Times New Roman"/>
                <w:sz w:val="21"/>
                <w:szCs w:val="21"/>
              </w:rPr>
              <w:t>限价</w:t>
            </w:r>
          </w:p>
          <w:p>
            <w:pPr>
              <w:rPr>
                <w:rFonts w:ascii="Times New Roman" w:hAnsi="Times New Roman"/>
                <w:sz w:val="21"/>
                <w:szCs w:val="21"/>
              </w:rPr>
            </w:pPr>
            <w:r>
              <w:rPr>
                <w:rFonts w:hint="eastAsia" w:ascii="Times New Roman" w:hAnsi="Times New Roman"/>
                <w:sz w:val="21"/>
                <w:szCs w:val="21"/>
              </w:rPr>
              <w:t>U=</w:t>
            </w:r>
            <w:r>
              <w:rPr>
                <w:rFonts w:hint="eastAsia" w:ascii="楷体_GB2312" w:hAnsi="Times New Roman"/>
                <w:sz w:val="21"/>
                <w:szCs w:val="21"/>
              </w:rPr>
              <w:t>本方最优</w:t>
            </w:r>
          </w:p>
        </w:tc>
        <w:tc>
          <w:tcPr>
            <w:tcW w:w="2072" w:type="dxa"/>
            <w:tcBorders>
              <w:top w:val="single" w:color="auto" w:sz="6" w:space="0"/>
              <w:left w:val="single" w:color="auto" w:sz="6" w:space="0"/>
              <w:bottom w:val="single" w:color="auto" w:sz="6" w:space="0"/>
              <w:right w:val="double" w:color="auto" w:sz="2" w:space="0"/>
            </w:tcBorders>
          </w:tcPr>
          <w:p>
            <w:pPr>
              <w:rPr>
                <w:rFonts w:ascii="Times New Roman" w:hAnsi="Times New Roman" w:cs="Courier New"/>
                <w:sz w:val="21"/>
                <w:szCs w:val="21"/>
              </w:rPr>
            </w:pPr>
            <w:r>
              <w:rPr>
                <w:rFonts w:hint="eastAsia" w:ascii="Times New Roman" w:hAnsi="Times New Roman"/>
                <w:sz w:val="21"/>
                <w:szCs w:val="21"/>
              </w:rPr>
              <w:t>2</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22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54</w:t>
            </w:r>
          </w:p>
        </w:tc>
        <w:tc>
          <w:tcPr>
            <w:tcW w:w="228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Side</w:t>
            </w:r>
          </w:p>
        </w:tc>
        <w:tc>
          <w:tcPr>
            <w:tcW w:w="235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买卖方向</w:t>
            </w:r>
          </w:p>
        </w:tc>
        <w:tc>
          <w:tcPr>
            <w:tcW w:w="2072" w:type="dxa"/>
            <w:tcBorders>
              <w:top w:val="single" w:color="auto" w:sz="6" w:space="0"/>
              <w:left w:val="single" w:color="auto" w:sz="6" w:space="0"/>
              <w:bottom w:val="single" w:color="auto" w:sz="6" w:space="0"/>
              <w:right w:val="double" w:color="auto" w:sz="2" w:space="0"/>
            </w:tcBorders>
          </w:tcPr>
          <w:p>
            <w:pPr>
              <w:rPr>
                <w:rFonts w:ascii="Times New Roman" w:hAnsi="Times New Roman" w:cs="Courier New"/>
                <w:sz w:val="21"/>
                <w:szCs w:val="21"/>
              </w:rPr>
            </w:pPr>
            <w:r>
              <w:rPr>
                <w:rFonts w:hint="eastAsia" w:ascii="Times New Roman" w:hAnsi="Times New Roman"/>
                <w:sz w:val="21"/>
                <w:szCs w:val="21"/>
              </w:rPr>
              <w:t>1</w:t>
            </w:r>
            <w:r>
              <w:rPr>
                <w:rFonts w:hint="eastAsia" w:ascii="楷体_GB2312" w:hAnsi="Times New Roman"/>
                <w:sz w:val="21"/>
                <w:szCs w:val="21"/>
              </w:rPr>
              <w:t>或</w:t>
            </w:r>
            <w:r>
              <w:rPr>
                <w:rFonts w:hint="eastAsia" w:ascii="Times New Roman" w:hAnsi="Times New Roman"/>
                <w:sz w:val="21"/>
                <w:szCs w:val="21"/>
              </w:rPr>
              <w:t>2</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223" w:type="dxa"/>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522</w:t>
            </w:r>
          </w:p>
        </w:tc>
        <w:tc>
          <w:tcPr>
            <w:tcW w:w="228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OwnerType</w:t>
            </w:r>
          </w:p>
        </w:tc>
        <w:tc>
          <w:tcPr>
            <w:tcW w:w="235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订单所有者类型</w:t>
            </w:r>
          </w:p>
        </w:tc>
        <w:tc>
          <w:tcPr>
            <w:tcW w:w="2072" w:type="dxa"/>
            <w:tcBorders>
              <w:top w:val="single" w:color="auto" w:sz="6" w:space="0"/>
              <w:left w:val="single" w:color="auto" w:sz="6" w:space="0"/>
              <w:bottom w:val="single" w:color="auto" w:sz="6" w:space="0"/>
              <w:right w:val="double" w:color="auto" w:sz="2" w:space="0"/>
            </w:tcBorders>
          </w:tcPr>
          <w:p>
            <w:pPr>
              <w:rPr>
                <w:rFonts w:ascii="Times New Roman" w:hAnsi="Times New Roman" w:cs="Courier New"/>
                <w:sz w:val="21"/>
                <w:szCs w:val="21"/>
              </w:rPr>
            </w:pPr>
            <w:r>
              <w:rPr>
                <w:rFonts w:hint="eastAsia" w:ascii="Times New Roman" w:hAnsi="Times New Roman"/>
                <w:sz w:val="21"/>
                <w:szCs w:val="21"/>
              </w:rPr>
              <w:t>订单所有者类型</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22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529</w:t>
            </w:r>
          </w:p>
        </w:tc>
        <w:tc>
          <w:tcPr>
            <w:tcW w:w="228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OrderR</w:t>
            </w:r>
            <w:r>
              <w:rPr>
                <w:rFonts w:ascii="Times New Roman" w:hAnsi="Times New Roman"/>
                <w:sz w:val="21"/>
                <w:szCs w:val="21"/>
              </w:rPr>
              <w:t>estrictions</w:t>
            </w:r>
          </w:p>
        </w:tc>
        <w:tc>
          <w:tcPr>
            <w:tcW w:w="235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订单限定</w:t>
            </w:r>
          </w:p>
        </w:tc>
        <w:tc>
          <w:tcPr>
            <w:tcW w:w="2072" w:type="dxa"/>
            <w:tcBorders>
              <w:top w:val="single" w:color="auto" w:sz="6" w:space="0"/>
              <w:left w:val="single" w:color="auto" w:sz="6" w:space="0"/>
              <w:bottom w:val="single" w:color="auto" w:sz="6" w:space="0"/>
              <w:right w:val="double" w:color="auto" w:sz="2" w:space="0"/>
            </w:tcBorders>
          </w:tcPr>
          <w:p>
            <w:pPr>
              <w:rPr>
                <w:rFonts w:ascii="Times New Roman" w:hAnsi="Times New Roman" w:cs="Courier New"/>
                <w:sz w:val="21"/>
                <w:szCs w:val="21"/>
              </w:rPr>
            </w:pPr>
            <w:r>
              <w:rPr>
                <w:rFonts w:hint="eastAsia" w:ascii="Times New Roman" w:hAnsi="Times New Roman"/>
                <w:sz w:val="21"/>
                <w:szCs w:val="21"/>
              </w:rPr>
              <w:t>不填</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22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60</w:t>
            </w:r>
          </w:p>
        </w:tc>
        <w:tc>
          <w:tcPr>
            <w:tcW w:w="228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TransactTime</w:t>
            </w:r>
          </w:p>
        </w:tc>
        <w:tc>
          <w:tcPr>
            <w:tcW w:w="235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订单发起时间</w:t>
            </w:r>
          </w:p>
        </w:tc>
        <w:tc>
          <w:tcPr>
            <w:tcW w:w="2072" w:type="dxa"/>
            <w:tcBorders>
              <w:top w:val="single" w:color="auto" w:sz="6" w:space="0"/>
              <w:left w:val="single" w:color="auto" w:sz="6" w:space="0"/>
              <w:bottom w:val="single" w:color="auto" w:sz="6" w:space="0"/>
              <w:right w:val="double" w:color="auto" w:sz="2" w:space="0"/>
            </w:tcBorders>
          </w:tcPr>
          <w:p>
            <w:pPr>
              <w:rPr>
                <w:rFonts w:ascii="Times New Roman" w:hAnsi="Times New Roman" w:cs="Courier New"/>
                <w:sz w:val="21"/>
                <w:szCs w:val="21"/>
              </w:rPr>
            </w:pPr>
            <w:r>
              <w:rPr>
                <w:rFonts w:hint="eastAsia" w:ascii="Times New Roman" w:hAnsi="Times New Roman"/>
                <w:sz w:val="21"/>
                <w:szCs w:val="21"/>
              </w:rPr>
              <w:t>委托申报时间</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3510" w:type="dxa"/>
            <w:gridSpan w:val="3"/>
            <w:tcBorders>
              <w:top w:val="single" w:color="auto" w:sz="6" w:space="0"/>
              <w:left w:val="double" w:color="auto" w:sz="2" w:space="0"/>
              <w:bottom w:val="single" w:color="auto" w:sz="6" w:space="0"/>
              <w:right w:val="single" w:color="auto" w:sz="4" w:space="0"/>
            </w:tcBorders>
            <w:shd w:val="clear" w:color="auto" w:fill="D9D9D9"/>
          </w:tcPr>
          <w:p>
            <w:pPr>
              <w:rPr>
                <w:rFonts w:ascii="Times New Roman" w:hAnsi="Times New Roman"/>
                <w:sz w:val="21"/>
                <w:szCs w:val="21"/>
              </w:rPr>
            </w:pPr>
            <w:r>
              <w:rPr>
                <w:rFonts w:ascii="Times New Roman" w:hAnsi="Times New Roman"/>
                <w:sz w:val="21"/>
                <w:szCs w:val="21"/>
              </w:rPr>
              <w:t>组件&lt;Instrument&gt;</w:t>
            </w:r>
          </w:p>
        </w:tc>
        <w:tc>
          <w:tcPr>
            <w:tcW w:w="2356" w:type="dxa"/>
            <w:tcBorders>
              <w:top w:val="single" w:color="auto" w:sz="6" w:space="0"/>
              <w:left w:val="nil"/>
              <w:bottom w:val="single" w:color="auto" w:sz="6" w:space="0"/>
              <w:right w:val="single" w:color="auto" w:sz="6" w:space="0"/>
            </w:tcBorders>
            <w:shd w:val="clear" w:color="auto" w:fill="D9D9D9"/>
          </w:tcPr>
          <w:p>
            <w:pPr>
              <w:rPr>
                <w:rFonts w:ascii="Times New Roman" w:hAnsi="Times New Roman"/>
                <w:sz w:val="21"/>
                <w:szCs w:val="21"/>
              </w:rPr>
            </w:pPr>
          </w:p>
        </w:tc>
        <w:tc>
          <w:tcPr>
            <w:tcW w:w="2072" w:type="dxa"/>
            <w:tcBorders>
              <w:top w:val="single" w:color="auto" w:sz="6" w:space="0"/>
              <w:left w:val="single" w:color="auto" w:sz="4" w:space="0"/>
              <w:bottom w:val="single" w:color="auto" w:sz="6" w:space="0"/>
              <w:right w:val="double" w:color="auto" w:sz="2" w:space="0"/>
            </w:tcBorders>
            <w:shd w:val="clear" w:color="auto" w:fill="D9D9D9"/>
          </w:tcPr>
          <w:p>
            <w:pPr>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22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48</w:t>
            </w:r>
          </w:p>
        </w:tc>
        <w:tc>
          <w:tcPr>
            <w:tcW w:w="228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SecurityID</w:t>
            </w:r>
          </w:p>
        </w:tc>
        <w:tc>
          <w:tcPr>
            <w:tcW w:w="235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证券代码</w:t>
            </w:r>
          </w:p>
        </w:tc>
        <w:tc>
          <w:tcPr>
            <w:tcW w:w="2072" w:type="dxa"/>
            <w:tcBorders>
              <w:top w:val="single" w:color="auto" w:sz="6" w:space="0"/>
              <w:left w:val="single" w:color="auto" w:sz="6" w:space="0"/>
              <w:bottom w:val="single" w:color="auto" w:sz="6" w:space="0"/>
              <w:right w:val="double" w:color="auto" w:sz="2" w:space="0"/>
            </w:tcBorders>
          </w:tcPr>
          <w:p>
            <w:pPr>
              <w:rPr>
                <w:rFonts w:ascii="Times New Roman" w:hAnsi="Times New Roman" w:cs="Courier New"/>
                <w:sz w:val="21"/>
                <w:szCs w:val="21"/>
              </w:rPr>
            </w:pPr>
            <w:r>
              <w:rPr>
                <w:rFonts w:hint="eastAsia" w:ascii="Times New Roman" w:hAnsi="Times New Roman"/>
                <w:sz w:val="21"/>
                <w:szCs w:val="21"/>
              </w:rPr>
              <w:t>证券代码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22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22</w:t>
            </w:r>
          </w:p>
        </w:tc>
        <w:tc>
          <w:tcPr>
            <w:tcW w:w="228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SecurityIDSource</w:t>
            </w:r>
          </w:p>
        </w:tc>
        <w:tc>
          <w:tcPr>
            <w:tcW w:w="235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证券代码源</w:t>
            </w:r>
          </w:p>
          <w:p>
            <w:pPr>
              <w:rPr>
                <w:rFonts w:ascii="Times New Roman" w:hAnsi="Times New Roman"/>
                <w:sz w:val="21"/>
                <w:szCs w:val="21"/>
              </w:rPr>
            </w:pPr>
            <w:r>
              <w:rPr>
                <w:rFonts w:hint="eastAsia" w:ascii="Times New Roman" w:hAnsi="Times New Roman"/>
                <w:sz w:val="21"/>
                <w:szCs w:val="21"/>
              </w:rPr>
              <w:t>102=</w:t>
            </w:r>
            <w:r>
              <w:rPr>
                <w:rFonts w:hint="eastAsia" w:ascii="楷体_GB2312" w:hAnsi="Times New Roman"/>
                <w:sz w:val="21"/>
                <w:szCs w:val="21"/>
              </w:rPr>
              <w:t>深圳证券交易所</w:t>
            </w:r>
          </w:p>
        </w:tc>
        <w:tc>
          <w:tcPr>
            <w:tcW w:w="2072" w:type="dxa"/>
            <w:tcBorders>
              <w:top w:val="single" w:color="auto" w:sz="6" w:space="0"/>
              <w:left w:val="single" w:color="auto" w:sz="6" w:space="0"/>
              <w:bottom w:val="single" w:color="auto" w:sz="6" w:space="0"/>
              <w:right w:val="double" w:color="auto" w:sz="2" w:space="0"/>
            </w:tcBorders>
          </w:tcPr>
          <w:p>
            <w:pPr>
              <w:rPr>
                <w:rFonts w:ascii="Times New Roman" w:hAnsi="Times New Roman" w:cs="Courier New"/>
                <w:sz w:val="21"/>
                <w:szCs w:val="21"/>
              </w:rPr>
            </w:pPr>
            <w:r>
              <w:rPr>
                <w:rFonts w:hint="eastAsia" w:ascii="Times New Roman" w:hAnsi="Times New Roman"/>
                <w:sz w:val="21"/>
                <w:szCs w:val="21"/>
              </w:rPr>
              <w:t>102</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7938" w:type="dxa"/>
            <w:gridSpan w:val="5"/>
            <w:tcBorders>
              <w:top w:val="single" w:color="auto" w:sz="6" w:space="0"/>
              <w:left w:val="double" w:color="auto" w:sz="2" w:space="0"/>
              <w:bottom w:val="single" w:color="auto" w:sz="6" w:space="0"/>
              <w:right w:val="double" w:color="auto" w:sz="2" w:space="0"/>
            </w:tcBorders>
            <w:shd w:val="clear" w:color="auto" w:fill="D9D9D9"/>
          </w:tcPr>
          <w:p>
            <w:pPr>
              <w:rPr>
                <w:rFonts w:ascii="Times New Roman" w:hAnsi="Times New Roman" w:cs="Courier New"/>
                <w:sz w:val="21"/>
                <w:szCs w:val="21"/>
              </w:rPr>
            </w:pPr>
            <w:r>
              <w:rPr>
                <w:rFonts w:ascii="Times New Roman" w:hAnsi="Times New Roman"/>
                <w:sz w:val="21"/>
                <w:szCs w:val="21"/>
              </w:rPr>
              <w:t>组件</w:t>
            </w:r>
            <w:r>
              <w:rPr>
                <w:rFonts w:hint="eastAsia" w:ascii="Times New Roman" w:hAnsi="Times New Roman"/>
                <w:sz w:val="21"/>
                <w:szCs w:val="21"/>
              </w:rPr>
              <w:t>结束</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3510" w:type="dxa"/>
            <w:gridSpan w:val="3"/>
            <w:tcBorders>
              <w:top w:val="single" w:color="auto" w:sz="6" w:space="0"/>
              <w:left w:val="double" w:color="auto" w:sz="2" w:space="0"/>
              <w:bottom w:val="single" w:color="auto" w:sz="6" w:space="0"/>
              <w:right w:val="single" w:color="auto" w:sz="4" w:space="0"/>
            </w:tcBorders>
            <w:shd w:val="clear" w:color="auto" w:fill="D9D9D9"/>
          </w:tcPr>
          <w:p>
            <w:pPr>
              <w:rPr>
                <w:rFonts w:ascii="Times New Roman" w:hAnsi="Times New Roman"/>
                <w:sz w:val="21"/>
                <w:szCs w:val="21"/>
              </w:rPr>
            </w:pPr>
            <w:r>
              <w:rPr>
                <w:rFonts w:ascii="Times New Roman" w:hAnsi="Times New Roman"/>
                <w:sz w:val="21"/>
                <w:szCs w:val="21"/>
              </w:rPr>
              <w:t>组件&lt;Parties&gt;</w:t>
            </w:r>
          </w:p>
        </w:tc>
        <w:tc>
          <w:tcPr>
            <w:tcW w:w="2356" w:type="dxa"/>
            <w:tcBorders>
              <w:top w:val="single" w:color="auto" w:sz="6" w:space="0"/>
              <w:left w:val="nil"/>
              <w:bottom w:val="single" w:color="auto" w:sz="6" w:space="0"/>
              <w:right w:val="single" w:color="auto" w:sz="6" w:space="0"/>
            </w:tcBorders>
            <w:shd w:val="clear" w:color="auto" w:fill="D9D9D9"/>
          </w:tcPr>
          <w:p>
            <w:pPr>
              <w:rPr>
                <w:rFonts w:ascii="Times New Roman" w:hAnsi="Times New Roman"/>
                <w:sz w:val="21"/>
                <w:szCs w:val="21"/>
              </w:rPr>
            </w:pPr>
          </w:p>
        </w:tc>
        <w:tc>
          <w:tcPr>
            <w:tcW w:w="2072" w:type="dxa"/>
            <w:tcBorders>
              <w:top w:val="single" w:color="auto" w:sz="6" w:space="0"/>
              <w:left w:val="single" w:color="auto" w:sz="4" w:space="0"/>
              <w:bottom w:val="single" w:color="auto" w:sz="6" w:space="0"/>
              <w:right w:val="double" w:color="auto" w:sz="2" w:space="0"/>
            </w:tcBorders>
            <w:shd w:val="clear" w:color="auto" w:fill="D9D9D9"/>
          </w:tcPr>
          <w:p>
            <w:pPr>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22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453</w:t>
            </w:r>
          </w:p>
        </w:tc>
        <w:tc>
          <w:tcPr>
            <w:tcW w:w="228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NoPartyIDs</w:t>
            </w:r>
          </w:p>
        </w:tc>
        <w:tc>
          <w:tcPr>
            <w:tcW w:w="2356" w:type="dxa"/>
            <w:tcBorders>
              <w:top w:val="single" w:color="auto" w:sz="6" w:space="0"/>
              <w:left w:val="single" w:color="auto" w:sz="4"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参与人代码个数</w:t>
            </w:r>
            <w:r>
              <w:rPr>
                <w:rFonts w:ascii="Times New Roman" w:hAnsi="Times New Roman"/>
                <w:sz w:val="21"/>
                <w:szCs w:val="21"/>
              </w:rPr>
              <w:t> </w:t>
            </w:r>
          </w:p>
        </w:tc>
        <w:tc>
          <w:tcPr>
            <w:tcW w:w="2072" w:type="dxa"/>
            <w:tcBorders>
              <w:top w:val="single" w:color="auto" w:sz="6" w:space="0"/>
              <w:left w:val="single" w:color="auto" w:sz="4" w:space="0"/>
              <w:bottom w:val="single" w:color="auto" w:sz="6" w:space="0"/>
              <w:right w:val="double" w:color="auto" w:sz="2" w:space="0"/>
            </w:tcBorders>
          </w:tcPr>
          <w:p>
            <w:pPr>
              <w:rPr>
                <w:rFonts w:ascii="Times New Roman" w:hAnsi="Times New Roman" w:cs="Courier New"/>
                <w:sz w:val="21"/>
                <w:szCs w:val="21"/>
              </w:rPr>
            </w:pPr>
            <w:r>
              <w:rPr>
                <w:rFonts w:hint="eastAsia" w:ascii="Times New Roman" w:hAnsi="Times New Roman"/>
                <w:sz w:val="21"/>
                <w:szCs w:val="21"/>
              </w:rPr>
              <w:t>3</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223" w:type="dxa"/>
            <w:vMerge w:val="restart"/>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w:t>
            </w:r>
          </w:p>
        </w:tc>
        <w:tc>
          <w:tcPr>
            <w:tcW w:w="822"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448</w:t>
            </w:r>
          </w:p>
        </w:tc>
        <w:tc>
          <w:tcPr>
            <w:tcW w:w="1465"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PartyID</w:t>
            </w:r>
          </w:p>
        </w:tc>
        <w:tc>
          <w:tcPr>
            <w:tcW w:w="235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参与人代码</w:t>
            </w:r>
          </w:p>
        </w:tc>
        <w:tc>
          <w:tcPr>
            <w:tcW w:w="2072"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cs="Courier New"/>
                <w:sz w:val="21"/>
                <w:szCs w:val="21"/>
              </w:rPr>
            </w:pPr>
            <w:r>
              <w:rPr>
                <w:rFonts w:hint="eastAsia"/>
                <w:sz w:val="21"/>
                <w:szCs w:val="21"/>
              </w:rPr>
              <w:t>申报交易单元</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22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822"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447</w:t>
            </w:r>
          </w:p>
        </w:tc>
        <w:tc>
          <w:tcPr>
            <w:tcW w:w="1465"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PartyIDSource</w:t>
            </w:r>
          </w:p>
        </w:tc>
        <w:tc>
          <w:tcPr>
            <w:tcW w:w="235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参与人代码源</w:t>
            </w:r>
          </w:p>
        </w:tc>
        <w:tc>
          <w:tcPr>
            <w:tcW w:w="2072"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cs="Courier New"/>
                <w:sz w:val="21"/>
                <w:szCs w:val="21"/>
              </w:rPr>
            </w:pPr>
            <w:r>
              <w:rPr>
                <w:rFonts w:hint="eastAsia" w:ascii="Times New Roman" w:hAnsi="Times New Roman"/>
                <w:sz w:val="21"/>
                <w:szCs w:val="21"/>
              </w:rPr>
              <w:t>C</w:t>
            </w:r>
            <w:r>
              <w:rPr>
                <w:rFonts w:hint="eastAsia" w:ascii="楷体_GB2312" w:hAnsi="Times New Roman"/>
                <w:sz w:val="21"/>
                <w:szCs w:val="21"/>
              </w:rPr>
              <w:t>：</w:t>
            </w:r>
            <w:r>
              <w:rPr>
                <w:sz w:val="21"/>
                <w:szCs w:val="21"/>
              </w:rPr>
              <w:t>通用市场参与者标识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22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822"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452</w:t>
            </w:r>
          </w:p>
        </w:tc>
        <w:tc>
          <w:tcPr>
            <w:tcW w:w="1465"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PartyRole</w:t>
            </w:r>
          </w:p>
        </w:tc>
        <w:tc>
          <w:tcPr>
            <w:tcW w:w="235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参与人代码角色</w:t>
            </w:r>
          </w:p>
        </w:tc>
        <w:tc>
          <w:tcPr>
            <w:tcW w:w="2072"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cs="Courier New"/>
                <w:sz w:val="21"/>
                <w:szCs w:val="21"/>
              </w:rPr>
            </w:pPr>
            <w:r>
              <w:rPr>
                <w:rFonts w:hint="eastAsia" w:ascii="Times New Roman" w:hAnsi="Times New Roman"/>
                <w:sz w:val="21"/>
                <w:szCs w:val="21"/>
              </w:rPr>
              <w:t>1</w:t>
            </w:r>
            <w:r>
              <w:rPr>
                <w:rFonts w:hint="eastAsia" w:ascii="楷体_GB2312" w:hAnsi="Times New Roman"/>
                <w:sz w:val="21"/>
                <w:szCs w:val="21"/>
              </w:rPr>
              <w:t>：交易单元</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22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822"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448</w:t>
            </w:r>
          </w:p>
        </w:tc>
        <w:tc>
          <w:tcPr>
            <w:tcW w:w="1465"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PartyID</w:t>
            </w:r>
          </w:p>
        </w:tc>
        <w:tc>
          <w:tcPr>
            <w:tcW w:w="235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参与人代码</w:t>
            </w:r>
          </w:p>
        </w:tc>
        <w:tc>
          <w:tcPr>
            <w:tcW w:w="2072"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cs="Courier New"/>
                <w:sz w:val="21"/>
                <w:szCs w:val="21"/>
              </w:rPr>
            </w:pPr>
            <w:r>
              <w:rPr>
                <w:rFonts w:hint="eastAsia" w:ascii="Times New Roman" w:hAnsi="Times New Roman"/>
                <w:sz w:val="21"/>
                <w:szCs w:val="21"/>
              </w:rPr>
              <w:t>证券账户</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22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822"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447</w:t>
            </w:r>
          </w:p>
        </w:tc>
        <w:tc>
          <w:tcPr>
            <w:tcW w:w="1465"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PartyIDSource</w:t>
            </w:r>
          </w:p>
        </w:tc>
        <w:tc>
          <w:tcPr>
            <w:tcW w:w="235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参与人代码源</w:t>
            </w:r>
          </w:p>
        </w:tc>
        <w:tc>
          <w:tcPr>
            <w:tcW w:w="2072"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cs="Courier New"/>
                <w:sz w:val="21"/>
                <w:szCs w:val="21"/>
              </w:rPr>
            </w:pPr>
            <w:r>
              <w:rPr>
                <w:rFonts w:hint="eastAsia" w:ascii="Times New Roman" w:hAnsi="Times New Roman"/>
                <w:sz w:val="21"/>
                <w:szCs w:val="21"/>
              </w:rPr>
              <w:t>5</w:t>
            </w:r>
            <w:r>
              <w:rPr>
                <w:rFonts w:hint="eastAsia" w:ascii="楷体_GB2312" w:hAnsi="Times New Roman"/>
                <w:sz w:val="21"/>
                <w:szCs w:val="21"/>
              </w:rPr>
              <w:t>：中国投资者编号</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22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822"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452</w:t>
            </w:r>
          </w:p>
        </w:tc>
        <w:tc>
          <w:tcPr>
            <w:tcW w:w="1465"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PartyRole</w:t>
            </w:r>
          </w:p>
        </w:tc>
        <w:tc>
          <w:tcPr>
            <w:tcW w:w="235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参与人代码角色</w:t>
            </w:r>
          </w:p>
        </w:tc>
        <w:tc>
          <w:tcPr>
            <w:tcW w:w="2072"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cs="Courier New"/>
                <w:sz w:val="21"/>
                <w:szCs w:val="21"/>
              </w:rPr>
            </w:pPr>
            <w:r>
              <w:rPr>
                <w:rFonts w:hint="eastAsia" w:ascii="Times New Roman" w:hAnsi="Times New Roman"/>
                <w:sz w:val="21"/>
                <w:szCs w:val="21"/>
              </w:rPr>
              <w:t>5</w:t>
            </w:r>
            <w:r>
              <w:rPr>
                <w:rFonts w:hint="eastAsia" w:ascii="楷体_GB2312" w:hAnsi="Times New Roman"/>
                <w:sz w:val="21"/>
                <w:szCs w:val="21"/>
              </w:rPr>
              <w:t>：投资者证券账户</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22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822"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448</w:t>
            </w:r>
          </w:p>
        </w:tc>
        <w:tc>
          <w:tcPr>
            <w:tcW w:w="1465"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PartyID</w:t>
            </w:r>
          </w:p>
        </w:tc>
        <w:tc>
          <w:tcPr>
            <w:tcW w:w="235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参与人代码</w:t>
            </w:r>
          </w:p>
        </w:tc>
        <w:tc>
          <w:tcPr>
            <w:tcW w:w="2072"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cs="Courier New"/>
                <w:sz w:val="21"/>
                <w:szCs w:val="21"/>
              </w:rPr>
            </w:pPr>
            <w:r>
              <w:rPr>
                <w:rFonts w:hint="eastAsia" w:ascii="Times New Roman" w:hAnsi="Times New Roman"/>
                <w:sz w:val="21"/>
                <w:szCs w:val="21"/>
              </w:rPr>
              <w:t>投资者所在营业部识别码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22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822"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447</w:t>
            </w:r>
          </w:p>
        </w:tc>
        <w:tc>
          <w:tcPr>
            <w:tcW w:w="1465"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PartyIDSource</w:t>
            </w:r>
          </w:p>
        </w:tc>
        <w:tc>
          <w:tcPr>
            <w:tcW w:w="235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参与人代码源</w:t>
            </w:r>
          </w:p>
        </w:tc>
        <w:tc>
          <w:tcPr>
            <w:tcW w:w="2072"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cs="Courier New"/>
                <w:sz w:val="21"/>
                <w:szCs w:val="21"/>
              </w:rPr>
            </w:pPr>
            <w:r>
              <w:rPr>
                <w:rFonts w:hint="eastAsia" w:ascii="Times New Roman" w:hAnsi="Times New Roman"/>
                <w:sz w:val="21"/>
                <w:szCs w:val="21"/>
              </w:rPr>
              <w:t>D</w:t>
            </w:r>
            <w:r>
              <w:rPr>
                <w:rFonts w:hint="eastAsia" w:ascii="楷体_GB2312" w:hAnsi="Times New Roman"/>
                <w:sz w:val="21"/>
                <w:szCs w:val="21"/>
              </w:rPr>
              <w:t>：自定义代码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22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822"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452</w:t>
            </w:r>
          </w:p>
        </w:tc>
        <w:tc>
          <w:tcPr>
            <w:tcW w:w="1465"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PartyRole</w:t>
            </w:r>
          </w:p>
        </w:tc>
        <w:tc>
          <w:tcPr>
            <w:tcW w:w="235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参与人代码角色</w:t>
            </w:r>
          </w:p>
        </w:tc>
        <w:tc>
          <w:tcPr>
            <w:tcW w:w="2072"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cs="Courier New"/>
                <w:sz w:val="21"/>
                <w:szCs w:val="21"/>
              </w:rPr>
            </w:pPr>
            <w:r>
              <w:rPr>
                <w:rFonts w:hint="eastAsia" w:ascii="Times New Roman" w:hAnsi="Times New Roman"/>
                <w:sz w:val="21"/>
                <w:szCs w:val="21"/>
              </w:rPr>
              <w:t>4001</w:t>
            </w:r>
            <w:r>
              <w:rPr>
                <w:rFonts w:hint="eastAsia" w:ascii="楷体_GB2312" w:hAnsi="Times New Roman"/>
                <w:sz w:val="21"/>
                <w:szCs w:val="21"/>
              </w:rPr>
              <w:t>：营业部代码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7938" w:type="dxa"/>
            <w:gridSpan w:val="5"/>
            <w:tcBorders>
              <w:top w:val="single" w:color="auto" w:sz="6" w:space="0"/>
              <w:left w:val="double" w:color="auto" w:sz="2" w:space="0"/>
              <w:bottom w:val="single" w:color="auto" w:sz="6" w:space="0"/>
              <w:right w:val="double" w:color="auto" w:sz="2" w:space="0"/>
            </w:tcBorders>
            <w:shd w:val="clear" w:color="auto" w:fill="D9D9D9"/>
          </w:tcPr>
          <w:p>
            <w:pPr>
              <w:spacing w:line="320" w:lineRule="exact"/>
              <w:jc w:val="left"/>
              <w:rPr>
                <w:rFonts w:ascii="Times New Roman" w:hAnsi="Times New Roman" w:cs="Courier New"/>
                <w:sz w:val="21"/>
                <w:szCs w:val="21"/>
              </w:rPr>
            </w:pPr>
            <w:r>
              <w:rPr>
                <w:rFonts w:ascii="Times New Roman" w:hAnsi="Times New Roman"/>
                <w:sz w:val="21"/>
                <w:szCs w:val="21"/>
              </w:rPr>
              <w:t>组件</w:t>
            </w:r>
            <w:r>
              <w:rPr>
                <w:rFonts w:hint="eastAsia" w:ascii="Times New Roman" w:hAnsi="Times New Roman"/>
                <w:sz w:val="21"/>
                <w:szCs w:val="21"/>
              </w:rPr>
              <w:t>结束</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3510" w:type="dxa"/>
            <w:gridSpan w:val="3"/>
            <w:tcBorders>
              <w:top w:val="single" w:color="auto" w:sz="6" w:space="0"/>
              <w:left w:val="double" w:color="auto" w:sz="2" w:space="0"/>
              <w:bottom w:val="single" w:color="auto" w:sz="6" w:space="0"/>
              <w:right w:val="single" w:color="auto" w:sz="6" w:space="0"/>
            </w:tcBorders>
            <w:shd w:val="clear" w:color="auto" w:fill="D9D9D9"/>
          </w:tcPr>
          <w:p>
            <w:pPr>
              <w:rPr>
                <w:rFonts w:ascii="Times New Roman" w:hAnsi="Times New Roman"/>
                <w:sz w:val="21"/>
                <w:szCs w:val="21"/>
              </w:rPr>
            </w:pPr>
            <w:r>
              <w:rPr>
                <w:rFonts w:ascii="Times New Roman" w:hAnsi="Times New Roman"/>
                <w:sz w:val="21"/>
                <w:szCs w:val="21"/>
              </w:rPr>
              <w:t>组件&lt;OrderQtyData&gt;</w:t>
            </w:r>
          </w:p>
        </w:tc>
        <w:tc>
          <w:tcPr>
            <w:tcW w:w="2356" w:type="dxa"/>
            <w:tcBorders>
              <w:top w:val="single" w:color="auto" w:sz="6" w:space="0"/>
              <w:left w:val="single" w:color="auto" w:sz="6" w:space="0"/>
              <w:bottom w:val="single" w:color="auto" w:sz="6" w:space="0"/>
              <w:right w:val="single" w:color="auto" w:sz="6" w:space="0"/>
            </w:tcBorders>
            <w:shd w:val="clear" w:color="auto" w:fill="D9D9D9"/>
          </w:tcPr>
          <w:p>
            <w:pPr>
              <w:rPr>
                <w:rFonts w:ascii="Times New Roman" w:hAnsi="Times New Roman" w:cs="Courier New"/>
                <w:sz w:val="21"/>
                <w:szCs w:val="21"/>
              </w:rPr>
            </w:pPr>
          </w:p>
        </w:tc>
        <w:tc>
          <w:tcPr>
            <w:tcW w:w="2072" w:type="dxa"/>
            <w:tcBorders>
              <w:top w:val="single" w:color="auto" w:sz="6" w:space="0"/>
              <w:left w:val="single" w:color="auto" w:sz="6" w:space="0"/>
              <w:bottom w:val="single" w:color="auto" w:sz="6" w:space="0"/>
              <w:right w:val="double" w:color="auto" w:sz="2" w:space="0"/>
            </w:tcBorders>
            <w:shd w:val="clear" w:color="auto" w:fill="D9D9D9"/>
          </w:tcPr>
          <w:p>
            <w:pPr>
              <w:rPr>
                <w:rFonts w:ascii="Times New Roman" w:hAnsi="Times New Roman" w:cs="Courier New"/>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122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152</w:t>
            </w:r>
          </w:p>
        </w:tc>
        <w:tc>
          <w:tcPr>
            <w:tcW w:w="228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CashOrderQty</w:t>
            </w:r>
          </w:p>
        </w:tc>
        <w:tc>
          <w:tcPr>
            <w:tcW w:w="2356" w:type="dxa"/>
            <w:tcBorders>
              <w:top w:val="single" w:color="auto" w:sz="6" w:space="0"/>
              <w:left w:val="single" w:color="auto" w:sz="4"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订单金额</w:t>
            </w:r>
          </w:p>
        </w:tc>
        <w:tc>
          <w:tcPr>
            <w:tcW w:w="2072" w:type="dxa"/>
            <w:tcBorders>
              <w:top w:val="single" w:color="auto" w:sz="6" w:space="0"/>
              <w:left w:val="single" w:color="auto" w:sz="4" w:space="0"/>
              <w:bottom w:val="single" w:color="auto" w:sz="6" w:space="0"/>
              <w:right w:val="double" w:color="auto" w:sz="2" w:space="0"/>
            </w:tcBorders>
          </w:tcPr>
          <w:p>
            <w:pPr>
              <w:rPr>
                <w:rFonts w:ascii="Times New Roman" w:hAnsi="Times New Roman" w:cs="Courier New"/>
                <w:sz w:val="21"/>
                <w:szCs w:val="21"/>
              </w:rPr>
            </w:pPr>
            <w:r>
              <w:rPr>
                <w:rFonts w:hint="eastAsia" w:ascii="Times New Roman" w:hAnsi="Times New Roman"/>
                <w:sz w:val="21"/>
                <w:szCs w:val="21"/>
              </w:rPr>
              <w:t>不填</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122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38</w:t>
            </w:r>
          </w:p>
        </w:tc>
        <w:tc>
          <w:tcPr>
            <w:tcW w:w="228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OrderQty</w:t>
            </w:r>
          </w:p>
        </w:tc>
        <w:tc>
          <w:tcPr>
            <w:tcW w:w="235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订单数量</w:t>
            </w:r>
          </w:p>
        </w:tc>
        <w:tc>
          <w:tcPr>
            <w:tcW w:w="2072" w:type="dxa"/>
            <w:tcBorders>
              <w:top w:val="single" w:color="auto" w:sz="6" w:space="0"/>
              <w:left w:val="single" w:color="auto" w:sz="6" w:space="0"/>
              <w:bottom w:val="single" w:color="auto" w:sz="6" w:space="0"/>
              <w:right w:val="double" w:color="auto" w:sz="2" w:space="0"/>
            </w:tcBorders>
          </w:tcPr>
          <w:p>
            <w:pPr>
              <w:rPr>
                <w:rFonts w:ascii="Times New Roman" w:hAnsi="Times New Roman" w:cs="Courier New"/>
                <w:sz w:val="21"/>
                <w:szCs w:val="21"/>
              </w:rPr>
            </w:pPr>
            <w:r>
              <w:rPr>
                <w:rFonts w:hint="eastAsia" w:ascii="Times New Roman" w:hAnsi="Times New Roman"/>
                <w:sz w:val="21"/>
                <w:szCs w:val="21"/>
              </w:rPr>
              <w:t>委托数量</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7938" w:type="dxa"/>
            <w:gridSpan w:val="5"/>
            <w:tcBorders>
              <w:top w:val="single" w:color="auto" w:sz="6" w:space="0"/>
              <w:left w:val="double" w:color="auto" w:sz="2" w:space="0"/>
              <w:bottom w:val="single" w:color="auto" w:sz="6" w:space="0"/>
              <w:right w:val="double" w:color="auto" w:sz="2" w:space="0"/>
            </w:tcBorders>
            <w:shd w:val="clear" w:color="auto" w:fill="D9D9D9"/>
          </w:tcPr>
          <w:p>
            <w:pPr>
              <w:rPr>
                <w:rFonts w:ascii="Times New Roman" w:hAnsi="Times New Roman" w:cs="Courier New"/>
                <w:sz w:val="21"/>
                <w:szCs w:val="21"/>
              </w:rPr>
            </w:pPr>
            <w:r>
              <w:rPr>
                <w:rFonts w:ascii="Times New Roman" w:hAnsi="Times New Roman"/>
                <w:sz w:val="21"/>
                <w:szCs w:val="21"/>
              </w:rPr>
              <w:t>组件</w:t>
            </w:r>
            <w:r>
              <w:rPr>
                <w:rFonts w:hint="eastAsia" w:ascii="Times New Roman" w:hAnsi="Times New Roman"/>
                <w:sz w:val="21"/>
                <w:szCs w:val="21"/>
              </w:rPr>
              <w:t>结束</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122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44</w:t>
            </w:r>
          </w:p>
        </w:tc>
        <w:tc>
          <w:tcPr>
            <w:tcW w:w="228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Price</w:t>
            </w:r>
          </w:p>
        </w:tc>
        <w:tc>
          <w:tcPr>
            <w:tcW w:w="235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 xml:space="preserve">价格  </w:t>
            </w:r>
          </w:p>
        </w:tc>
        <w:tc>
          <w:tcPr>
            <w:tcW w:w="2072" w:type="dxa"/>
            <w:tcBorders>
              <w:top w:val="single" w:color="auto" w:sz="6" w:space="0"/>
              <w:left w:val="single" w:color="auto" w:sz="6" w:space="0"/>
              <w:bottom w:val="single" w:color="auto" w:sz="6" w:space="0"/>
              <w:right w:val="double" w:color="auto" w:sz="2" w:space="0"/>
            </w:tcBorders>
          </w:tcPr>
          <w:p>
            <w:pPr>
              <w:rPr>
                <w:rFonts w:ascii="Times New Roman" w:hAnsi="Times New Roman" w:cs="Courier New"/>
                <w:sz w:val="21"/>
                <w:szCs w:val="21"/>
              </w:rPr>
            </w:pPr>
            <w:r>
              <w:rPr>
                <w:rFonts w:hint="eastAsia" w:ascii="Times New Roman" w:hAnsi="Times New Roman"/>
                <w:sz w:val="21"/>
                <w:szCs w:val="21"/>
              </w:rPr>
              <w:t>委托价格</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122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99</w:t>
            </w:r>
          </w:p>
        </w:tc>
        <w:tc>
          <w:tcPr>
            <w:tcW w:w="228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StopPx</w:t>
            </w:r>
          </w:p>
        </w:tc>
        <w:tc>
          <w:tcPr>
            <w:tcW w:w="235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止损价，预留</w:t>
            </w:r>
          </w:p>
        </w:tc>
        <w:tc>
          <w:tcPr>
            <w:tcW w:w="2072" w:type="dxa"/>
            <w:tcBorders>
              <w:top w:val="single" w:color="auto" w:sz="6" w:space="0"/>
              <w:left w:val="single" w:color="auto" w:sz="6" w:space="0"/>
              <w:bottom w:val="single" w:color="auto" w:sz="6" w:space="0"/>
              <w:right w:val="double" w:color="auto" w:sz="2" w:space="0"/>
            </w:tcBorders>
          </w:tcPr>
          <w:p>
            <w:pPr>
              <w:rPr>
                <w:rFonts w:ascii="Times New Roman" w:hAnsi="Times New Roman" w:cs="Courier New"/>
                <w:sz w:val="21"/>
                <w:szCs w:val="21"/>
              </w:rPr>
            </w:pPr>
            <w:r>
              <w:rPr>
                <w:rFonts w:hint="eastAsia" w:ascii="Times New Roman" w:hAnsi="Times New Roman"/>
                <w:sz w:val="21"/>
                <w:szCs w:val="21"/>
              </w:rPr>
              <w:t>不填</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122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59</w:t>
            </w:r>
          </w:p>
        </w:tc>
        <w:tc>
          <w:tcPr>
            <w:tcW w:w="228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TimeInForce</w:t>
            </w:r>
          </w:p>
        </w:tc>
        <w:tc>
          <w:tcPr>
            <w:tcW w:w="235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有效时期类型</w:t>
            </w:r>
          </w:p>
          <w:p>
            <w:pPr>
              <w:rPr>
                <w:rFonts w:ascii="Times New Roman" w:hAnsi="Times New Roman"/>
                <w:sz w:val="21"/>
                <w:szCs w:val="21"/>
              </w:rPr>
            </w:pPr>
            <w:r>
              <w:rPr>
                <w:rFonts w:hint="eastAsia" w:ascii="Times New Roman" w:hAnsi="Times New Roman"/>
                <w:sz w:val="21"/>
                <w:szCs w:val="21"/>
              </w:rPr>
              <w:t>0=</w:t>
            </w:r>
            <w:r>
              <w:rPr>
                <w:rFonts w:hint="eastAsia" w:ascii="楷体_GB2312" w:hAnsi="Times New Roman"/>
                <w:sz w:val="21"/>
                <w:szCs w:val="21"/>
              </w:rPr>
              <w:t>当日有效</w:t>
            </w:r>
          </w:p>
          <w:p>
            <w:pPr>
              <w:rPr>
                <w:rFonts w:ascii="Times New Roman" w:hAnsi="Times New Roman"/>
                <w:sz w:val="21"/>
                <w:szCs w:val="21"/>
              </w:rPr>
            </w:pPr>
            <w:r>
              <w:rPr>
                <w:rFonts w:hint="eastAsia" w:ascii="Times New Roman" w:hAnsi="Times New Roman"/>
                <w:sz w:val="21"/>
                <w:szCs w:val="21"/>
              </w:rPr>
              <w:t>3=</w:t>
            </w:r>
            <w:r>
              <w:rPr>
                <w:rFonts w:hint="eastAsia" w:ascii="楷体_GB2312" w:hAnsi="Times New Roman"/>
                <w:sz w:val="21"/>
                <w:szCs w:val="21"/>
              </w:rPr>
              <w:t>即时成交或取消</w:t>
            </w:r>
          </w:p>
          <w:p>
            <w:pPr>
              <w:rPr>
                <w:rFonts w:ascii="Times New Roman" w:hAnsi="Times New Roman"/>
                <w:sz w:val="21"/>
                <w:szCs w:val="21"/>
              </w:rPr>
            </w:pPr>
            <w:r>
              <w:rPr>
                <w:rFonts w:ascii="Times New Roman" w:hAnsi="Times New Roman"/>
                <w:sz w:val="21"/>
                <w:szCs w:val="21"/>
              </w:rPr>
              <w:t>9=</w:t>
            </w:r>
            <w:r>
              <w:rPr>
                <w:rFonts w:hint="eastAsia" w:ascii="Times New Roman" w:hAnsi="Times New Roman"/>
                <w:sz w:val="21"/>
                <w:szCs w:val="21"/>
              </w:rPr>
              <w:t>港股通竞价限价盘</w:t>
            </w:r>
          </w:p>
          <w:p>
            <w:pPr>
              <w:rPr>
                <w:rFonts w:ascii="Times New Roman" w:hAnsi="Times New Roman"/>
                <w:sz w:val="21"/>
                <w:szCs w:val="21"/>
              </w:rPr>
            </w:pPr>
            <w:r>
              <w:rPr>
                <w:rFonts w:hint="eastAsia" w:ascii="Times New Roman" w:hAnsi="Times New Roman"/>
                <w:sz w:val="21"/>
                <w:szCs w:val="21"/>
              </w:rPr>
              <w:t>缺省值为0</w:t>
            </w:r>
          </w:p>
        </w:tc>
        <w:tc>
          <w:tcPr>
            <w:tcW w:w="2072" w:type="dxa"/>
            <w:tcBorders>
              <w:top w:val="single" w:color="auto" w:sz="6" w:space="0"/>
              <w:left w:val="single" w:color="auto" w:sz="6" w:space="0"/>
              <w:bottom w:val="single" w:color="auto" w:sz="6" w:space="0"/>
              <w:right w:val="double" w:color="auto" w:sz="2" w:space="0"/>
            </w:tcBorders>
          </w:tcPr>
          <w:p>
            <w:pPr>
              <w:rPr>
                <w:rFonts w:ascii="Times New Roman" w:hAnsi="Times New Roman" w:cs="Courier New"/>
                <w:sz w:val="21"/>
                <w:szCs w:val="21"/>
              </w:rPr>
            </w:pPr>
            <w:r>
              <w:rPr>
                <w:rFonts w:hint="eastAsia" w:ascii="Times New Roman" w:hAnsi="Times New Roman"/>
                <w:sz w:val="21"/>
                <w:szCs w:val="21"/>
              </w:rPr>
              <w:t>0</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122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1090</w:t>
            </w:r>
          </w:p>
        </w:tc>
        <w:tc>
          <w:tcPr>
            <w:tcW w:w="228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MaxPriceLevels</w:t>
            </w:r>
          </w:p>
        </w:tc>
        <w:tc>
          <w:tcPr>
            <w:tcW w:w="235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最多成交价位数</w:t>
            </w:r>
          </w:p>
        </w:tc>
        <w:tc>
          <w:tcPr>
            <w:tcW w:w="2072"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不填</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122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110</w:t>
            </w:r>
          </w:p>
        </w:tc>
        <w:tc>
          <w:tcPr>
            <w:tcW w:w="228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MinQty</w:t>
            </w:r>
          </w:p>
        </w:tc>
        <w:tc>
          <w:tcPr>
            <w:tcW w:w="235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最低成交数量</w:t>
            </w:r>
          </w:p>
          <w:p>
            <w:pPr>
              <w:rPr>
                <w:rFonts w:ascii="Times New Roman" w:hAnsi="Times New Roman"/>
                <w:sz w:val="21"/>
                <w:szCs w:val="21"/>
              </w:rPr>
            </w:pPr>
            <w:r>
              <w:rPr>
                <w:rFonts w:hint="eastAsia" w:ascii="Times New Roman" w:hAnsi="Times New Roman"/>
                <w:sz w:val="21"/>
                <w:szCs w:val="21"/>
              </w:rPr>
              <w:t>缺省值为0</w:t>
            </w:r>
          </w:p>
        </w:tc>
        <w:tc>
          <w:tcPr>
            <w:tcW w:w="2072" w:type="dxa"/>
            <w:tcBorders>
              <w:top w:val="single" w:color="auto" w:sz="6" w:space="0"/>
              <w:left w:val="single" w:color="auto" w:sz="6" w:space="0"/>
              <w:bottom w:val="single" w:color="auto" w:sz="6" w:space="0"/>
              <w:right w:val="double" w:color="auto" w:sz="2" w:space="0"/>
            </w:tcBorders>
          </w:tcPr>
          <w:p>
            <w:pPr>
              <w:rPr>
                <w:rFonts w:ascii="Times New Roman" w:hAnsi="Times New Roman" w:cs="Courier New"/>
                <w:sz w:val="21"/>
                <w:szCs w:val="21"/>
              </w:rPr>
            </w:pPr>
            <w:r>
              <w:rPr>
                <w:rFonts w:hint="eastAsia" w:ascii="Times New Roman" w:hAnsi="Times New Roman"/>
                <w:sz w:val="21"/>
                <w:szCs w:val="21"/>
              </w:rPr>
              <w:t>不填</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1223" w:type="dxa"/>
            <w:tcBorders>
              <w:top w:val="single" w:color="auto" w:sz="6" w:space="0"/>
              <w:left w:val="double" w:color="auto" w:sz="2" w:space="0"/>
              <w:bottom w:val="double" w:color="auto" w:sz="2" w:space="0"/>
              <w:right w:val="single" w:color="auto" w:sz="6" w:space="0"/>
            </w:tcBorders>
          </w:tcPr>
          <w:p>
            <w:pPr>
              <w:rPr>
                <w:rFonts w:ascii="Times New Roman" w:hAnsi="Times New Roman"/>
                <w:sz w:val="21"/>
                <w:szCs w:val="21"/>
              </w:rPr>
            </w:pPr>
            <w:r>
              <w:rPr>
                <w:rFonts w:hint="eastAsia" w:ascii="Times New Roman" w:hAnsi="Times New Roman"/>
                <w:sz w:val="21"/>
                <w:szCs w:val="21"/>
              </w:rPr>
              <w:t>544</w:t>
            </w:r>
          </w:p>
        </w:tc>
        <w:tc>
          <w:tcPr>
            <w:tcW w:w="2287" w:type="dxa"/>
            <w:gridSpan w:val="2"/>
            <w:tcBorders>
              <w:top w:val="single" w:color="auto" w:sz="6" w:space="0"/>
              <w:left w:val="single" w:color="auto" w:sz="6" w:space="0"/>
              <w:bottom w:val="double" w:color="auto" w:sz="2"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CashMargin</w:t>
            </w:r>
          </w:p>
        </w:tc>
        <w:tc>
          <w:tcPr>
            <w:tcW w:w="2356" w:type="dxa"/>
            <w:tcBorders>
              <w:top w:val="single" w:color="auto" w:sz="6" w:space="0"/>
              <w:left w:val="single" w:color="auto" w:sz="6" w:space="0"/>
              <w:bottom w:val="double" w:color="auto" w:sz="2" w:space="0"/>
              <w:right w:val="single" w:color="auto" w:sz="6" w:space="0"/>
            </w:tcBorders>
          </w:tcPr>
          <w:p>
            <w:pPr>
              <w:rPr>
                <w:rFonts w:ascii="Times New Roman" w:hAnsi="Times New Roman"/>
                <w:sz w:val="21"/>
                <w:szCs w:val="21"/>
              </w:rPr>
            </w:pPr>
            <w:r>
              <w:rPr>
                <w:rFonts w:hint="eastAsia" w:ascii="Times New Roman" w:hAnsi="Times New Roman"/>
                <w:sz w:val="21"/>
                <w:szCs w:val="21"/>
              </w:rPr>
              <w:t>融资融券信用标识</w:t>
            </w:r>
          </w:p>
        </w:tc>
        <w:tc>
          <w:tcPr>
            <w:tcW w:w="2072" w:type="dxa"/>
            <w:tcBorders>
              <w:top w:val="single" w:color="auto" w:sz="6" w:space="0"/>
              <w:left w:val="single" w:color="auto" w:sz="6" w:space="0"/>
              <w:bottom w:val="double" w:color="auto" w:sz="2" w:space="0"/>
              <w:right w:val="double" w:color="auto" w:sz="2" w:space="0"/>
            </w:tcBorders>
          </w:tcPr>
          <w:p>
            <w:pPr>
              <w:rPr>
                <w:rFonts w:ascii="Times New Roman" w:hAnsi="Times New Roman" w:cs="Courier New"/>
                <w:sz w:val="21"/>
                <w:szCs w:val="21"/>
              </w:rPr>
            </w:pPr>
            <w:r>
              <w:rPr>
                <w:rFonts w:hint="eastAsia" w:ascii="Times New Roman" w:hAnsi="Times New Roman"/>
                <w:sz w:val="21"/>
                <w:szCs w:val="21"/>
              </w:rPr>
              <w:t>1</w:t>
            </w:r>
            <w:r>
              <w:rPr>
                <w:rFonts w:hint="eastAsia" w:ascii="楷体_GB2312" w:hAnsi="Times New Roman"/>
                <w:sz w:val="21"/>
                <w:szCs w:val="21"/>
              </w:rPr>
              <w:t>、</w:t>
            </w:r>
            <w:r>
              <w:rPr>
                <w:rFonts w:hint="eastAsia" w:ascii="Times New Roman" w:hAnsi="Times New Roman"/>
                <w:sz w:val="21"/>
                <w:szCs w:val="21"/>
              </w:rPr>
              <w:t>2</w:t>
            </w:r>
            <w:r>
              <w:rPr>
                <w:rFonts w:hint="eastAsia" w:ascii="楷体_GB2312" w:hAnsi="Times New Roman"/>
                <w:sz w:val="21"/>
                <w:szCs w:val="21"/>
              </w:rPr>
              <w:t>或</w:t>
            </w:r>
            <w:r>
              <w:rPr>
                <w:rFonts w:hint="eastAsia" w:ascii="Times New Roman" w:hAnsi="Times New Roman"/>
                <w:sz w:val="21"/>
                <w:szCs w:val="21"/>
              </w:rPr>
              <w:t>3</w:t>
            </w:r>
          </w:p>
        </w:tc>
      </w:tr>
    </w:tbl>
    <w:p>
      <w:pPr>
        <w:spacing w:line="460" w:lineRule="exact"/>
        <w:ind w:firstLine="435"/>
        <w:rPr>
          <w:rFonts w:ascii="楷体_GB2312"/>
        </w:rPr>
      </w:pPr>
      <w:r>
        <w:rPr>
          <w:rFonts w:hint="eastAsia" w:ascii="楷体_GB2312"/>
        </w:rPr>
        <w:t>注：参见Binary接口委托申报备注说明。</w:t>
      </w:r>
    </w:p>
    <w:p>
      <w:pPr>
        <w:spacing w:line="460" w:lineRule="exact"/>
        <w:ind w:firstLine="435"/>
        <w:rPr>
          <w:rFonts w:ascii="楷体_GB2312"/>
        </w:rPr>
      </w:pPr>
    </w:p>
    <w:p>
      <w:pPr>
        <w:pStyle w:val="3"/>
        <w:numPr>
          <w:ilvl w:val="1"/>
          <w:numId w:val="6"/>
        </w:numPr>
      </w:pPr>
      <w:bookmarkStart w:id="21" w:name="_Toc78965158"/>
      <w:r>
        <w:rPr>
          <w:rFonts w:hint="eastAsia"/>
        </w:rPr>
        <w:t>协商成交</w:t>
      </w:r>
      <w:bookmarkEnd w:id="21"/>
    </w:p>
    <w:p>
      <w:pPr>
        <w:pStyle w:val="4"/>
      </w:pPr>
      <w:r>
        <w:rPr>
          <w:rFonts w:hint="eastAsia" w:ascii="楷体_GB2312"/>
        </w:rPr>
        <w:t>Binary接口委托申报</w:t>
      </w:r>
    </w:p>
    <w:p>
      <w:pPr>
        <w:jc w:val="center"/>
      </w:pPr>
      <w:r>
        <w:rPr>
          <w:rFonts w:hint="eastAsia" w:ascii="楷体_GB2312"/>
          <w:b/>
          <w:bCs/>
        </w:rPr>
        <w:t>表</w:t>
      </w:r>
      <w:r>
        <w:rPr>
          <w:rFonts w:hint="eastAsia"/>
          <w:b/>
          <w:bCs/>
        </w:rPr>
        <w:t>5-3  Binary</w:t>
      </w:r>
      <w:r>
        <w:rPr>
          <w:rFonts w:hint="eastAsia" w:ascii="楷体_GB2312"/>
          <w:b/>
          <w:bCs/>
        </w:rPr>
        <w:t>接口委托消息定义</w:t>
      </w:r>
    </w:p>
    <w:tbl>
      <w:tblPr>
        <w:tblStyle w:val="46"/>
        <w:tblW w:w="9655"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3241"/>
        <w:gridCol w:w="2488"/>
        <w:gridCol w:w="1963"/>
        <w:gridCol w:w="1963"/>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double" w:color="auto" w:sz="2" w:space="0"/>
              <w:left w:val="double" w:color="auto" w:sz="2" w:space="0"/>
              <w:bottom w:val="single" w:color="auto" w:sz="6" w:space="0"/>
              <w:right w:val="single" w:color="auto" w:sz="6" w:space="0"/>
            </w:tcBorders>
            <w:shd w:val="clear" w:color="auto" w:fill="D9D9D9"/>
          </w:tcPr>
          <w:p>
            <w:pPr>
              <w:spacing w:line="320" w:lineRule="exact"/>
              <w:jc w:val="center"/>
              <w:rPr>
                <w:rFonts w:ascii="Times New Roman" w:hAnsi="宋体"/>
                <w:b/>
                <w:bCs/>
                <w:sz w:val="21"/>
                <w:szCs w:val="21"/>
              </w:rPr>
            </w:pPr>
            <w:r>
              <w:rPr>
                <w:rFonts w:hint="eastAsia" w:ascii="Times New Roman" w:hAnsi="宋体"/>
                <w:b/>
                <w:bCs/>
                <w:sz w:val="21"/>
                <w:szCs w:val="21"/>
              </w:rPr>
              <w:t>域名</w:t>
            </w:r>
          </w:p>
        </w:tc>
        <w:tc>
          <w:tcPr>
            <w:tcW w:w="2488" w:type="dxa"/>
            <w:tcBorders>
              <w:top w:val="double" w:color="auto" w:sz="2" w:space="0"/>
              <w:left w:val="single" w:color="auto" w:sz="6" w:space="0"/>
              <w:bottom w:val="single" w:color="auto" w:sz="6" w:space="0"/>
              <w:right w:val="single" w:color="auto" w:sz="6" w:space="0"/>
            </w:tcBorders>
            <w:shd w:val="clear" w:color="auto" w:fill="D9D9D9"/>
          </w:tcPr>
          <w:p>
            <w:pPr>
              <w:spacing w:line="320" w:lineRule="exact"/>
              <w:ind w:firstLine="241"/>
              <w:jc w:val="center"/>
              <w:rPr>
                <w:rFonts w:ascii="Times New Roman" w:hAnsi="宋体"/>
                <w:b/>
                <w:bCs/>
                <w:sz w:val="21"/>
                <w:szCs w:val="21"/>
              </w:rPr>
            </w:pPr>
            <w:r>
              <w:rPr>
                <w:rFonts w:hint="eastAsia" w:ascii="Times New Roman" w:hAnsi="宋体"/>
                <w:b/>
                <w:bCs/>
                <w:sz w:val="21"/>
                <w:szCs w:val="21"/>
              </w:rPr>
              <w:t>字段描述</w:t>
            </w:r>
          </w:p>
        </w:tc>
        <w:tc>
          <w:tcPr>
            <w:tcW w:w="1963" w:type="dxa"/>
            <w:tcBorders>
              <w:top w:val="double" w:color="auto" w:sz="2" w:space="0"/>
              <w:left w:val="single" w:color="auto" w:sz="6" w:space="0"/>
              <w:bottom w:val="single" w:color="auto" w:sz="6" w:space="0"/>
              <w:right w:val="single" w:color="auto" w:sz="6" w:space="0"/>
            </w:tcBorders>
            <w:shd w:val="clear" w:color="auto" w:fill="D9D9D9"/>
            <w:vAlign w:val="center"/>
          </w:tcPr>
          <w:p>
            <w:pPr>
              <w:spacing w:line="320" w:lineRule="exact"/>
              <w:ind w:firstLine="241"/>
              <w:jc w:val="center"/>
              <w:rPr>
                <w:rFonts w:ascii="Times New Roman" w:hAnsi="宋体"/>
                <w:b/>
                <w:bCs/>
                <w:sz w:val="21"/>
                <w:szCs w:val="21"/>
              </w:rPr>
            </w:pPr>
            <w:r>
              <w:rPr>
                <w:rFonts w:hint="eastAsia" w:ascii="Times New Roman" w:hAnsi="宋体"/>
                <w:b/>
                <w:bCs/>
                <w:color w:val="000000"/>
                <w:sz w:val="21"/>
                <w:szCs w:val="21"/>
              </w:rPr>
              <w:t>发起方成交请求字段取值</w:t>
            </w:r>
          </w:p>
        </w:tc>
        <w:tc>
          <w:tcPr>
            <w:tcW w:w="1963" w:type="dxa"/>
            <w:tcBorders>
              <w:top w:val="double" w:color="auto" w:sz="2" w:space="0"/>
              <w:left w:val="single" w:color="auto" w:sz="6" w:space="0"/>
              <w:bottom w:val="single" w:color="auto" w:sz="6" w:space="0"/>
              <w:right w:val="single" w:color="auto" w:sz="6" w:space="0"/>
            </w:tcBorders>
            <w:shd w:val="clear" w:color="auto" w:fill="D9D9D9"/>
          </w:tcPr>
          <w:p>
            <w:pPr>
              <w:spacing w:line="320" w:lineRule="exact"/>
              <w:ind w:firstLine="241"/>
              <w:jc w:val="center"/>
              <w:rPr>
                <w:rFonts w:ascii="Times New Roman" w:hAnsi="宋体"/>
                <w:b/>
                <w:bCs/>
                <w:color w:val="000000"/>
                <w:sz w:val="21"/>
                <w:szCs w:val="21"/>
              </w:rPr>
            </w:pPr>
            <w:r>
              <w:rPr>
                <w:rFonts w:hint="eastAsia" w:ascii="Times New Roman" w:hAnsi="宋体"/>
                <w:b/>
                <w:bCs/>
                <w:color w:val="000000"/>
                <w:sz w:val="21"/>
                <w:szCs w:val="21"/>
              </w:rPr>
              <w:t>接收方成交请求字段取值</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Standard Header</w:t>
            </w:r>
          </w:p>
        </w:tc>
        <w:tc>
          <w:tcPr>
            <w:tcW w:w="2488"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消息头</w:t>
            </w:r>
          </w:p>
          <w:p>
            <w:pPr>
              <w:spacing w:line="320" w:lineRule="exact"/>
              <w:jc w:val="left"/>
              <w:rPr>
                <w:rFonts w:ascii="Times New Roman" w:hAnsi="Times New Roman"/>
                <w:sz w:val="21"/>
                <w:szCs w:val="21"/>
              </w:rPr>
            </w:pPr>
            <w:r>
              <w:rPr>
                <w:rFonts w:hint="eastAsia" w:ascii="Times New Roman" w:hAnsi="Times New Roman"/>
                <w:sz w:val="21"/>
                <w:szCs w:val="21"/>
              </w:rPr>
              <w:t>MsgType=104103</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Cs w:val="21"/>
              </w:rPr>
            </w:pP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ApplID</w:t>
            </w:r>
          </w:p>
        </w:tc>
        <w:tc>
          <w:tcPr>
            <w:tcW w:w="2488"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应用标识</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411</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411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SubmittingPBUID</w:t>
            </w:r>
          </w:p>
        </w:tc>
        <w:tc>
          <w:tcPr>
            <w:tcW w:w="2488"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申报交易单元，需与本方交易单元一致</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申报交易单元</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申报交易单元</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SecurityID</w:t>
            </w:r>
          </w:p>
        </w:tc>
        <w:tc>
          <w:tcPr>
            <w:tcW w:w="2488"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证券代码</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证券代码</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证券代码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tcPr>
          <w:p>
            <w:pPr>
              <w:spacing w:line="320" w:lineRule="exact"/>
              <w:jc w:val="left"/>
              <w:rPr>
                <w:rFonts w:ascii="Times New Roman" w:hAnsi="Times New Roman"/>
                <w:sz w:val="21"/>
                <w:szCs w:val="21"/>
              </w:rPr>
            </w:pPr>
            <w:r>
              <w:rPr>
                <w:rFonts w:ascii="Times New Roman" w:hAnsi="Times New Roman"/>
                <w:sz w:val="21"/>
                <w:szCs w:val="21"/>
              </w:rPr>
              <w:t>SecurityIDSource</w:t>
            </w:r>
          </w:p>
        </w:tc>
        <w:tc>
          <w:tcPr>
            <w:tcW w:w="2488"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证券代码源</w:t>
            </w:r>
          </w:p>
          <w:p>
            <w:pPr>
              <w:spacing w:line="320" w:lineRule="exact"/>
              <w:jc w:val="left"/>
              <w:rPr>
                <w:rFonts w:ascii="Times New Roman" w:hAnsi="Times New Roman"/>
                <w:sz w:val="21"/>
                <w:szCs w:val="21"/>
              </w:rPr>
            </w:pPr>
            <w:r>
              <w:rPr>
                <w:rFonts w:ascii="Times New Roman" w:hAnsi="Times New Roman"/>
                <w:sz w:val="21"/>
                <w:szCs w:val="21"/>
              </w:rPr>
              <w:t>102</w:t>
            </w:r>
            <w:r>
              <w:rPr>
                <w:rFonts w:hint="eastAsia" w:ascii="Times New Roman" w:hAnsi="Times New Roman"/>
                <w:sz w:val="21"/>
                <w:szCs w:val="21"/>
              </w:rPr>
              <w:t>=</w:t>
            </w:r>
            <w:r>
              <w:rPr>
                <w:rFonts w:hint="eastAsia" w:ascii="楷体_GB2312" w:hAnsi="Times New Roman"/>
                <w:sz w:val="21"/>
                <w:szCs w:val="21"/>
              </w:rPr>
              <w:t>深圳证券交易所</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102</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102</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OwnerType</w:t>
            </w:r>
          </w:p>
        </w:tc>
        <w:tc>
          <w:tcPr>
            <w:tcW w:w="2488"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订单所有者类型</w:t>
            </w:r>
          </w:p>
          <w:p>
            <w:pPr>
              <w:spacing w:line="320" w:lineRule="exact"/>
              <w:jc w:val="left"/>
              <w:rPr>
                <w:rFonts w:ascii="Times New Roman" w:hAnsi="Times New Roman"/>
                <w:sz w:val="21"/>
                <w:szCs w:val="21"/>
              </w:rPr>
            </w:pPr>
            <w:r>
              <w:rPr>
                <w:rFonts w:hint="eastAsia" w:ascii="Times New Roman" w:hAnsi="Times New Roman"/>
                <w:sz w:val="21"/>
                <w:szCs w:val="21"/>
              </w:rPr>
              <w:t>1=</w:t>
            </w:r>
            <w:r>
              <w:rPr>
                <w:rFonts w:hint="eastAsia" w:ascii="楷体_GB2312" w:hAnsi="Times New Roman"/>
                <w:sz w:val="21"/>
                <w:szCs w:val="21"/>
              </w:rPr>
              <w:t>个人投资者发起</w:t>
            </w:r>
          </w:p>
          <w:p>
            <w:pPr>
              <w:spacing w:line="320" w:lineRule="exact"/>
              <w:jc w:val="left"/>
              <w:rPr>
                <w:rFonts w:ascii="Times New Roman" w:hAnsi="Times New Roman"/>
                <w:sz w:val="21"/>
                <w:szCs w:val="21"/>
              </w:rPr>
            </w:pPr>
            <w:r>
              <w:rPr>
                <w:rFonts w:hint="eastAsia" w:ascii="Times New Roman" w:hAnsi="Times New Roman"/>
                <w:sz w:val="21"/>
                <w:szCs w:val="21"/>
              </w:rPr>
              <w:t>102=</w:t>
            </w:r>
            <w:r>
              <w:rPr>
                <w:rFonts w:hint="eastAsia" w:ascii="楷体_GB2312" w:hAnsi="Times New Roman"/>
                <w:sz w:val="21"/>
                <w:szCs w:val="21"/>
              </w:rPr>
              <w:t>会员发起</w:t>
            </w:r>
          </w:p>
          <w:p>
            <w:pPr>
              <w:spacing w:line="320" w:lineRule="exact"/>
              <w:jc w:val="left"/>
              <w:rPr>
                <w:rFonts w:ascii="Times New Roman" w:hAnsi="Times New Roman"/>
                <w:sz w:val="21"/>
                <w:szCs w:val="21"/>
              </w:rPr>
            </w:pPr>
            <w:r>
              <w:rPr>
                <w:rFonts w:hint="eastAsia" w:ascii="Times New Roman" w:hAnsi="Times New Roman"/>
                <w:sz w:val="21"/>
                <w:szCs w:val="21"/>
              </w:rPr>
              <w:t>103=</w:t>
            </w:r>
            <w:r>
              <w:rPr>
                <w:rFonts w:hint="eastAsia" w:ascii="楷体_GB2312" w:hAnsi="Times New Roman"/>
                <w:sz w:val="21"/>
                <w:szCs w:val="21"/>
              </w:rPr>
              <w:t>机构投资者发起</w:t>
            </w:r>
          </w:p>
          <w:p>
            <w:pPr>
              <w:spacing w:line="320" w:lineRule="exact"/>
              <w:jc w:val="left"/>
              <w:rPr>
                <w:rFonts w:ascii="Times New Roman" w:hAnsi="Times New Roman"/>
                <w:sz w:val="21"/>
                <w:szCs w:val="21"/>
              </w:rPr>
            </w:pPr>
            <w:r>
              <w:rPr>
                <w:rFonts w:hint="eastAsia" w:ascii="Times New Roman" w:hAnsi="Times New Roman"/>
                <w:sz w:val="21"/>
                <w:szCs w:val="21"/>
              </w:rPr>
              <w:t>104=</w:t>
            </w:r>
            <w:r>
              <w:rPr>
                <w:rFonts w:hint="eastAsia" w:ascii="楷体_GB2312" w:hAnsi="Times New Roman"/>
                <w:sz w:val="21"/>
                <w:szCs w:val="21"/>
              </w:rPr>
              <w:t>自营交易发起</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订单所有者类型</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订单所有者类型</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ClearingFirm</w:t>
            </w:r>
          </w:p>
        </w:tc>
        <w:tc>
          <w:tcPr>
            <w:tcW w:w="2488"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结算机构代码</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rPr>
                <w:rFonts w:ascii="Times New Roman" w:hAnsi="Times New Roman"/>
                <w:sz w:val="21"/>
                <w:szCs w:val="21"/>
              </w:rPr>
            </w:pPr>
            <w:r>
              <w:rPr>
                <w:rFonts w:hint="eastAsia" w:ascii="Times New Roman" w:hAnsi="Times New Roman"/>
                <w:sz w:val="21"/>
                <w:szCs w:val="21"/>
              </w:rPr>
              <w:t>结算机构代码</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rPr>
                <w:rFonts w:ascii="Times New Roman" w:hAnsi="Times New Roman"/>
                <w:sz w:val="21"/>
                <w:szCs w:val="21"/>
              </w:rPr>
            </w:pPr>
            <w:r>
              <w:rPr>
                <w:rFonts w:hint="eastAsia" w:ascii="Times New Roman" w:hAnsi="Times New Roman"/>
                <w:sz w:val="21"/>
                <w:szCs w:val="21"/>
              </w:rPr>
              <w:t>结算机构代码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TransactTime</w:t>
            </w:r>
          </w:p>
        </w:tc>
        <w:tc>
          <w:tcPr>
            <w:tcW w:w="2488"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成交申报发起时间</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委托申报时间</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委托申报时间</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UserInfo</w:t>
            </w:r>
          </w:p>
        </w:tc>
        <w:tc>
          <w:tcPr>
            <w:tcW w:w="2488"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用户私有信息</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用户私有信息</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用户私有信息</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TradeReportID</w:t>
            </w:r>
          </w:p>
        </w:tc>
        <w:tc>
          <w:tcPr>
            <w:tcW w:w="2488"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客户成交申报编号</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客户成交申报编号</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客户成交申报编号</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TradeReportType</w:t>
            </w:r>
          </w:p>
        </w:tc>
        <w:tc>
          <w:tcPr>
            <w:tcW w:w="2488"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成交申报类型</w:t>
            </w:r>
          </w:p>
          <w:p>
            <w:pPr>
              <w:spacing w:line="320" w:lineRule="exact"/>
              <w:jc w:val="left"/>
              <w:rPr>
                <w:rFonts w:ascii="Times New Roman" w:hAnsi="Times New Roman"/>
                <w:sz w:val="21"/>
                <w:szCs w:val="21"/>
              </w:rPr>
            </w:pPr>
            <w:r>
              <w:rPr>
                <w:rFonts w:hint="eastAsia" w:ascii="Times New Roman" w:hAnsi="Times New Roman"/>
                <w:sz w:val="21"/>
                <w:szCs w:val="21"/>
              </w:rPr>
              <w:t>0=</w:t>
            </w:r>
            <w:r>
              <w:rPr>
                <w:rFonts w:hint="eastAsia" w:ascii="楷体_GB2312" w:hAnsi="Times New Roman"/>
                <w:sz w:val="21"/>
                <w:szCs w:val="21"/>
              </w:rPr>
              <w:t>提交成交申报</w:t>
            </w:r>
          </w:p>
          <w:p>
            <w:pPr>
              <w:spacing w:line="320" w:lineRule="exact"/>
              <w:jc w:val="left"/>
              <w:rPr>
                <w:rFonts w:ascii="Times New Roman" w:hAnsi="Times New Roman"/>
                <w:sz w:val="21"/>
                <w:szCs w:val="21"/>
              </w:rPr>
            </w:pPr>
            <w:r>
              <w:rPr>
                <w:rFonts w:hint="eastAsia" w:ascii="Times New Roman" w:hAnsi="Times New Roman"/>
                <w:sz w:val="21"/>
                <w:szCs w:val="21"/>
              </w:rPr>
              <w:t>2=</w:t>
            </w:r>
            <w:r>
              <w:rPr>
                <w:rFonts w:hint="eastAsia" w:ascii="楷体_GB2312" w:hAnsi="Times New Roman"/>
                <w:sz w:val="21"/>
                <w:szCs w:val="21"/>
              </w:rPr>
              <w:t>接受成交申报</w:t>
            </w:r>
          </w:p>
          <w:p>
            <w:pPr>
              <w:spacing w:line="320" w:lineRule="exact"/>
              <w:jc w:val="left"/>
              <w:rPr>
                <w:rFonts w:ascii="Times New Roman" w:hAnsi="Times New Roman"/>
                <w:sz w:val="21"/>
                <w:szCs w:val="21"/>
              </w:rPr>
            </w:pPr>
            <w:r>
              <w:rPr>
                <w:rFonts w:hint="eastAsia" w:ascii="Times New Roman" w:hAnsi="Times New Roman"/>
                <w:sz w:val="21"/>
                <w:szCs w:val="21"/>
              </w:rPr>
              <w:t>3=</w:t>
            </w:r>
            <w:r>
              <w:rPr>
                <w:rFonts w:hint="eastAsia" w:ascii="楷体_GB2312" w:hAnsi="Times New Roman"/>
                <w:sz w:val="21"/>
                <w:szCs w:val="21"/>
              </w:rPr>
              <w:t>拒绝成交申报</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0</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2或3</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TradeReport</w:t>
            </w:r>
            <w:r>
              <w:rPr>
                <w:rFonts w:hint="eastAsia" w:ascii="Times New Roman" w:hAnsi="Times New Roman"/>
                <w:sz w:val="21"/>
                <w:szCs w:val="21"/>
              </w:rPr>
              <w:t>Trans</w:t>
            </w:r>
            <w:r>
              <w:rPr>
                <w:rFonts w:ascii="Times New Roman" w:hAnsi="Times New Roman"/>
                <w:sz w:val="21"/>
                <w:szCs w:val="21"/>
              </w:rPr>
              <w:t>Type</w:t>
            </w:r>
          </w:p>
        </w:tc>
        <w:tc>
          <w:tcPr>
            <w:tcW w:w="2488"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成交申报事务类别</w:t>
            </w:r>
          </w:p>
          <w:p>
            <w:pPr>
              <w:spacing w:line="320" w:lineRule="exact"/>
              <w:jc w:val="left"/>
              <w:rPr>
                <w:rFonts w:ascii="Times New Roman" w:hAnsi="Times New Roman"/>
                <w:sz w:val="21"/>
                <w:szCs w:val="21"/>
              </w:rPr>
            </w:pPr>
            <w:r>
              <w:rPr>
                <w:rFonts w:hint="eastAsia" w:ascii="Times New Roman" w:hAnsi="Times New Roman"/>
                <w:sz w:val="21"/>
                <w:szCs w:val="21"/>
              </w:rPr>
              <w:t>0=New</w:t>
            </w:r>
          </w:p>
          <w:p>
            <w:pPr>
              <w:spacing w:line="320" w:lineRule="exact"/>
              <w:jc w:val="left"/>
              <w:rPr>
                <w:rFonts w:ascii="Times New Roman" w:hAnsi="Times New Roman"/>
                <w:sz w:val="21"/>
                <w:szCs w:val="21"/>
              </w:rPr>
            </w:pPr>
            <w:r>
              <w:rPr>
                <w:rFonts w:hint="eastAsia" w:ascii="Times New Roman" w:hAnsi="Times New Roman"/>
                <w:sz w:val="21"/>
                <w:szCs w:val="21"/>
              </w:rPr>
              <w:t>1=Cancel</w:t>
            </w:r>
          </w:p>
          <w:p>
            <w:pPr>
              <w:spacing w:line="320" w:lineRule="exact"/>
              <w:jc w:val="left"/>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w:t>
            </w:r>
            <w:r>
              <w:rPr>
                <w:rFonts w:ascii="Times New Roman" w:hAnsi="Times New Roman"/>
                <w:sz w:val="21"/>
                <w:szCs w:val="21"/>
              </w:rPr>
              <w:t>Replace</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若为普通申报，填0；若为主动撤单，填1。</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2</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TradeHandlingInstr</w:t>
            </w:r>
          </w:p>
        </w:tc>
        <w:tc>
          <w:tcPr>
            <w:tcW w:w="2488"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成交申报模式</w:t>
            </w:r>
          </w:p>
          <w:p>
            <w:pPr>
              <w:spacing w:line="320" w:lineRule="exact"/>
              <w:jc w:val="left"/>
              <w:rPr>
                <w:rFonts w:ascii="Times New Roman" w:hAnsi="Times New Roman"/>
                <w:sz w:val="21"/>
                <w:szCs w:val="21"/>
              </w:rPr>
            </w:pPr>
            <w:r>
              <w:rPr>
                <w:rFonts w:hint="eastAsia" w:ascii="Times New Roman" w:hAnsi="Times New Roman"/>
                <w:sz w:val="21"/>
                <w:szCs w:val="21"/>
              </w:rPr>
              <w:t>1=Two-Party Report</w:t>
            </w:r>
            <w:r>
              <w:rPr>
                <w:rFonts w:hint="eastAsia" w:ascii="楷体_GB2312" w:hAnsi="Times New Roman"/>
                <w:sz w:val="21"/>
                <w:szCs w:val="21"/>
              </w:rPr>
              <w:t>，成交报告</w:t>
            </w:r>
          </w:p>
          <w:p>
            <w:pPr>
              <w:spacing w:line="320" w:lineRule="exact"/>
              <w:jc w:val="left"/>
              <w:rPr>
                <w:rFonts w:ascii="Times New Roman" w:hAnsi="Times New Roman"/>
                <w:sz w:val="21"/>
                <w:szCs w:val="21"/>
              </w:rPr>
            </w:pPr>
            <w:r>
              <w:rPr>
                <w:rFonts w:hint="eastAsia" w:ascii="Times New Roman" w:hAnsi="Times New Roman"/>
                <w:sz w:val="21"/>
                <w:szCs w:val="21"/>
              </w:rPr>
              <w:t>2=One-Party Report For Matching</w:t>
            </w:r>
            <w:r>
              <w:rPr>
                <w:rFonts w:hint="eastAsia" w:ascii="楷体_GB2312" w:hAnsi="Times New Roman"/>
                <w:sz w:val="21"/>
                <w:szCs w:val="21"/>
              </w:rPr>
              <w:t>，协议配对</w:t>
            </w:r>
          </w:p>
          <w:p>
            <w:pPr>
              <w:spacing w:line="320" w:lineRule="exact"/>
              <w:jc w:val="left"/>
              <w:rPr>
                <w:rFonts w:ascii="Times New Roman" w:hAnsi="Times New Roman"/>
                <w:sz w:val="21"/>
                <w:szCs w:val="21"/>
              </w:rPr>
            </w:pPr>
            <w:r>
              <w:rPr>
                <w:rFonts w:hint="eastAsia" w:ascii="Times New Roman" w:hAnsi="Times New Roman"/>
                <w:sz w:val="21"/>
                <w:szCs w:val="21"/>
              </w:rPr>
              <w:t>3=</w:t>
            </w:r>
            <w:r>
              <w:rPr>
                <w:rFonts w:ascii="Times New Roman" w:hAnsi="Times New Roman"/>
                <w:sz w:val="21"/>
                <w:szCs w:val="21"/>
              </w:rPr>
              <w:t>One-Party Report for Pass Through</w:t>
            </w:r>
            <w:r>
              <w:rPr>
                <w:rFonts w:hint="eastAsia" w:ascii="Times New Roman" w:hAnsi="Times New Roman"/>
                <w:sz w:val="21"/>
                <w:szCs w:val="21"/>
              </w:rPr>
              <w:t>，成交请求</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3</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3</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TradeReportRefID</w:t>
            </w:r>
          </w:p>
        </w:tc>
        <w:tc>
          <w:tcPr>
            <w:tcW w:w="2488"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原客户成交申报编号</w:t>
            </w:r>
          </w:p>
          <w:p>
            <w:pPr>
              <w:spacing w:line="320" w:lineRule="exact"/>
              <w:jc w:val="left"/>
              <w:rPr>
                <w:rFonts w:ascii="Times New Roman" w:hAnsi="Times New Roman"/>
                <w:sz w:val="21"/>
                <w:szCs w:val="21"/>
              </w:rPr>
            </w:pPr>
            <w:r>
              <w:rPr>
                <w:rFonts w:hint="eastAsia" w:ascii="Times New Roman" w:hAnsi="Times New Roman"/>
                <w:sz w:val="21"/>
                <w:szCs w:val="21"/>
              </w:rPr>
              <w:t>撤销成交申报时使用</w:t>
            </w:r>
          </w:p>
          <w:p>
            <w:pPr>
              <w:spacing w:line="320" w:lineRule="exact"/>
              <w:jc w:val="left"/>
              <w:rPr>
                <w:rFonts w:ascii="Times New Roman" w:hAnsi="Times New Roman"/>
                <w:sz w:val="21"/>
                <w:szCs w:val="21"/>
              </w:rPr>
            </w:pPr>
            <w:r>
              <w:rPr>
                <w:rFonts w:hint="eastAsia" w:ascii="Times New Roman" w:hAnsi="Times New Roman"/>
                <w:sz w:val="21"/>
                <w:szCs w:val="21"/>
              </w:rPr>
              <w:t>对于成交请求模式，接收方填写转发成交申报的客户成交申报编号</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若为普通申报，填全空格，若为主动撤单，填被撤委托的客户成交申报编号</w:t>
            </w:r>
          </w:p>
        </w:tc>
        <w:tc>
          <w:tcPr>
            <w:tcW w:w="1963" w:type="dxa"/>
            <w:tcBorders>
              <w:top w:val="single" w:color="auto" w:sz="6" w:space="0"/>
              <w:left w:val="single" w:color="auto" w:sz="6" w:space="0"/>
              <w:bottom w:val="single" w:color="auto" w:sz="6" w:space="0"/>
              <w:right w:val="single" w:color="auto" w:sz="6" w:space="0"/>
            </w:tcBorders>
          </w:tcPr>
          <w:p>
            <w:r>
              <w:rPr>
                <w:rFonts w:hint="eastAsia" w:ascii="Times New Roman" w:hAnsi="Times New Roman"/>
                <w:sz w:val="21"/>
                <w:szCs w:val="21"/>
              </w:rPr>
              <w:t>填转发成交申报</w:t>
            </w:r>
            <w:r>
              <w:rPr>
                <w:rFonts w:hint="eastAsia" w:ascii="楷体_GB2312" w:hAnsi="Times New Roman"/>
                <w:sz w:val="21"/>
                <w:szCs w:val="21"/>
              </w:rPr>
              <w:t>的客户成交申报编号</w:t>
            </w:r>
          </w:p>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LastPx</w:t>
            </w:r>
          </w:p>
        </w:tc>
        <w:tc>
          <w:tcPr>
            <w:tcW w:w="2488"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价格</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委托价格</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委托价格</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LastQty</w:t>
            </w:r>
          </w:p>
        </w:tc>
        <w:tc>
          <w:tcPr>
            <w:tcW w:w="2488"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数量</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委托数量</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委托数量</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TrdType</w:t>
            </w:r>
          </w:p>
        </w:tc>
        <w:tc>
          <w:tcPr>
            <w:tcW w:w="2488"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成交申报业务类别</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0</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0</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TrdSubType</w:t>
            </w:r>
          </w:p>
        </w:tc>
        <w:tc>
          <w:tcPr>
            <w:tcW w:w="2488"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成交申报业务子类别</w:t>
            </w:r>
          </w:p>
          <w:p>
            <w:pPr>
              <w:spacing w:line="320" w:lineRule="exact"/>
              <w:jc w:val="left"/>
              <w:rPr>
                <w:rFonts w:ascii="Times New Roman" w:hAnsi="Times New Roman"/>
                <w:sz w:val="21"/>
                <w:szCs w:val="21"/>
              </w:rPr>
            </w:pPr>
            <w:r>
              <w:rPr>
                <w:rFonts w:hint="eastAsia" w:ascii="Times New Roman" w:hAnsi="Times New Roman"/>
                <w:sz w:val="21"/>
                <w:szCs w:val="21"/>
              </w:rPr>
              <w:t>预留，固定填0</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0</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0</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ConfirmID</w:t>
            </w:r>
          </w:p>
        </w:tc>
        <w:tc>
          <w:tcPr>
            <w:tcW w:w="2488"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约定号</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color w:val="FFC000"/>
                <w:sz w:val="21"/>
                <w:szCs w:val="21"/>
              </w:rPr>
            </w:pPr>
            <w:r>
              <w:rPr>
                <w:rFonts w:hint="eastAsia" w:ascii="Times New Roman" w:hAnsi="Times New Roman"/>
                <w:color w:val="FFC000"/>
                <w:sz w:val="21"/>
                <w:szCs w:val="21"/>
              </w:rPr>
              <w:t>若接收方交易主体类型为</w:t>
            </w:r>
            <w:r>
              <w:rPr>
                <w:rFonts w:ascii="Times New Roman" w:hAnsi="Times New Roman"/>
                <w:color w:val="FFC000"/>
                <w:sz w:val="21"/>
                <w:szCs w:val="21"/>
              </w:rPr>
              <w:t>03/04</w:t>
            </w:r>
            <w:r>
              <w:rPr>
                <w:rFonts w:hint="eastAsia" w:ascii="Times New Roman" w:hAnsi="Times New Roman"/>
                <w:color w:val="FFC000"/>
                <w:sz w:val="21"/>
                <w:szCs w:val="21"/>
              </w:rPr>
              <w:t>，则不能为全空格</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color w:val="FFC000"/>
                <w:sz w:val="21"/>
                <w:szCs w:val="21"/>
              </w:rPr>
            </w:pPr>
            <w:r>
              <w:rPr>
                <w:rFonts w:hint="eastAsia" w:ascii="Times New Roman" w:hAnsi="Times New Roman"/>
                <w:color w:val="FFC000"/>
                <w:sz w:val="21"/>
                <w:szCs w:val="21"/>
              </w:rPr>
              <w:t>若接收方交易主体类型为</w:t>
            </w:r>
            <w:r>
              <w:rPr>
                <w:rFonts w:ascii="Times New Roman" w:hAnsi="Times New Roman"/>
                <w:color w:val="FFC000"/>
                <w:sz w:val="21"/>
                <w:szCs w:val="21"/>
              </w:rPr>
              <w:t>03/04</w:t>
            </w:r>
            <w:r>
              <w:rPr>
                <w:rFonts w:hint="eastAsia" w:ascii="Times New Roman" w:hAnsi="Times New Roman"/>
                <w:color w:val="FFC000"/>
                <w:sz w:val="21"/>
                <w:szCs w:val="21"/>
              </w:rPr>
              <w:t>，则不能为全空格</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Side</w:t>
            </w:r>
          </w:p>
        </w:tc>
        <w:tc>
          <w:tcPr>
            <w:tcW w:w="2488"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本方参与人买卖方向</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1或2</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2或1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PBUID</w:t>
            </w:r>
          </w:p>
        </w:tc>
        <w:tc>
          <w:tcPr>
            <w:tcW w:w="2488"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本方交易单元</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发起方方交易单元</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接收方交易单元</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AccountID</w:t>
            </w:r>
          </w:p>
        </w:tc>
        <w:tc>
          <w:tcPr>
            <w:tcW w:w="2488"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本方证券账户</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发起方证券账户</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接收方证券账户</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BranchID</w:t>
            </w:r>
          </w:p>
        </w:tc>
        <w:tc>
          <w:tcPr>
            <w:tcW w:w="2488"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本方营业部代码</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发起方营业部代码</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接收方营业部代码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Counterparty</w:t>
            </w:r>
            <w:r>
              <w:rPr>
                <w:rFonts w:ascii="Times New Roman" w:hAnsi="Times New Roman"/>
                <w:sz w:val="21"/>
                <w:szCs w:val="21"/>
              </w:rPr>
              <w:t>PBUID</w:t>
            </w:r>
          </w:p>
        </w:tc>
        <w:tc>
          <w:tcPr>
            <w:tcW w:w="2488"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对手方交易单元</w:t>
            </w:r>
          </w:p>
        </w:tc>
        <w:tc>
          <w:tcPr>
            <w:tcW w:w="1963" w:type="dxa"/>
            <w:tcBorders>
              <w:top w:val="single" w:color="auto" w:sz="6" w:space="0"/>
              <w:left w:val="single" w:color="auto" w:sz="6" w:space="0"/>
              <w:bottom w:val="single" w:color="auto" w:sz="6" w:space="0"/>
              <w:right w:val="single" w:color="auto" w:sz="6" w:space="0"/>
            </w:tcBorders>
          </w:tcPr>
          <w:p>
            <w:pPr>
              <w:rPr>
                <w:szCs w:val="24"/>
              </w:rPr>
            </w:pPr>
            <w:r>
              <w:rPr>
                <w:rFonts w:hint="eastAsia" w:ascii="Times New Roman" w:hAnsi="Times New Roman"/>
                <w:sz w:val="21"/>
                <w:szCs w:val="21"/>
              </w:rPr>
              <w:t>全空格</w:t>
            </w:r>
          </w:p>
        </w:tc>
        <w:tc>
          <w:tcPr>
            <w:tcW w:w="1963" w:type="dxa"/>
            <w:tcBorders>
              <w:top w:val="single" w:color="auto" w:sz="6" w:space="0"/>
              <w:left w:val="single" w:color="auto" w:sz="6" w:space="0"/>
              <w:bottom w:val="single" w:color="auto" w:sz="6" w:space="0"/>
              <w:right w:val="single" w:color="auto" w:sz="6" w:space="0"/>
            </w:tcBorders>
          </w:tcPr>
          <w:p>
            <w:pPr>
              <w:rPr>
                <w:szCs w:val="24"/>
              </w:rPr>
            </w:pPr>
            <w:r>
              <w:rPr>
                <w:rFonts w:hint="eastAsia" w:ascii="Times New Roman" w:hAnsi="Times New Roman"/>
                <w:sz w:val="21"/>
                <w:szCs w:val="21"/>
              </w:rPr>
              <w:t>全空格</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Counterparty</w:t>
            </w:r>
            <w:r>
              <w:rPr>
                <w:rFonts w:ascii="Times New Roman" w:hAnsi="Times New Roman"/>
                <w:sz w:val="21"/>
                <w:szCs w:val="21"/>
              </w:rPr>
              <w:t>AccountID</w:t>
            </w:r>
          </w:p>
        </w:tc>
        <w:tc>
          <w:tcPr>
            <w:tcW w:w="2488"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对手方证券账户</w:t>
            </w:r>
          </w:p>
        </w:tc>
        <w:tc>
          <w:tcPr>
            <w:tcW w:w="1963" w:type="dxa"/>
            <w:tcBorders>
              <w:top w:val="single" w:color="auto" w:sz="6" w:space="0"/>
              <w:left w:val="single" w:color="auto" w:sz="6" w:space="0"/>
              <w:bottom w:val="single" w:color="auto" w:sz="6" w:space="0"/>
              <w:right w:val="single" w:color="auto" w:sz="6" w:space="0"/>
            </w:tcBorders>
          </w:tcPr>
          <w:p>
            <w:pPr>
              <w:rPr>
                <w:szCs w:val="24"/>
              </w:rPr>
            </w:pPr>
            <w:r>
              <w:rPr>
                <w:rFonts w:hint="eastAsia" w:ascii="Times New Roman" w:hAnsi="Times New Roman"/>
                <w:sz w:val="21"/>
                <w:szCs w:val="21"/>
              </w:rPr>
              <w:t>全空格</w:t>
            </w:r>
          </w:p>
        </w:tc>
        <w:tc>
          <w:tcPr>
            <w:tcW w:w="1963" w:type="dxa"/>
            <w:tcBorders>
              <w:top w:val="single" w:color="auto" w:sz="6" w:space="0"/>
              <w:left w:val="single" w:color="auto" w:sz="6" w:space="0"/>
              <w:bottom w:val="single" w:color="auto" w:sz="6" w:space="0"/>
              <w:right w:val="single" w:color="auto" w:sz="6" w:space="0"/>
            </w:tcBorders>
          </w:tcPr>
          <w:p>
            <w:pPr>
              <w:rPr>
                <w:szCs w:val="24"/>
              </w:rPr>
            </w:pPr>
            <w:r>
              <w:rPr>
                <w:rFonts w:hint="eastAsia" w:ascii="Times New Roman" w:hAnsi="Times New Roman"/>
                <w:sz w:val="21"/>
                <w:szCs w:val="21"/>
              </w:rPr>
              <w:t>全空格</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Counterparty</w:t>
            </w:r>
            <w:r>
              <w:rPr>
                <w:rFonts w:ascii="Times New Roman" w:hAnsi="Times New Roman"/>
                <w:sz w:val="21"/>
                <w:szCs w:val="21"/>
              </w:rPr>
              <w:t>BranchID</w:t>
            </w:r>
          </w:p>
        </w:tc>
        <w:tc>
          <w:tcPr>
            <w:tcW w:w="2488"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对手方营业部代码</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全空格</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全空格</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SubmittingMemberID</w:t>
            </w:r>
          </w:p>
        </w:tc>
        <w:tc>
          <w:tcPr>
            <w:tcW w:w="2488"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申报方交易商代码</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全空格</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全空格</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SubmittingInvestorType</w:t>
            </w:r>
          </w:p>
        </w:tc>
        <w:tc>
          <w:tcPr>
            <w:tcW w:w="2488"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申报方交易主体类型</w:t>
            </w:r>
          </w:p>
          <w:p>
            <w:pPr>
              <w:spacing w:line="320" w:lineRule="exact"/>
              <w:jc w:val="left"/>
              <w:rPr>
                <w:rFonts w:ascii="Times New Roman" w:hAnsi="Times New Roman"/>
                <w:sz w:val="21"/>
                <w:szCs w:val="21"/>
              </w:rPr>
            </w:pPr>
            <w:r>
              <w:rPr>
                <w:rFonts w:hint="eastAsia" w:ascii="Times New Roman" w:hAnsi="Times New Roman"/>
                <w:sz w:val="21"/>
                <w:szCs w:val="21"/>
              </w:rPr>
              <w:t>01=</w:t>
            </w:r>
            <w:r>
              <w:rPr>
                <w:rFonts w:hint="eastAsia" w:ascii="楷体_GB2312" w:hAnsi="Times New Roman"/>
                <w:sz w:val="21"/>
                <w:szCs w:val="21"/>
              </w:rPr>
              <w:t>自营</w:t>
            </w:r>
          </w:p>
          <w:p>
            <w:pPr>
              <w:spacing w:line="320" w:lineRule="exact"/>
              <w:jc w:val="left"/>
              <w:rPr>
                <w:rFonts w:ascii="Times New Roman" w:hAnsi="Times New Roman"/>
                <w:sz w:val="21"/>
                <w:szCs w:val="21"/>
              </w:rPr>
            </w:pPr>
            <w:r>
              <w:rPr>
                <w:rFonts w:hint="eastAsia" w:ascii="Times New Roman" w:hAnsi="Times New Roman"/>
                <w:sz w:val="21"/>
                <w:szCs w:val="21"/>
              </w:rPr>
              <w:t>02=</w:t>
            </w:r>
            <w:r>
              <w:rPr>
                <w:rFonts w:hint="eastAsia" w:ascii="楷体_GB2312" w:hAnsi="Times New Roman"/>
                <w:sz w:val="21"/>
                <w:szCs w:val="21"/>
              </w:rPr>
              <w:t>资管</w:t>
            </w:r>
          </w:p>
          <w:p>
            <w:pPr>
              <w:spacing w:line="320" w:lineRule="exact"/>
              <w:jc w:val="left"/>
              <w:rPr>
                <w:rFonts w:ascii="楷体_GB2312" w:hAnsi="Times New Roman"/>
                <w:sz w:val="21"/>
                <w:szCs w:val="21"/>
              </w:rPr>
            </w:pPr>
            <w:r>
              <w:rPr>
                <w:rFonts w:hint="eastAsia" w:ascii="Times New Roman" w:hAnsi="Times New Roman"/>
                <w:sz w:val="21"/>
                <w:szCs w:val="21"/>
              </w:rPr>
              <w:t>03=</w:t>
            </w:r>
            <w:r>
              <w:rPr>
                <w:rFonts w:hint="eastAsia" w:ascii="楷体_GB2312" w:hAnsi="Times New Roman"/>
                <w:sz w:val="21"/>
                <w:szCs w:val="21"/>
              </w:rPr>
              <w:t>机构经纪</w:t>
            </w:r>
          </w:p>
          <w:p>
            <w:pPr>
              <w:spacing w:line="320" w:lineRule="exact"/>
              <w:jc w:val="left"/>
              <w:rPr>
                <w:rFonts w:ascii="Times New Roman" w:hAnsi="Times New Roman"/>
                <w:sz w:val="21"/>
                <w:szCs w:val="21"/>
              </w:rPr>
            </w:pPr>
            <w:r>
              <w:rPr>
                <w:rFonts w:hint="eastAsia" w:ascii="楷体_GB2312" w:hAnsi="Times New Roman"/>
                <w:sz w:val="21"/>
                <w:szCs w:val="21"/>
              </w:rPr>
              <w:t>04=个人经纪</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全空格</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全空格</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SubmittingInvestorID</w:t>
            </w:r>
          </w:p>
        </w:tc>
        <w:tc>
          <w:tcPr>
            <w:tcW w:w="2488"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申报方交易主体代码</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全空格</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全空格</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SubmittingInvestorName</w:t>
            </w:r>
          </w:p>
        </w:tc>
        <w:tc>
          <w:tcPr>
            <w:tcW w:w="2488"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申报方客户名称</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全空格</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全空格</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SubmittingTraderCode</w:t>
            </w:r>
          </w:p>
        </w:tc>
        <w:tc>
          <w:tcPr>
            <w:tcW w:w="2488"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申报方交易员代码</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全空格</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全空格</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MemberID</w:t>
            </w:r>
          </w:p>
        </w:tc>
        <w:tc>
          <w:tcPr>
            <w:tcW w:w="2488"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本方交易商代码</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发起方交易商代码</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接收方交易商代码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InvestorType</w:t>
            </w:r>
          </w:p>
        </w:tc>
        <w:tc>
          <w:tcPr>
            <w:tcW w:w="2488"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本方交易主体类型</w:t>
            </w:r>
          </w:p>
          <w:p>
            <w:pPr>
              <w:spacing w:line="320" w:lineRule="exact"/>
              <w:jc w:val="left"/>
              <w:rPr>
                <w:rFonts w:ascii="Times New Roman" w:hAnsi="Times New Roman"/>
                <w:sz w:val="21"/>
                <w:szCs w:val="21"/>
              </w:rPr>
            </w:pPr>
            <w:r>
              <w:rPr>
                <w:rFonts w:hint="eastAsia" w:ascii="Times New Roman" w:hAnsi="Times New Roman"/>
                <w:sz w:val="21"/>
                <w:szCs w:val="21"/>
              </w:rPr>
              <w:t>01=</w:t>
            </w:r>
            <w:r>
              <w:rPr>
                <w:rFonts w:hint="eastAsia" w:ascii="楷体_GB2312" w:hAnsi="Times New Roman"/>
                <w:sz w:val="21"/>
                <w:szCs w:val="21"/>
              </w:rPr>
              <w:t>自营</w:t>
            </w:r>
          </w:p>
          <w:p>
            <w:pPr>
              <w:spacing w:line="320" w:lineRule="exact"/>
              <w:jc w:val="left"/>
              <w:rPr>
                <w:rFonts w:ascii="Times New Roman" w:hAnsi="Times New Roman"/>
                <w:sz w:val="21"/>
                <w:szCs w:val="21"/>
              </w:rPr>
            </w:pPr>
            <w:r>
              <w:rPr>
                <w:rFonts w:hint="eastAsia" w:ascii="Times New Roman" w:hAnsi="Times New Roman"/>
                <w:sz w:val="21"/>
                <w:szCs w:val="21"/>
              </w:rPr>
              <w:t>02=</w:t>
            </w:r>
            <w:r>
              <w:rPr>
                <w:rFonts w:hint="eastAsia" w:ascii="楷体_GB2312" w:hAnsi="Times New Roman"/>
                <w:sz w:val="21"/>
                <w:szCs w:val="21"/>
              </w:rPr>
              <w:t>资管</w:t>
            </w:r>
          </w:p>
          <w:p>
            <w:pPr>
              <w:spacing w:line="320" w:lineRule="exact"/>
              <w:jc w:val="left"/>
              <w:rPr>
                <w:rFonts w:ascii="楷体_GB2312" w:hAnsi="Times New Roman"/>
                <w:sz w:val="21"/>
                <w:szCs w:val="21"/>
              </w:rPr>
            </w:pPr>
            <w:r>
              <w:rPr>
                <w:rFonts w:hint="eastAsia" w:ascii="Times New Roman" w:hAnsi="Times New Roman"/>
                <w:sz w:val="21"/>
                <w:szCs w:val="21"/>
              </w:rPr>
              <w:t>03=</w:t>
            </w:r>
            <w:r>
              <w:rPr>
                <w:rFonts w:hint="eastAsia" w:ascii="楷体_GB2312" w:hAnsi="Times New Roman"/>
                <w:sz w:val="21"/>
                <w:szCs w:val="21"/>
              </w:rPr>
              <w:t>机构经纪</w:t>
            </w:r>
          </w:p>
          <w:p>
            <w:pPr>
              <w:spacing w:line="320" w:lineRule="exact"/>
              <w:jc w:val="left"/>
              <w:rPr>
                <w:rFonts w:ascii="Times New Roman" w:hAnsi="Times New Roman"/>
                <w:sz w:val="21"/>
                <w:szCs w:val="21"/>
              </w:rPr>
            </w:pPr>
            <w:r>
              <w:rPr>
                <w:rFonts w:hint="eastAsia" w:ascii="楷体_GB2312" w:hAnsi="Times New Roman"/>
                <w:sz w:val="21"/>
                <w:szCs w:val="21"/>
              </w:rPr>
              <w:t>04=个人经纪</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发起方交易主体类型</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接收方交易主体类型</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InvestorID</w:t>
            </w:r>
          </w:p>
        </w:tc>
        <w:tc>
          <w:tcPr>
            <w:tcW w:w="2488"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本方交易主体代码</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发起方交易主体代码</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接收方交易主体代码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InvestorName</w:t>
            </w:r>
          </w:p>
        </w:tc>
        <w:tc>
          <w:tcPr>
            <w:tcW w:w="2488"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本方客户名称</w:t>
            </w:r>
          </w:p>
          <w:p>
            <w:pPr>
              <w:spacing w:line="320" w:lineRule="exact"/>
              <w:jc w:val="left"/>
              <w:rPr>
                <w:rFonts w:ascii="Times New Roman" w:hAnsi="Times New Roman"/>
                <w:sz w:val="21"/>
                <w:szCs w:val="21"/>
              </w:rPr>
            </w:pPr>
            <w:r>
              <w:rPr>
                <w:rFonts w:hint="eastAsia" w:ascii="Times New Roman" w:hAnsi="Times New Roman"/>
                <w:sz w:val="21"/>
                <w:szCs w:val="21"/>
              </w:rPr>
              <w:t>当本方交易主体类型为03=</w:t>
            </w:r>
            <w:r>
              <w:rPr>
                <w:rFonts w:hint="eastAsia" w:ascii="楷体_GB2312" w:hAnsi="Times New Roman"/>
                <w:sz w:val="21"/>
                <w:szCs w:val="21"/>
              </w:rPr>
              <w:t>机构经纪时，需填写本方客户名称</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发起方客户名称</w:t>
            </w:r>
          </w:p>
        </w:tc>
        <w:tc>
          <w:tcPr>
            <w:tcW w:w="1963"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当成交申报类型为2=接受成交申报时，需填写接收方客户名称；当成交申报类型为3=拒绝成交申报时填全空格</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TraderCode</w:t>
            </w:r>
          </w:p>
        </w:tc>
        <w:tc>
          <w:tcPr>
            <w:tcW w:w="2488"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本方交易员代码</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发起方交易员代码</w:t>
            </w:r>
          </w:p>
        </w:tc>
        <w:tc>
          <w:tcPr>
            <w:tcW w:w="1963"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接收方交易员代码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Count</w:t>
            </w:r>
            <w:r>
              <w:rPr>
                <w:rFonts w:ascii="Times New Roman" w:hAnsi="Times New Roman"/>
                <w:sz w:val="21"/>
                <w:szCs w:val="21"/>
              </w:rPr>
              <w:t>erparty</w:t>
            </w:r>
            <w:r>
              <w:rPr>
                <w:rFonts w:hint="eastAsia" w:ascii="Times New Roman" w:hAnsi="Times New Roman"/>
                <w:sz w:val="21"/>
                <w:szCs w:val="21"/>
              </w:rPr>
              <w:t>MemberID</w:t>
            </w:r>
          </w:p>
        </w:tc>
        <w:tc>
          <w:tcPr>
            <w:tcW w:w="2488"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对手方交易商代码</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接收方交易商代码</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填转发成交申报</w:t>
            </w:r>
            <w:r>
              <w:rPr>
                <w:rFonts w:hint="eastAsia" w:ascii="楷体_GB2312" w:hAnsi="Times New Roman"/>
                <w:sz w:val="21"/>
                <w:szCs w:val="21"/>
              </w:rPr>
              <w:t>的本</w:t>
            </w:r>
            <w:r>
              <w:rPr>
                <w:rFonts w:hint="eastAsia" w:ascii="Times New Roman" w:hAnsi="Times New Roman"/>
                <w:sz w:val="21"/>
                <w:szCs w:val="21"/>
              </w:rPr>
              <w:t>方交易商代码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CounterpartyInvestorType</w:t>
            </w:r>
          </w:p>
        </w:tc>
        <w:tc>
          <w:tcPr>
            <w:tcW w:w="2488"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对手方交易主体类型</w:t>
            </w:r>
          </w:p>
          <w:p>
            <w:pPr>
              <w:spacing w:line="320" w:lineRule="exact"/>
              <w:jc w:val="left"/>
              <w:rPr>
                <w:rFonts w:ascii="Times New Roman" w:hAnsi="Times New Roman"/>
                <w:sz w:val="21"/>
                <w:szCs w:val="21"/>
              </w:rPr>
            </w:pPr>
            <w:r>
              <w:rPr>
                <w:rFonts w:hint="eastAsia" w:ascii="Times New Roman" w:hAnsi="Times New Roman"/>
                <w:sz w:val="21"/>
                <w:szCs w:val="21"/>
              </w:rPr>
              <w:t>01=</w:t>
            </w:r>
            <w:r>
              <w:rPr>
                <w:rFonts w:hint="eastAsia" w:ascii="楷体_GB2312" w:hAnsi="Times New Roman"/>
                <w:sz w:val="21"/>
                <w:szCs w:val="21"/>
              </w:rPr>
              <w:t>自营</w:t>
            </w:r>
          </w:p>
          <w:p>
            <w:pPr>
              <w:spacing w:line="320" w:lineRule="exact"/>
              <w:jc w:val="left"/>
              <w:rPr>
                <w:rFonts w:ascii="Times New Roman" w:hAnsi="Times New Roman"/>
                <w:sz w:val="21"/>
                <w:szCs w:val="21"/>
              </w:rPr>
            </w:pPr>
            <w:r>
              <w:rPr>
                <w:rFonts w:hint="eastAsia" w:ascii="Times New Roman" w:hAnsi="Times New Roman"/>
                <w:sz w:val="21"/>
                <w:szCs w:val="21"/>
              </w:rPr>
              <w:t>02=</w:t>
            </w:r>
            <w:r>
              <w:rPr>
                <w:rFonts w:hint="eastAsia" w:ascii="楷体_GB2312" w:hAnsi="Times New Roman"/>
                <w:sz w:val="21"/>
                <w:szCs w:val="21"/>
              </w:rPr>
              <w:t>资管</w:t>
            </w:r>
          </w:p>
          <w:p>
            <w:pPr>
              <w:spacing w:line="320" w:lineRule="exact"/>
              <w:jc w:val="left"/>
              <w:rPr>
                <w:rFonts w:ascii="楷体_GB2312" w:hAnsi="Times New Roman"/>
                <w:sz w:val="21"/>
                <w:szCs w:val="21"/>
              </w:rPr>
            </w:pPr>
            <w:r>
              <w:rPr>
                <w:rFonts w:hint="eastAsia" w:ascii="Times New Roman" w:hAnsi="Times New Roman"/>
                <w:sz w:val="21"/>
                <w:szCs w:val="21"/>
              </w:rPr>
              <w:t>03=</w:t>
            </w:r>
            <w:r>
              <w:rPr>
                <w:rFonts w:hint="eastAsia" w:ascii="楷体_GB2312" w:hAnsi="Times New Roman"/>
                <w:sz w:val="21"/>
                <w:szCs w:val="21"/>
              </w:rPr>
              <w:t>机构经纪</w:t>
            </w:r>
          </w:p>
          <w:p>
            <w:pPr>
              <w:spacing w:line="320" w:lineRule="exact"/>
              <w:jc w:val="left"/>
              <w:rPr>
                <w:rFonts w:ascii="Times New Roman" w:hAnsi="Times New Roman"/>
                <w:sz w:val="21"/>
                <w:szCs w:val="21"/>
              </w:rPr>
            </w:pPr>
            <w:r>
              <w:rPr>
                <w:rFonts w:hint="eastAsia" w:ascii="楷体_GB2312" w:hAnsi="Times New Roman"/>
                <w:sz w:val="21"/>
                <w:szCs w:val="21"/>
              </w:rPr>
              <w:t>04=个人经纪</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接收方交易主体类型</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填转发成交申报</w:t>
            </w:r>
            <w:r>
              <w:rPr>
                <w:rFonts w:hint="eastAsia" w:ascii="楷体_GB2312" w:hAnsi="Times New Roman"/>
                <w:sz w:val="21"/>
                <w:szCs w:val="21"/>
              </w:rPr>
              <w:t>的本</w:t>
            </w:r>
            <w:r>
              <w:rPr>
                <w:rFonts w:hint="eastAsia" w:ascii="Times New Roman" w:hAnsi="Times New Roman"/>
                <w:sz w:val="21"/>
                <w:szCs w:val="21"/>
              </w:rPr>
              <w:t>方交易主体类型</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Count</w:t>
            </w:r>
            <w:r>
              <w:rPr>
                <w:rFonts w:ascii="Times New Roman" w:hAnsi="Times New Roman"/>
                <w:sz w:val="21"/>
                <w:szCs w:val="21"/>
              </w:rPr>
              <w:t>erparty</w:t>
            </w:r>
            <w:r>
              <w:rPr>
                <w:rFonts w:hint="eastAsia" w:ascii="Times New Roman" w:hAnsi="Times New Roman"/>
                <w:sz w:val="21"/>
                <w:szCs w:val="21"/>
              </w:rPr>
              <w:t>InvestorID</w:t>
            </w:r>
          </w:p>
        </w:tc>
        <w:tc>
          <w:tcPr>
            <w:tcW w:w="2488"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对手方交易主体代码</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接收方交易主体代码</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填转发成交申报</w:t>
            </w:r>
            <w:r>
              <w:rPr>
                <w:rFonts w:hint="eastAsia" w:ascii="楷体_GB2312" w:hAnsi="Times New Roman"/>
                <w:sz w:val="21"/>
                <w:szCs w:val="21"/>
              </w:rPr>
              <w:t>的本</w:t>
            </w:r>
            <w:r>
              <w:rPr>
                <w:rFonts w:hint="eastAsia" w:ascii="Times New Roman" w:hAnsi="Times New Roman"/>
                <w:sz w:val="21"/>
                <w:szCs w:val="21"/>
              </w:rPr>
              <w:t>方交易主体代码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CounterpartyInvestorName</w:t>
            </w:r>
          </w:p>
        </w:tc>
        <w:tc>
          <w:tcPr>
            <w:tcW w:w="2488"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对手方客户名称</w:t>
            </w:r>
          </w:p>
        </w:tc>
        <w:tc>
          <w:tcPr>
            <w:tcW w:w="1963"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全空格</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填转发成交申报</w:t>
            </w:r>
            <w:r>
              <w:rPr>
                <w:rFonts w:hint="eastAsia" w:ascii="楷体_GB2312" w:hAnsi="Times New Roman"/>
                <w:sz w:val="21"/>
                <w:szCs w:val="21"/>
              </w:rPr>
              <w:t>的本</w:t>
            </w:r>
            <w:r>
              <w:rPr>
                <w:rFonts w:hint="eastAsia" w:ascii="Times New Roman" w:hAnsi="Times New Roman"/>
                <w:sz w:val="21"/>
                <w:szCs w:val="21"/>
              </w:rPr>
              <w:t>方客户名称</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Count</w:t>
            </w:r>
            <w:r>
              <w:rPr>
                <w:rFonts w:ascii="Times New Roman" w:hAnsi="Times New Roman"/>
                <w:sz w:val="21"/>
                <w:szCs w:val="21"/>
              </w:rPr>
              <w:t>erparty</w:t>
            </w:r>
            <w:r>
              <w:rPr>
                <w:rFonts w:hint="eastAsia" w:ascii="Times New Roman" w:hAnsi="Times New Roman"/>
                <w:sz w:val="21"/>
                <w:szCs w:val="21"/>
              </w:rPr>
              <w:t>TraderCode</w:t>
            </w:r>
          </w:p>
        </w:tc>
        <w:tc>
          <w:tcPr>
            <w:tcW w:w="2488"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对手方交易员代码</w:t>
            </w:r>
          </w:p>
        </w:tc>
        <w:tc>
          <w:tcPr>
            <w:tcW w:w="1963"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接收方交易员代码</w:t>
            </w:r>
          </w:p>
        </w:tc>
        <w:tc>
          <w:tcPr>
            <w:tcW w:w="196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填转发成交申报</w:t>
            </w:r>
            <w:r>
              <w:rPr>
                <w:rFonts w:hint="eastAsia" w:ascii="楷体_GB2312" w:hAnsi="Times New Roman"/>
                <w:sz w:val="21"/>
                <w:szCs w:val="21"/>
              </w:rPr>
              <w:t>的本</w:t>
            </w:r>
            <w:r>
              <w:rPr>
                <w:rFonts w:hint="eastAsia" w:ascii="Times New Roman" w:hAnsi="Times New Roman"/>
                <w:sz w:val="21"/>
                <w:szCs w:val="21"/>
              </w:rPr>
              <w:t>方交易员代码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SettlType</w:t>
            </w:r>
          </w:p>
        </w:tc>
        <w:tc>
          <w:tcPr>
            <w:tcW w:w="2488"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结算方式，预留</w:t>
            </w:r>
          </w:p>
          <w:p>
            <w:pPr>
              <w:rPr>
                <w:rFonts w:ascii="Times New Roman" w:hAnsi="Times New Roman"/>
                <w:sz w:val="21"/>
                <w:szCs w:val="21"/>
              </w:rPr>
            </w:pPr>
            <w:r>
              <w:rPr>
                <w:rFonts w:hint="eastAsia" w:ascii="Times New Roman" w:hAnsi="Times New Roman"/>
                <w:sz w:val="21"/>
                <w:szCs w:val="21"/>
              </w:rPr>
              <w:t>103=多边净额</w:t>
            </w:r>
          </w:p>
          <w:p>
            <w:pPr>
              <w:rPr>
                <w:szCs w:val="24"/>
              </w:rPr>
            </w:pPr>
            <w:r>
              <w:rPr>
                <w:rFonts w:hint="eastAsia" w:ascii="Times New Roman" w:hAnsi="Times New Roman"/>
                <w:sz w:val="21"/>
                <w:szCs w:val="21"/>
              </w:rPr>
              <w:t>104=逐笔全额</w:t>
            </w:r>
          </w:p>
        </w:tc>
        <w:tc>
          <w:tcPr>
            <w:tcW w:w="1963"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103或104</w:t>
            </w:r>
          </w:p>
        </w:tc>
        <w:tc>
          <w:tcPr>
            <w:tcW w:w="1963"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103或104</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SettlPeriod</w:t>
            </w:r>
          </w:p>
        </w:tc>
        <w:tc>
          <w:tcPr>
            <w:tcW w:w="2488"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结算周期，预留</w:t>
            </w:r>
          </w:p>
        </w:tc>
        <w:tc>
          <w:tcPr>
            <w:tcW w:w="1963"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0或1</w:t>
            </w:r>
          </w:p>
        </w:tc>
        <w:tc>
          <w:tcPr>
            <w:tcW w:w="1963"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0或1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LastParPx</w:t>
            </w:r>
          </w:p>
        </w:tc>
        <w:tc>
          <w:tcPr>
            <w:tcW w:w="2488"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成交价格二，预留</w:t>
            </w:r>
          </w:p>
        </w:tc>
        <w:tc>
          <w:tcPr>
            <w:tcW w:w="1963"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0</w:t>
            </w:r>
          </w:p>
        </w:tc>
        <w:tc>
          <w:tcPr>
            <w:tcW w:w="1963"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0</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CashMargin</w:t>
            </w:r>
          </w:p>
        </w:tc>
        <w:tc>
          <w:tcPr>
            <w:tcW w:w="2488"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信用标识</w:t>
            </w:r>
          </w:p>
        </w:tc>
        <w:tc>
          <w:tcPr>
            <w:tcW w:w="1963"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w:t>
            </w:r>
          </w:p>
        </w:tc>
        <w:tc>
          <w:tcPr>
            <w:tcW w:w="1963"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241"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Memo</w:t>
            </w:r>
          </w:p>
        </w:tc>
        <w:tc>
          <w:tcPr>
            <w:tcW w:w="2488"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备注</w:t>
            </w:r>
          </w:p>
        </w:tc>
        <w:tc>
          <w:tcPr>
            <w:tcW w:w="1963"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备注</w:t>
            </w:r>
          </w:p>
        </w:tc>
        <w:tc>
          <w:tcPr>
            <w:tcW w:w="1963"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备注</w:t>
            </w:r>
          </w:p>
        </w:tc>
      </w:tr>
    </w:tbl>
    <w:p>
      <w:pPr>
        <w:spacing w:line="460" w:lineRule="exact"/>
        <w:ind w:firstLine="435"/>
        <w:rPr>
          <w:rFonts w:ascii="楷体_GB2312"/>
        </w:rPr>
      </w:pPr>
      <w:r>
        <w:rPr>
          <w:rFonts w:hint="eastAsia" w:ascii="楷体_GB2312"/>
        </w:rPr>
        <w:t>说明：</w:t>
      </w:r>
    </w:p>
    <w:p>
      <w:pPr>
        <w:spacing w:line="460" w:lineRule="exact"/>
        <w:ind w:firstLine="435"/>
        <w:rPr>
          <w:rFonts w:ascii="楷体_GB2312" w:hAnsi="Times New Roman"/>
        </w:rPr>
      </w:pPr>
      <w:r>
        <w:rPr>
          <w:rFonts w:ascii="楷体_GB2312" w:hAnsi="Times New Roman"/>
        </w:rPr>
        <w:t>（1）</w:t>
      </w:r>
      <w:r>
        <w:rPr>
          <w:rFonts w:hint="eastAsia" w:ascii="Times New Roman" w:hAnsi="Times New Roman"/>
        </w:rPr>
        <w:t>SettlType、SettlPeriod虽然为预留字段，但是也要按照要求填写，否则会被交易系统拒绝。对</w:t>
      </w:r>
      <w:r>
        <w:rPr>
          <w:rFonts w:hint="eastAsia" w:ascii="楷体_GB2312" w:hAnsi="Times New Roman"/>
        </w:rPr>
        <w:t>于SettlType，若证券支持匹配成交，则取值为103，否则为104。对于</w:t>
      </w:r>
      <w:r>
        <w:rPr>
          <w:rFonts w:hint="eastAsia" w:ascii="Times New Roman" w:hAnsi="Times New Roman"/>
        </w:rPr>
        <w:t>SettlPeriod，若</w:t>
      </w:r>
      <w:r>
        <w:rPr>
          <w:rFonts w:hint="eastAsia" w:ascii="楷体_GB2312" w:hAnsi="Times New Roman"/>
        </w:rPr>
        <w:t>SettlType为103，则取值为1，否则为0。</w:t>
      </w:r>
    </w:p>
    <w:p>
      <w:pPr>
        <w:spacing w:line="460" w:lineRule="exact"/>
        <w:ind w:firstLine="435"/>
        <w:rPr>
          <w:rFonts w:ascii="Times New Roman" w:hAnsi="Times New Roman"/>
        </w:rPr>
      </w:pPr>
      <w:r>
        <w:rPr>
          <w:rFonts w:ascii="楷体_GB2312" w:hAnsi="Times New Roman"/>
        </w:rPr>
        <w:t>（</w:t>
      </w:r>
      <w:r>
        <w:rPr>
          <w:rFonts w:hint="eastAsia" w:ascii="楷体_GB2312" w:hAnsi="Times New Roman"/>
        </w:rPr>
        <w:t>2</w:t>
      </w:r>
      <w:r>
        <w:rPr>
          <w:rFonts w:ascii="楷体_GB2312" w:hAnsi="Times New Roman"/>
        </w:rPr>
        <w:t>）</w:t>
      </w:r>
      <w:r>
        <w:rPr>
          <w:rFonts w:hint="eastAsia" w:ascii="Times New Roman" w:hAnsi="Times New Roman"/>
        </w:rPr>
        <w:t>当接收方拒绝发起方的成交请求时（</w:t>
      </w:r>
      <w:r>
        <w:rPr>
          <w:rFonts w:ascii="Times New Roman" w:hAnsi="Times New Roman"/>
          <w:sz w:val="21"/>
          <w:szCs w:val="21"/>
        </w:rPr>
        <w:t>TradeReportType</w:t>
      </w:r>
      <w:r>
        <w:rPr>
          <w:rFonts w:hint="eastAsia" w:ascii="Times New Roman" w:hAnsi="Times New Roman"/>
          <w:sz w:val="21"/>
          <w:szCs w:val="21"/>
        </w:rPr>
        <w:t>为3</w:t>
      </w:r>
      <w:r>
        <w:rPr>
          <w:rFonts w:hint="eastAsia" w:ascii="Times New Roman" w:hAnsi="Times New Roman"/>
        </w:rPr>
        <w:t>），本方证券账户(AccountID)字段为选填字段。</w:t>
      </w:r>
    </w:p>
    <w:p>
      <w:pPr>
        <w:spacing w:line="460" w:lineRule="exact"/>
        <w:ind w:firstLine="435"/>
        <w:rPr>
          <w:rFonts w:ascii="Times New Roman" w:hAnsi="Times New Roman"/>
        </w:rPr>
      </w:pPr>
      <w:r>
        <w:rPr>
          <w:rFonts w:hint="eastAsia" w:ascii="Times New Roman" w:hAnsi="Times New Roman"/>
        </w:rPr>
        <w:t>（3）当本方交易主体类型（</w:t>
      </w:r>
      <w:r>
        <w:rPr>
          <w:rFonts w:ascii="Times New Roman" w:hAnsi="Times New Roman"/>
        </w:rPr>
        <w:t>InvestorType</w:t>
      </w:r>
      <w:r>
        <w:rPr>
          <w:rFonts w:hint="eastAsia" w:ascii="Times New Roman" w:hAnsi="Times New Roman"/>
        </w:rPr>
        <w:t>）为01（自营）或02（资管）时，委托中的本方证券账户（</w:t>
      </w:r>
      <w:r>
        <w:rPr>
          <w:rFonts w:ascii="Times New Roman" w:hAnsi="Times New Roman"/>
          <w:sz w:val="21"/>
          <w:szCs w:val="21"/>
        </w:rPr>
        <w:t>AccountID</w:t>
      </w:r>
      <w:r>
        <w:rPr>
          <w:rFonts w:hint="eastAsia" w:ascii="Times New Roman" w:hAnsi="Times New Roman"/>
        </w:rPr>
        <w:t>）字段，需填为本方交易商下本方交易主体已报备的证券账户。</w:t>
      </w:r>
    </w:p>
    <w:p>
      <w:pPr>
        <w:tabs>
          <w:tab w:val="left" w:pos="6817"/>
        </w:tabs>
        <w:spacing w:line="460" w:lineRule="exact"/>
        <w:ind w:firstLine="435"/>
        <w:rPr>
          <w:rFonts w:ascii="Times New Roman" w:hAnsi="Times New Roman"/>
        </w:rPr>
      </w:pPr>
      <w:r>
        <w:rPr>
          <w:rFonts w:hint="eastAsia" w:ascii="Times New Roman" w:hAnsi="Times New Roman"/>
        </w:rPr>
        <w:t>（4）暂</w:t>
      </w:r>
      <w:r>
        <w:rPr>
          <w:rFonts w:hint="eastAsia" w:ascii="楷体_GB2312" w:hAnsi="Times New Roman"/>
        </w:rPr>
        <w:t>不支持融资融券交易，信用标识字段固定填</w:t>
      </w:r>
      <w:r>
        <w:rPr>
          <w:rFonts w:hint="eastAsia" w:ascii="Times New Roman" w:hAnsi="Times New Roman"/>
        </w:rPr>
        <w:t>1。</w:t>
      </w:r>
    </w:p>
    <w:p>
      <w:pPr>
        <w:tabs>
          <w:tab w:val="left" w:pos="6817"/>
        </w:tabs>
        <w:spacing w:line="460" w:lineRule="exact"/>
        <w:ind w:firstLine="435"/>
        <w:rPr>
          <w:rFonts w:ascii="Times New Roman" w:hAnsi="Times New Roman"/>
        </w:rPr>
      </w:pPr>
      <w:r>
        <w:rPr>
          <w:rFonts w:hint="eastAsia" w:ascii="Times New Roman" w:hAnsi="Times New Roman"/>
          <w:color w:val="FFC000"/>
        </w:rPr>
        <w:t>（</w:t>
      </w:r>
      <w:r>
        <w:rPr>
          <w:rFonts w:ascii="Times New Roman" w:hAnsi="Times New Roman"/>
          <w:color w:val="FFC000"/>
        </w:rPr>
        <w:t>5</w:t>
      </w:r>
      <w:r>
        <w:rPr>
          <w:rFonts w:hint="eastAsia" w:ascii="Times New Roman" w:hAnsi="Times New Roman"/>
          <w:color w:val="FFC000"/>
        </w:rPr>
        <w:t>）约定号（</w:t>
      </w:r>
      <w:r>
        <w:rPr>
          <w:rFonts w:ascii="Times New Roman" w:hAnsi="Times New Roman"/>
          <w:color w:val="FFC000"/>
        </w:rPr>
        <w:t>ConfirmID</w:t>
      </w:r>
      <w:r>
        <w:rPr>
          <w:rFonts w:hint="eastAsia" w:ascii="Times New Roman" w:hAnsi="Times New Roman"/>
          <w:color w:val="FFC000"/>
        </w:rPr>
        <w:t>）用于券商系统筛选经纪客户，当发起方委托中对手方交易主体类型（</w:t>
      </w:r>
      <w:r>
        <w:rPr>
          <w:rFonts w:ascii="Times New Roman" w:hAnsi="Times New Roman"/>
          <w:color w:val="FFC000"/>
        </w:rPr>
        <w:t>CounterpartyInvestorType</w:t>
      </w:r>
      <w:r>
        <w:rPr>
          <w:rFonts w:hint="eastAsia" w:ascii="Times New Roman" w:hAnsi="Times New Roman"/>
          <w:color w:val="FFC000"/>
        </w:rPr>
        <w:t>）为</w:t>
      </w:r>
      <w:r>
        <w:rPr>
          <w:rFonts w:ascii="Times New Roman" w:hAnsi="Times New Roman"/>
          <w:color w:val="FFC000"/>
        </w:rPr>
        <w:t>03</w:t>
      </w:r>
      <w:r>
        <w:rPr>
          <w:rFonts w:hint="eastAsia" w:ascii="Times New Roman" w:hAnsi="Times New Roman"/>
          <w:color w:val="FFC000"/>
        </w:rPr>
        <w:t>（机构经纪）或</w:t>
      </w:r>
      <w:r>
        <w:rPr>
          <w:rFonts w:ascii="Times New Roman" w:hAnsi="Times New Roman"/>
          <w:color w:val="FFC000"/>
        </w:rPr>
        <w:t>04</w:t>
      </w:r>
      <w:r>
        <w:rPr>
          <w:rFonts w:hint="eastAsia" w:ascii="Times New Roman" w:hAnsi="Times New Roman"/>
          <w:color w:val="FFC000"/>
        </w:rPr>
        <w:t>（个人经纪）时，必须填写约定号字段，否则委托会被交易系统拒绝。接收方拒绝或接受发起方委托时，若接收方委托本方交易主体类型（</w:t>
      </w:r>
      <w:r>
        <w:rPr>
          <w:rFonts w:ascii="Times New Roman" w:hAnsi="Times New Roman"/>
          <w:color w:val="FFC000"/>
        </w:rPr>
        <w:t>InvestorType</w:t>
      </w:r>
      <w:r>
        <w:rPr>
          <w:rFonts w:hint="eastAsia" w:ascii="Times New Roman" w:hAnsi="Times New Roman"/>
          <w:color w:val="FFC000"/>
        </w:rPr>
        <w:t>）为</w:t>
      </w:r>
      <w:r>
        <w:rPr>
          <w:rFonts w:ascii="Times New Roman" w:hAnsi="Times New Roman"/>
          <w:color w:val="FFC000"/>
        </w:rPr>
        <w:t>03</w:t>
      </w:r>
      <w:r>
        <w:rPr>
          <w:rFonts w:hint="eastAsia" w:ascii="Times New Roman" w:hAnsi="Times New Roman"/>
          <w:color w:val="FFC000"/>
        </w:rPr>
        <w:t>（机构经纪）或</w:t>
      </w:r>
      <w:r>
        <w:rPr>
          <w:rFonts w:ascii="Times New Roman" w:hAnsi="Times New Roman"/>
          <w:color w:val="FFC000"/>
        </w:rPr>
        <w:t>04</w:t>
      </w:r>
      <w:r>
        <w:rPr>
          <w:rFonts w:hint="eastAsia" w:ascii="Times New Roman" w:hAnsi="Times New Roman"/>
          <w:color w:val="FFC000"/>
        </w:rPr>
        <w:t>（个人经纪）时，必须填写约定号字段。</w:t>
      </w:r>
      <w:r>
        <w:rPr>
          <w:rFonts w:ascii="Times New Roman" w:hAnsi="Times New Roman"/>
        </w:rPr>
        <w:tab/>
      </w:r>
    </w:p>
    <w:p>
      <w:pPr>
        <w:spacing w:line="460" w:lineRule="exact"/>
        <w:ind w:firstLine="435"/>
        <w:rPr>
          <w:rFonts w:ascii="楷体_GB2312"/>
        </w:rPr>
      </w:pPr>
      <w:r>
        <w:rPr>
          <w:rFonts w:ascii="楷体_GB2312" w:hAnsi="Times New Roman"/>
        </w:rPr>
        <w:t>（6）</w:t>
      </w:r>
      <w:r>
        <w:rPr>
          <w:rFonts w:hint="eastAsia" w:ascii="Times New Roman" w:hAnsi="Times New Roman"/>
        </w:rPr>
        <w:t>Memo</w:t>
      </w:r>
      <w:r>
        <w:rPr>
          <w:rFonts w:hint="eastAsia" w:ascii="楷体_GB2312" w:hAnsi="Times New Roman"/>
        </w:rPr>
        <w:t>（备注）字段可</w:t>
      </w:r>
      <w:r>
        <w:rPr>
          <w:rFonts w:hint="eastAsia" w:ascii="楷体_GB2312"/>
        </w:rPr>
        <w:t>由交易双方自行约定填写与本次交易相关的内容。</w:t>
      </w:r>
    </w:p>
    <w:p>
      <w:pPr>
        <w:spacing w:line="460" w:lineRule="exact"/>
        <w:ind w:firstLine="435"/>
        <w:rPr>
          <w:rFonts w:ascii="Times New Roman" w:hAnsi="Times New Roman"/>
        </w:rPr>
      </w:pPr>
      <w:r>
        <w:rPr>
          <w:rFonts w:hint="eastAsia" w:ascii="楷体_GB2312" w:hAnsi="Times New Roman"/>
        </w:rPr>
        <w:t>（7）发起方、接收方的委托需满足以下匹配条件，才能成交：</w:t>
      </w:r>
    </w:p>
    <w:tbl>
      <w:tblPr>
        <w:tblStyle w:val="46"/>
        <w:tblW w:w="7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9"/>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9" w:type="dxa"/>
            <w:tcBorders>
              <w:top w:val="single" w:color="auto" w:sz="4" w:space="0"/>
              <w:left w:val="single" w:color="auto" w:sz="4" w:space="0"/>
              <w:bottom w:val="single" w:color="auto" w:sz="4" w:space="0"/>
              <w:right w:val="single" w:color="auto" w:sz="4" w:space="0"/>
            </w:tcBorders>
            <w:shd w:val="clear" w:color="auto" w:fill="A6A6A6"/>
          </w:tcPr>
          <w:p>
            <w:pPr>
              <w:spacing w:line="320" w:lineRule="exact"/>
              <w:jc w:val="center"/>
              <w:rPr>
                <w:rFonts w:ascii="Times New Roman" w:hAnsi="Times New Roman"/>
                <w:b/>
                <w:bCs/>
                <w:szCs w:val="24"/>
              </w:rPr>
            </w:pPr>
            <w:r>
              <w:rPr>
                <w:rFonts w:hint="eastAsia" w:ascii="Times New Roman" w:hAnsi="Times New Roman"/>
                <w:b/>
                <w:bCs/>
              </w:rPr>
              <w:t>要素</w:t>
            </w:r>
          </w:p>
        </w:tc>
        <w:tc>
          <w:tcPr>
            <w:tcW w:w="3690" w:type="dxa"/>
            <w:tcBorders>
              <w:top w:val="single" w:color="auto" w:sz="4" w:space="0"/>
              <w:left w:val="nil"/>
              <w:bottom w:val="single" w:color="auto" w:sz="4" w:space="0"/>
              <w:right w:val="single" w:color="auto" w:sz="4" w:space="0"/>
            </w:tcBorders>
            <w:shd w:val="clear" w:color="auto" w:fill="A6A6A6"/>
          </w:tcPr>
          <w:p>
            <w:pPr>
              <w:spacing w:line="320" w:lineRule="exact"/>
              <w:jc w:val="center"/>
              <w:rPr>
                <w:rFonts w:ascii="Times New Roman" w:hAnsi="Times New Roman"/>
                <w:b/>
                <w:bCs/>
                <w:szCs w:val="24"/>
              </w:rPr>
            </w:pPr>
            <w:r>
              <w:rPr>
                <w:rFonts w:hint="eastAsia" w:ascii="Times New Roman" w:hAnsi="Times New Roman"/>
                <w:b/>
                <w:bCs/>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9" w:type="dxa"/>
            <w:tcBorders>
              <w:top w:val="single" w:color="auto" w:sz="4" w:space="0"/>
              <w:left w:val="single" w:color="auto" w:sz="4" w:space="0"/>
              <w:bottom w:val="single" w:color="auto" w:sz="4" w:space="0"/>
              <w:right w:val="single" w:color="auto" w:sz="4" w:space="0"/>
            </w:tcBorders>
            <w:shd w:val="clear" w:color="auto" w:fill="FFFFFF"/>
          </w:tcPr>
          <w:p>
            <w:pPr>
              <w:spacing w:line="320" w:lineRule="exact"/>
              <w:rPr>
                <w:rFonts w:ascii="Times New Roman" w:hAnsi="Times New Roman"/>
                <w:sz w:val="21"/>
                <w:szCs w:val="21"/>
              </w:rPr>
            </w:pPr>
            <w:r>
              <w:rPr>
                <w:rFonts w:hint="eastAsia" w:ascii="Times New Roman" w:hAnsi="Times New Roman"/>
                <w:sz w:val="21"/>
                <w:szCs w:val="21"/>
              </w:rPr>
              <w:t>本方交易商代码</w:t>
            </w:r>
            <w:r>
              <w:rPr>
                <w:rFonts w:ascii="Times New Roman" w:hAnsi="Times New Roman"/>
                <w:sz w:val="21"/>
                <w:szCs w:val="21"/>
              </w:rPr>
              <w:t>(</w:t>
            </w:r>
            <w:r>
              <w:rPr>
                <w:rFonts w:hint="eastAsia" w:ascii="Times New Roman" w:hAnsi="Times New Roman"/>
                <w:sz w:val="21"/>
                <w:szCs w:val="21"/>
              </w:rPr>
              <w:t>MemberID</w:t>
            </w:r>
            <w:r>
              <w:rPr>
                <w:rFonts w:ascii="Times New Roman" w:hAnsi="Times New Roman"/>
                <w:sz w:val="21"/>
                <w:szCs w:val="21"/>
              </w:rPr>
              <w:t>)</w:t>
            </w:r>
          </w:p>
        </w:tc>
        <w:tc>
          <w:tcPr>
            <w:tcW w:w="3690" w:type="dxa"/>
            <w:tcBorders>
              <w:top w:val="single" w:color="auto" w:sz="4" w:space="0"/>
              <w:left w:val="nil"/>
              <w:bottom w:val="single" w:color="auto" w:sz="4" w:space="0"/>
              <w:right w:val="single" w:color="auto" w:sz="4" w:space="0"/>
            </w:tcBorders>
            <w:shd w:val="clear" w:color="auto" w:fill="FFFFFF"/>
          </w:tcPr>
          <w:p>
            <w:pPr>
              <w:spacing w:line="320" w:lineRule="exact"/>
              <w:jc w:val="left"/>
              <w:rPr>
                <w:rFonts w:ascii="Times New Roman" w:hAnsi="Times New Roman"/>
                <w:sz w:val="21"/>
                <w:szCs w:val="21"/>
              </w:rPr>
            </w:pPr>
            <w:r>
              <w:rPr>
                <w:rFonts w:hint="eastAsia" w:ascii="Times New Roman" w:hAnsi="Times New Roman"/>
                <w:sz w:val="21"/>
                <w:szCs w:val="21"/>
              </w:rPr>
              <w:t>等于待匹配委托的对手方交易商代码</w:t>
            </w:r>
            <w:r>
              <w:rPr>
                <w:rFonts w:ascii="Times New Roman" w:hAnsi="Times New Roman"/>
                <w:sz w:val="21"/>
                <w:szCs w:val="21"/>
              </w:rPr>
              <w:t>(CounterpartyMemberID)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9" w:type="dxa"/>
            <w:tcBorders>
              <w:top w:val="single" w:color="auto" w:sz="4" w:space="0"/>
              <w:left w:val="single" w:color="auto" w:sz="4" w:space="0"/>
              <w:bottom w:val="single" w:color="auto" w:sz="4" w:space="0"/>
              <w:right w:val="single" w:color="auto" w:sz="4" w:space="0"/>
            </w:tcBorders>
            <w:shd w:val="clear" w:color="auto" w:fill="FFFFFF"/>
          </w:tcPr>
          <w:p>
            <w:pPr>
              <w:spacing w:line="320" w:lineRule="exact"/>
              <w:jc w:val="center"/>
              <w:rPr>
                <w:rFonts w:ascii="Times New Roman" w:hAnsi="Times New Roman"/>
                <w:sz w:val="21"/>
                <w:szCs w:val="21"/>
              </w:rPr>
            </w:pPr>
            <w:r>
              <w:rPr>
                <w:rFonts w:hint="eastAsia" w:ascii="Times New Roman" w:hAnsi="Times New Roman"/>
                <w:sz w:val="21"/>
                <w:szCs w:val="21"/>
              </w:rPr>
              <w:t>本方交易主体类型（</w:t>
            </w:r>
            <w:r>
              <w:rPr>
                <w:rFonts w:ascii="Times New Roman" w:hAnsi="Times New Roman"/>
                <w:sz w:val="21"/>
                <w:szCs w:val="21"/>
              </w:rPr>
              <w:t>InvestorType</w:t>
            </w:r>
            <w:r>
              <w:rPr>
                <w:rFonts w:hint="eastAsia" w:ascii="Times New Roman" w:hAnsi="Times New Roman"/>
                <w:sz w:val="21"/>
                <w:szCs w:val="21"/>
              </w:rPr>
              <w:t>）</w:t>
            </w:r>
          </w:p>
        </w:tc>
        <w:tc>
          <w:tcPr>
            <w:tcW w:w="3690" w:type="dxa"/>
            <w:tcBorders>
              <w:top w:val="single" w:color="auto" w:sz="4" w:space="0"/>
              <w:left w:val="nil"/>
              <w:bottom w:val="single" w:color="auto" w:sz="4" w:space="0"/>
              <w:right w:val="single" w:color="auto" w:sz="4" w:space="0"/>
            </w:tcBorders>
            <w:shd w:val="clear" w:color="auto" w:fill="FFFFFF"/>
          </w:tcPr>
          <w:p>
            <w:pPr>
              <w:spacing w:line="320" w:lineRule="exact"/>
              <w:jc w:val="left"/>
              <w:rPr>
                <w:rFonts w:ascii="Times New Roman" w:hAnsi="Times New Roman"/>
                <w:sz w:val="21"/>
                <w:szCs w:val="21"/>
              </w:rPr>
            </w:pPr>
            <w:r>
              <w:rPr>
                <w:rFonts w:hint="eastAsia" w:ascii="Times New Roman" w:hAnsi="Times New Roman"/>
                <w:sz w:val="21"/>
                <w:szCs w:val="21"/>
              </w:rPr>
              <w:t>等于待匹配委托的对手方交易主体类型（</w:t>
            </w:r>
            <w:r>
              <w:rPr>
                <w:rFonts w:ascii="Times New Roman" w:hAnsi="Times New Roman"/>
                <w:sz w:val="21"/>
                <w:szCs w:val="21"/>
              </w:rPr>
              <w:t>CounterpartyInvestorType</w:t>
            </w:r>
            <w:r>
              <w:rPr>
                <w:rFonts w:hint="eastAsia" w:ascii="Times New Roman" w:hAns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9" w:type="dxa"/>
            <w:tcBorders>
              <w:top w:val="single" w:color="auto" w:sz="4" w:space="0"/>
              <w:left w:val="single" w:color="auto" w:sz="4" w:space="0"/>
              <w:bottom w:val="single" w:color="auto" w:sz="4" w:space="0"/>
              <w:right w:val="single" w:color="auto" w:sz="4" w:space="0"/>
            </w:tcBorders>
            <w:shd w:val="clear" w:color="auto" w:fill="FFFFFF"/>
          </w:tcPr>
          <w:p>
            <w:pPr>
              <w:spacing w:line="320" w:lineRule="exact"/>
              <w:jc w:val="center"/>
              <w:rPr>
                <w:rFonts w:ascii="Times New Roman" w:hAnsi="Times New Roman"/>
                <w:sz w:val="21"/>
                <w:szCs w:val="21"/>
              </w:rPr>
            </w:pPr>
            <w:r>
              <w:rPr>
                <w:rFonts w:hint="eastAsia" w:ascii="Times New Roman" w:hAnsi="Times New Roman"/>
                <w:sz w:val="21"/>
                <w:szCs w:val="21"/>
              </w:rPr>
              <w:t>本方交易主体代码（</w:t>
            </w:r>
            <w:r>
              <w:rPr>
                <w:rFonts w:ascii="Times New Roman" w:hAnsi="Times New Roman"/>
                <w:sz w:val="21"/>
                <w:szCs w:val="21"/>
              </w:rPr>
              <w:t>InvestorID</w:t>
            </w:r>
            <w:r>
              <w:rPr>
                <w:rFonts w:hint="eastAsia" w:ascii="Times New Roman" w:hAnsi="Times New Roman"/>
                <w:sz w:val="21"/>
                <w:szCs w:val="21"/>
              </w:rPr>
              <w:t>）</w:t>
            </w:r>
          </w:p>
        </w:tc>
        <w:tc>
          <w:tcPr>
            <w:tcW w:w="3690" w:type="dxa"/>
            <w:tcBorders>
              <w:top w:val="single" w:color="auto" w:sz="4" w:space="0"/>
              <w:left w:val="nil"/>
              <w:bottom w:val="single" w:color="auto" w:sz="4" w:space="0"/>
              <w:right w:val="single" w:color="auto" w:sz="4" w:space="0"/>
            </w:tcBorders>
            <w:shd w:val="clear" w:color="auto" w:fill="FFFFFF"/>
          </w:tcPr>
          <w:p>
            <w:pPr>
              <w:spacing w:line="320" w:lineRule="exact"/>
              <w:jc w:val="left"/>
              <w:rPr>
                <w:rFonts w:ascii="Times New Roman" w:hAnsi="Times New Roman"/>
                <w:sz w:val="21"/>
                <w:szCs w:val="21"/>
              </w:rPr>
            </w:pPr>
            <w:r>
              <w:rPr>
                <w:rFonts w:hint="eastAsia" w:ascii="Times New Roman" w:hAnsi="Times New Roman"/>
                <w:sz w:val="21"/>
                <w:szCs w:val="21"/>
              </w:rPr>
              <w:t>等于待匹配委托的对手方交易主体代码（</w:t>
            </w:r>
            <w:r>
              <w:rPr>
                <w:rFonts w:ascii="Times New Roman" w:hAnsi="Times New Roman"/>
                <w:sz w:val="21"/>
                <w:szCs w:val="21"/>
              </w:rPr>
              <w:t>CounterpartyInvestorID</w:t>
            </w:r>
            <w:r>
              <w:rPr>
                <w:rFonts w:hint="eastAsia" w:ascii="Times New Roman" w:hAns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9" w:type="dxa"/>
            <w:tcBorders>
              <w:top w:val="single" w:color="auto" w:sz="4" w:space="0"/>
              <w:left w:val="single" w:color="auto" w:sz="4" w:space="0"/>
              <w:bottom w:val="single" w:color="auto" w:sz="4" w:space="0"/>
              <w:right w:val="single" w:color="auto" w:sz="4" w:space="0"/>
            </w:tcBorders>
            <w:shd w:val="clear" w:color="auto" w:fill="FFFFFF"/>
          </w:tcPr>
          <w:p>
            <w:pPr>
              <w:spacing w:line="320" w:lineRule="exact"/>
              <w:jc w:val="center"/>
              <w:rPr>
                <w:rFonts w:ascii="Times New Roman" w:hAnsi="Times New Roman"/>
                <w:sz w:val="21"/>
                <w:szCs w:val="21"/>
              </w:rPr>
            </w:pPr>
            <w:r>
              <w:rPr>
                <w:rFonts w:hint="eastAsia" w:ascii="Times New Roman" w:hAnsi="Times New Roman"/>
                <w:sz w:val="21"/>
                <w:szCs w:val="21"/>
              </w:rPr>
              <w:t>本方交易员代码（</w:t>
            </w:r>
            <w:r>
              <w:rPr>
                <w:rFonts w:ascii="Times New Roman" w:hAnsi="Times New Roman"/>
                <w:sz w:val="21"/>
                <w:szCs w:val="21"/>
              </w:rPr>
              <w:t>TraderCode</w:t>
            </w:r>
            <w:r>
              <w:rPr>
                <w:rFonts w:hint="eastAsia" w:ascii="Times New Roman" w:hAnsi="Times New Roman"/>
                <w:sz w:val="21"/>
                <w:szCs w:val="21"/>
              </w:rPr>
              <w:t>）</w:t>
            </w:r>
          </w:p>
        </w:tc>
        <w:tc>
          <w:tcPr>
            <w:tcW w:w="3690" w:type="dxa"/>
            <w:tcBorders>
              <w:top w:val="single" w:color="auto" w:sz="4" w:space="0"/>
              <w:left w:val="nil"/>
              <w:bottom w:val="single" w:color="auto" w:sz="4" w:space="0"/>
              <w:right w:val="single" w:color="auto" w:sz="4" w:space="0"/>
            </w:tcBorders>
            <w:shd w:val="clear" w:color="auto" w:fill="FFFFFF"/>
          </w:tcPr>
          <w:p>
            <w:pPr>
              <w:spacing w:line="320" w:lineRule="exact"/>
              <w:jc w:val="left"/>
              <w:rPr>
                <w:rFonts w:ascii="Times New Roman" w:hAnsi="Times New Roman"/>
                <w:sz w:val="21"/>
                <w:szCs w:val="21"/>
              </w:rPr>
            </w:pPr>
            <w:r>
              <w:rPr>
                <w:rFonts w:hint="eastAsia" w:ascii="Times New Roman" w:hAnsi="Times New Roman"/>
                <w:sz w:val="21"/>
                <w:szCs w:val="21"/>
              </w:rPr>
              <w:t>等于待匹配委托的对手方交易员代码（</w:t>
            </w:r>
            <w:r>
              <w:rPr>
                <w:rFonts w:ascii="Times New Roman" w:hAnsi="Times New Roman"/>
                <w:sz w:val="21"/>
                <w:szCs w:val="21"/>
              </w:rPr>
              <w:t>CounterpartyTraderCode</w:t>
            </w:r>
            <w:r>
              <w:rPr>
                <w:rFonts w:hint="eastAsia" w:ascii="Times New Roman" w:hAns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9" w:type="dxa"/>
            <w:tcBorders>
              <w:top w:val="single" w:color="auto" w:sz="4" w:space="0"/>
              <w:left w:val="single" w:color="auto" w:sz="4" w:space="0"/>
              <w:bottom w:val="single" w:color="auto" w:sz="4" w:space="0"/>
              <w:right w:val="single" w:color="auto" w:sz="4" w:space="0"/>
            </w:tcBorders>
            <w:shd w:val="clear" w:color="auto" w:fill="FFFFFF"/>
          </w:tcPr>
          <w:p>
            <w:pPr>
              <w:spacing w:line="320" w:lineRule="exact"/>
              <w:jc w:val="center"/>
              <w:rPr>
                <w:rFonts w:ascii="Times New Roman" w:hAnsi="Times New Roman"/>
                <w:sz w:val="21"/>
                <w:szCs w:val="21"/>
              </w:rPr>
            </w:pPr>
            <w:r>
              <w:rPr>
                <w:rFonts w:hint="eastAsia" w:ascii="Times New Roman" w:hAnsi="Times New Roman"/>
                <w:sz w:val="21"/>
                <w:szCs w:val="21"/>
              </w:rPr>
              <w:t>对手方交易商代码</w:t>
            </w:r>
            <w:r>
              <w:rPr>
                <w:rFonts w:ascii="Times New Roman" w:hAnsi="Times New Roman"/>
                <w:sz w:val="21"/>
                <w:szCs w:val="21"/>
              </w:rPr>
              <w:t>(Counterparty MemberID)</w:t>
            </w:r>
          </w:p>
        </w:tc>
        <w:tc>
          <w:tcPr>
            <w:tcW w:w="3690" w:type="dxa"/>
            <w:tcBorders>
              <w:top w:val="single" w:color="auto" w:sz="4" w:space="0"/>
              <w:left w:val="nil"/>
              <w:bottom w:val="single" w:color="auto" w:sz="4" w:space="0"/>
              <w:right w:val="single" w:color="auto" w:sz="4" w:space="0"/>
            </w:tcBorders>
            <w:shd w:val="clear" w:color="auto" w:fill="FFFFFF"/>
          </w:tcPr>
          <w:p>
            <w:pPr>
              <w:spacing w:line="320" w:lineRule="exact"/>
              <w:jc w:val="left"/>
              <w:rPr>
                <w:rFonts w:ascii="Times New Roman" w:hAnsi="Times New Roman"/>
                <w:sz w:val="21"/>
                <w:szCs w:val="21"/>
              </w:rPr>
            </w:pPr>
            <w:r>
              <w:rPr>
                <w:rFonts w:hint="eastAsia" w:ascii="Times New Roman" w:hAnsi="Times New Roman"/>
                <w:sz w:val="21"/>
                <w:szCs w:val="21"/>
              </w:rPr>
              <w:t>等于待匹配委托的本方交易商代码</w:t>
            </w:r>
            <w:r>
              <w:rPr>
                <w:rFonts w:ascii="Times New Roman" w:hAnsi="Times New Roman"/>
                <w:sz w:val="21"/>
                <w:szCs w:val="21"/>
              </w:rPr>
              <w:t>(</w:t>
            </w:r>
            <w:r>
              <w:rPr>
                <w:rFonts w:hint="eastAsia" w:ascii="Times New Roman" w:hAnsi="Times New Roman"/>
                <w:sz w:val="21"/>
                <w:szCs w:val="21"/>
              </w:rPr>
              <w:t>MemberID</w:t>
            </w:r>
            <w:r>
              <w:rPr>
                <w:rFonts w:ascii="Times New Roman" w:hAns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9" w:type="dxa"/>
            <w:tcBorders>
              <w:top w:val="single" w:color="auto" w:sz="4" w:space="0"/>
              <w:left w:val="single" w:color="auto" w:sz="4" w:space="0"/>
              <w:bottom w:val="single" w:color="auto" w:sz="4" w:space="0"/>
              <w:right w:val="single" w:color="auto" w:sz="4" w:space="0"/>
            </w:tcBorders>
            <w:shd w:val="clear" w:color="auto" w:fill="FFFFFF"/>
          </w:tcPr>
          <w:p>
            <w:pPr>
              <w:spacing w:line="320" w:lineRule="exact"/>
              <w:jc w:val="center"/>
              <w:rPr>
                <w:rFonts w:ascii="Times New Roman" w:hAnsi="Times New Roman"/>
                <w:sz w:val="21"/>
                <w:szCs w:val="21"/>
              </w:rPr>
            </w:pPr>
            <w:r>
              <w:rPr>
                <w:rFonts w:hint="eastAsia" w:ascii="Times New Roman" w:hAnsi="Times New Roman"/>
                <w:sz w:val="21"/>
                <w:szCs w:val="21"/>
              </w:rPr>
              <w:t>对手方交易主体类型（</w:t>
            </w:r>
            <w:r>
              <w:rPr>
                <w:rFonts w:ascii="Times New Roman" w:hAnsi="Times New Roman"/>
                <w:sz w:val="21"/>
                <w:szCs w:val="21"/>
              </w:rPr>
              <w:t>CounterpartyInvestorType</w:t>
            </w:r>
            <w:r>
              <w:rPr>
                <w:rFonts w:hint="eastAsia" w:ascii="Times New Roman" w:hAnsi="Times New Roman"/>
                <w:sz w:val="21"/>
                <w:szCs w:val="21"/>
              </w:rPr>
              <w:t>）</w:t>
            </w:r>
          </w:p>
        </w:tc>
        <w:tc>
          <w:tcPr>
            <w:tcW w:w="3690" w:type="dxa"/>
            <w:tcBorders>
              <w:top w:val="single" w:color="auto" w:sz="4" w:space="0"/>
              <w:left w:val="nil"/>
              <w:bottom w:val="single" w:color="auto" w:sz="4" w:space="0"/>
              <w:right w:val="single" w:color="auto" w:sz="4" w:space="0"/>
            </w:tcBorders>
            <w:shd w:val="clear" w:color="auto" w:fill="FFFFFF"/>
          </w:tcPr>
          <w:p>
            <w:pPr>
              <w:spacing w:line="320" w:lineRule="exact"/>
              <w:jc w:val="left"/>
              <w:rPr>
                <w:rFonts w:ascii="Times New Roman" w:hAnsi="Times New Roman"/>
                <w:sz w:val="21"/>
                <w:szCs w:val="21"/>
              </w:rPr>
            </w:pPr>
            <w:r>
              <w:rPr>
                <w:rFonts w:hint="eastAsia" w:ascii="Times New Roman" w:hAnsi="Times New Roman"/>
                <w:sz w:val="21"/>
                <w:szCs w:val="21"/>
              </w:rPr>
              <w:t>等于待匹配委托的本方交易主体类型（</w:t>
            </w:r>
            <w:r>
              <w:rPr>
                <w:rFonts w:ascii="Times New Roman" w:hAnsi="Times New Roman"/>
                <w:sz w:val="21"/>
                <w:szCs w:val="21"/>
              </w:rPr>
              <w:t>InvestorType</w:t>
            </w:r>
            <w:r>
              <w:rPr>
                <w:rFonts w:hint="eastAsia" w:ascii="Times New Roman" w:hAns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9" w:type="dxa"/>
            <w:tcBorders>
              <w:top w:val="single" w:color="auto" w:sz="4" w:space="0"/>
              <w:left w:val="single" w:color="auto" w:sz="4" w:space="0"/>
              <w:bottom w:val="single" w:color="auto" w:sz="4" w:space="0"/>
              <w:right w:val="single" w:color="auto" w:sz="4" w:space="0"/>
            </w:tcBorders>
            <w:shd w:val="clear" w:color="auto" w:fill="FFFFFF"/>
          </w:tcPr>
          <w:p>
            <w:pPr>
              <w:spacing w:line="320" w:lineRule="exact"/>
              <w:jc w:val="center"/>
              <w:rPr>
                <w:rFonts w:ascii="Times New Roman" w:hAnsi="Times New Roman"/>
                <w:sz w:val="21"/>
                <w:szCs w:val="21"/>
              </w:rPr>
            </w:pPr>
            <w:r>
              <w:rPr>
                <w:rFonts w:hint="eastAsia" w:ascii="Times New Roman" w:hAnsi="Times New Roman"/>
                <w:sz w:val="21"/>
                <w:szCs w:val="21"/>
              </w:rPr>
              <w:t>对手方交易主体代码（</w:t>
            </w:r>
            <w:r>
              <w:rPr>
                <w:rFonts w:ascii="Times New Roman" w:hAnsi="Times New Roman"/>
                <w:sz w:val="21"/>
                <w:szCs w:val="21"/>
              </w:rPr>
              <w:t>CounterpartyInvestorID</w:t>
            </w:r>
            <w:r>
              <w:rPr>
                <w:rFonts w:hint="eastAsia" w:ascii="Times New Roman" w:hAnsi="Times New Roman"/>
                <w:sz w:val="21"/>
                <w:szCs w:val="21"/>
              </w:rPr>
              <w:t>）</w:t>
            </w:r>
          </w:p>
        </w:tc>
        <w:tc>
          <w:tcPr>
            <w:tcW w:w="3690" w:type="dxa"/>
            <w:tcBorders>
              <w:top w:val="single" w:color="auto" w:sz="4" w:space="0"/>
              <w:left w:val="nil"/>
              <w:bottom w:val="single" w:color="auto" w:sz="4" w:space="0"/>
              <w:right w:val="single" w:color="auto" w:sz="4" w:space="0"/>
            </w:tcBorders>
            <w:shd w:val="clear" w:color="auto" w:fill="FFFFFF"/>
          </w:tcPr>
          <w:p>
            <w:pPr>
              <w:spacing w:line="320" w:lineRule="exact"/>
              <w:jc w:val="left"/>
              <w:rPr>
                <w:rFonts w:ascii="Times New Roman" w:hAnsi="Times New Roman"/>
                <w:sz w:val="21"/>
                <w:szCs w:val="21"/>
              </w:rPr>
            </w:pPr>
            <w:r>
              <w:rPr>
                <w:rFonts w:hint="eastAsia" w:ascii="Times New Roman" w:hAnsi="Times New Roman"/>
                <w:sz w:val="21"/>
                <w:szCs w:val="21"/>
              </w:rPr>
              <w:t>等于待匹配委托的本方交易主体代码（</w:t>
            </w:r>
            <w:r>
              <w:rPr>
                <w:rFonts w:ascii="Times New Roman" w:hAnsi="Times New Roman"/>
                <w:sz w:val="21"/>
                <w:szCs w:val="21"/>
              </w:rPr>
              <w:t>InvestorID</w:t>
            </w:r>
            <w:r>
              <w:rPr>
                <w:rFonts w:hint="eastAsia" w:ascii="Times New Roman" w:hAns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9" w:type="dxa"/>
            <w:tcBorders>
              <w:top w:val="single" w:color="auto" w:sz="4" w:space="0"/>
              <w:left w:val="single" w:color="auto" w:sz="4" w:space="0"/>
              <w:bottom w:val="single" w:color="auto" w:sz="4" w:space="0"/>
              <w:right w:val="single" w:color="auto" w:sz="4" w:space="0"/>
            </w:tcBorders>
            <w:shd w:val="clear" w:color="auto" w:fill="FFFFFF"/>
          </w:tcPr>
          <w:p>
            <w:pPr>
              <w:spacing w:line="320" w:lineRule="exact"/>
              <w:jc w:val="center"/>
              <w:rPr>
                <w:rFonts w:ascii="Times New Roman" w:hAnsi="Times New Roman"/>
                <w:sz w:val="21"/>
                <w:szCs w:val="21"/>
              </w:rPr>
            </w:pPr>
            <w:r>
              <w:rPr>
                <w:rFonts w:hint="eastAsia" w:ascii="Times New Roman" w:hAnsi="Times New Roman"/>
                <w:sz w:val="21"/>
                <w:szCs w:val="21"/>
              </w:rPr>
              <w:t>对手方交易员代码（</w:t>
            </w:r>
            <w:r>
              <w:rPr>
                <w:rFonts w:ascii="Times New Roman" w:hAnsi="Times New Roman"/>
                <w:sz w:val="21"/>
                <w:szCs w:val="21"/>
              </w:rPr>
              <w:t>CounterpartyTraderCode</w:t>
            </w:r>
            <w:r>
              <w:rPr>
                <w:rFonts w:hint="eastAsia" w:ascii="Times New Roman" w:hAnsi="Times New Roman"/>
                <w:sz w:val="21"/>
                <w:szCs w:val="21"/>
              </w:rPr>
              <w:t>）</w:t>
            </w:r>
          </w:p>
        </w:tc>
        <w:tc>
          <w:tcPr>
            <w:tcW w:w="3690" w:type="dxa"/>
            <w:tcBorders>
              <w:top w:val="single" w:color="auto" w:sz="4" w:space="0"/>
              <w:left w:val="nil"/>
              <w:bottom w:val="single" w:color="auto" w:sz="4" w:space="0"/>
              <w:right w:val="single" w:color="auto" w:sz="4" w:space="0"/>
            </w:tcBorders>
            <w:shd w:val="clear" w:color="auto" w:fill="FFFFFF"/>
          </w:tcPr>
          <w:p>
            <w:pPr>
              <w:spacing w:line="320" w:lineRule="exact"/>
              <w:jc w:val="left"/>
              <w:rPr>
                <w:rFonts w:ascii="Times New Roman" w:hAnsi="Times New Roman"/>
                <w:sz w:val="21"/>
                <w:szCs w:val="21"/>
              </w:rPr>
            </w:pPr>
            <w:r>
              <w:rPr>
                <w:rFonts w:hint="eastAsia" w:ascii="Times New Roman" w:hAnsi="Times New Roman"/>
                <w:sz w:val="21"/>
                <w:szCs w:val="21"/>
              </w:rPr>
              <w:t>等于待匹配委托的本方交易员代码（</w:t>
            </w:r>
            <w:r>
              <w:rPr>
                <w:rFonts w:ascii="Times New Roman" w:hAnsi="Times New Roman"/>
                <w:sz w:val="21"/>
                <w:szCs w:val="21"/>
              </w:rPr>
              <w:t>TraderCode</w:t>
            </w:r>
            <w:r>
              <w:rPr>
                <w:rFonts w:hint="eastAsia" w:ascii="Times New Roman" w:hAns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9" w:type="dxa"/>
            <w:tcBorders>
              <w:top w:val="single" w:color="auto" w:sz="4" w:space="0"/>
              <w:left w:val="single" w:color="auto" w:sz="4" w:space="0"/>
              <w:bottom w:val="single" w:color="auto" w:sz="4" w:space="0"/>
              <w:right w:val="single" w:color="auto" w:sz="4" w:space="0"/>
            </w:tcBorders>
            <w:shd w:val="clear" w:color="auto" w:fill="FFFFFF"/>
          </w:tcPr>
          <w:p>
            <w:pPr>
              <w:spacing w:line="320" w:lineRule="exact"/>
              <w:rPr>
                <w:rFonts w:ascii="Times New Roman" w:hAnsi="Times New Roman"/>
                <w:sz w:val="21"/>
                <w:szCs w:val="21"/>
              </w:rPr>
            </w:pPr>
            <w:r>
              <w:rPr>
                <w:rFonts w:hint="eastAsia" w:ascii="Times New Roman" w:hAnsi="Times New Roman"/>
                <w:sz w:val="21"/>
                <w:szCs w:val="21"/>
              </w:rPr>
              <w:t>证券代码（SecurityID）</w:t>
            </w:r>
          </w:p>
        </w:tc>
        <w:tc>
          <w:tcPr>
            <w:tcW w:w="3690" w:type="dxa"/>
            <w:tcBorders>
              <w:top w:val="single" w:color="auto" w:sz="4" w:space="0"/>
              <w:left w:val="nil"/>
              <w:bottom w:val="single" w:color="auto" w:sz="4" w:space="0"/>
              <w:right w:val="single" w:color="auto" w:sz="4" w:space="0"/>
            </w:tcBorders>
            <w:shd w:val="clear" w:color="auto" w:fill="FFFFFF"/>
          </w:tcPr>
          <w:p>
            <w:pPr>
              <w:spacing w:line="320" w:lineRule="exact"/>
              <w:jc w:val="left"/>
              <w:rPr>
                <w:rFonts w:ascii="Times New Roman" w:hAnsi="Times New Roman"/>
                <w:sz w:val="21"/>
                <w:szCs w:val="21"/>
              </w:rPr>
            </w:pPr>
            <w:r>
              <w:rPr>
                <w:rFonts w:hint="eastAsia" w:ascii="Times New Roman" w:hAnsi="Times New Roman"/>
                <w:sz w:val="21"/>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9" w:type="dxa"/>
            <w:tcBorders>
              <w:top w:val="single" w:color="auto" w:sz="4" w:space="0"/>
              <w:left w:val="single" w:color="auto" w:sz="4" w:space="0"/>
              <w:bottom w:val="single" w:color="auto" w:sz="4" w:space="0"/>
              <w:right w:val="single" w:color="auto" w:sz="4" w:space="0"/>
            </w:tcBorders>
            <w:shd w:val="clear" w:color="auto" w:fill="FFFFFF"/>
          </w:tcPr>
          <w:p>
            <w:pPr>
              <w:spacing w:line="320" w:lineRule="exact"/>
              <w:rPr>
                <w:rFonts w:ascii="Times New Roman" w:hAnsi="Times New Roman"/>
                <w:sz w:val="21"/>
                <w:szCs w:val="21"/>
              </w:rPr>
            </w:pPr>
            <w:r>
              <w:rPr>
                <w:rFonts w:hint="eastAsia" w:ascii="Times New Roman" w:hAnsi="Times New Roman"/>
                <w:sz w:val="21"/>
                <w:szCs w:val="21"/>
              </w:rPr>
              <w:t>证券代码源（</w:t>
            </w:r>
            <w:r>
              <w:rPr>
                <w:rFonts w:ascii="Times New Roman" w:hAnsi="Times New Roman"/>
                <w:sz w:val="21"/>
                <w:szCs w:val="21"/>
              </w:rPr>
              <w:t>SecurityIDSource</w:t>
            </w:r>
            <w:r>
              <w:rPr>
                <w:rFonts w:hint="eastAsia" w:ascii="Times New Roman" w:hAnsi="Times New Roman"/>
                <w:sz w:val="21"/>
                <w:szCs w:val="21"/>
              </w:rPr>
              <w:t>）</w:t>
            </w:r>
          </w:p>
        </w:tc>
        <w:tc>
          <w:tcPr>
            <w:tcW w:w="3690" w:type="dxa"/>
            <w:tcBorders>
              <w:top w:val="single" w:color="auto" w:sz="4" w:space="0"/>
              <w:left w:val="nil"/>
              <w:bottom w:val="single" w:color="auto" w:sz="4" w:space="0"/>
              <w:right w:val="single" w:color="auto" w:sz="4" w:space="0"/>
            </w:tcBorders>
            <w:shd w:val="clear" w:color="auto" w:fill="FFFFFF"/>
          </w:tcPr>
          <w:p>
            <w:pPr>
              <w:spacing w:line="320" w:lineRule="exact"/>
              <w:jc w:val="left"/>
              <w:rPr>
                <w:rFonts w:ascii="Times New Roman" w:hAnsi="Times New Roman"/>
                <w:sz w:val="21"/>
                <w:szCs w:val="21"/>
              </w:rPr>
            </w:pPr>
            <w:r>
              <w:rPr>
                <w:rFonts w:hint="eastAsia" w:ascii="Times New Roman" w:hAnsi="Times New Roman"/>
                <w:sz w:val="21"/>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9" w:type="dxa"/>
            <w:tcBorders>
              <w:top w:val="single" w:color="auto" w:sz="4" w:space="0"/>
              <w:left w:val="single" w:color="auto" w:sz="4" w:space="0"/>
              <w:bottom w:val="single" w:color="auto" w:sz="4" w:space="0"/>
              <w:right w:val="single" w:color="auto" w:sz="4" w:space="0"/>
            </w:tcBorders>
          </w:tcPr>
          <w:p>
            <w:pPr>
              <w:spacing w:line="320" w:lineRule="exact"/>
              <w:jc w:val="left"/>
              <w:rPr>
                <w:rFonts w:ascii="Times New Roman" w:hAnsi="Times New Roman"/>
                <w:sz w:val="21"/>
                <w:szCs w:val="21"/>
              </w:rPr>
            </w:pPr>
            <w:r>
              <w:rPr>
                <w:rFonts w:hint="eastAsia" w:ascii="Times New Roman" w:hAnsi="Times New Roman"/>
                <w:sz w:val="21"/>
                <w:szCs w:val="21"/>
              </w:rPr>
              <w:t>价格（LastPx</w:t>
            </w:r>
            <w:r>
              <w:rPr>
                <w:rFonts w:ascii="Times New Roman" w:hAnsi="Times New Roman"/>
                <w:sz w:val="21"/>
                <w:szCs w:val="21"/>
              </w:rPr>
              <w:t>）</w:t>
            </w:r>
          </w:p>
        </w:tc>
        <w:tc>
          <w:tcPr>
            <w:tcW w:w="3690" w:type="dxa"/>
            <w:tcBorders>
              <w:top w:val="single" w:color="auto" w:sz="4" w:space="0"/>
              <w:left w:val="nil"/>
              <w:bottom w:val="single" w:color="auto" w:sz="4" w:space="0"/>
              <w:right w:val="single" w:color="auto" w:sz="4" w:space="0"/>
            </w:tcBorders>
          </w:tcPr>
          <w:p>
            <w:pPr>
              <w:spacing w:line="320" w:lineRule="exact"/>
              <w:jc w:val="left"/>
              <w:rPr>
                <w:rFonts w:ascii="Times New Roman" w:hAnsi="Times New Roman"/>
                <w:sz w:val="21"/>
                <w:szCs w:val="21"/>
              </w:rPr>
            </w:pPr>
            <w:r>
              <w:rPr>
                <w:rFonts w:hint="eastAsia" w:ascii="Times New Roman" w:hAnsi="Times New Roman"/>
                <w:sz w:val="21"/>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9" w:type="dxa"/>
            <w:tcBorders>
              <w:top w:val="single" w:color="auto" w:sz="4" w:space="0"/>
              <w:left w:val="single" w:color="auto" w:sz="4" w:space="0"/>
              <w:bottom w:val="single" w:color="auto" w:sz="4" w:space="0"/>
              <w:right w:val="single" w:color="auto" w:sz="4" w:space="0"/>
            </w:tcBorders>
          </w:tcPr>
          <w:p>
            <w:pPr>
              <w:spacing w:line="320" w:lineRule="exact"/>
              <w:jc w:val="left"/>
              <w:rPr>
                <w:rFonts w:ascii="Times New Roman" w:hAnsi="Times New Roman"/>
                <w:sz w:val="21"/>
                <w:szCs w:val="21"/>
              </w:rPr>
            </w:pPr>
            <w:r>
              <w:rPr>
                <w:rFonts w:hint="eastAsia" w:ascii="Times New Roman" w:hAnsi="Times New Roman"/>
                <w:sz w:val="21"/>
                <w:szCs w:val="21"/>
              </w:rPr>
              <w:t>数量（LastQty）</w:t>
            </w:r>
          </w:p>
        </w:tc>
        <w:tc>
          <w:tcPr>
            <w:tcW w:w="3690" w:type="dxa"/>
            <w:tcBorders>
              <w:top w:val="single" w:color="auto" w:sz="4" w:space="0"/>
              <w:left w:val="nil"/>
              <w:bottom w:val="single" w:color="auto" w:sz="4" w:space="0"/>
              <w:right w:val="single" w:color="auto" w:sz="4" w:space="0"/>
            </w:tcBorders>
          </w:tcPr>
          <w:p>
            <w:pPr>
              <w:spacing w:line="320" w:lineRule="exact"/>
              <w:jc w:val="left"/>
              <w:rPr>
                <w:rFonts w:ascii="Times New Roman" w:hAnsi="Times New Roman"/>
                <w:sz w:val="21"/>
                <w:szCs w:val="21"/>
              </w:rPr>
            </w:pPr>
            <w:r>
              <w:rPr>
                <w:rFonts w:hint="eastAsia" w:ascii="Times New Roman" w:hAnsi="Times New Roman"/>
                <w:sz w:val="21"/>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9" w:type="dxa"/>
            <w:tcBorders>
              <w:top w:val="single" w:color="auto" w:sz="4" w:space="0"/>
              <w:left w:val="single" w:color="auto" w:sz="4" w:space="0"/>
              <w:bottom w:val="single" w:color="auto" w:sz="4" w:space="0"/>
              <w:right w:val="single" w:color="auto" w:sz="4" w:space="0"/>
            </w:tcBorders>
          </w:tcPr>
          <w:p>
            <w:pPr>
              <w:spacing w:line="320" w:lineRule="exact"/>
              <w:jc w:val="left"/>
              <w:rPr>
                <w:rFonts w:ascii="Times New Roman" w:hAnsi="Times New Roman"/>
                <w:sz w:val="21"/>
                <w:szCs w:val="21"/>
              </w:rPr>
            </w:pPr>
            <w:r>
              <w:rPr>
                <w:rFonts w:hint="eastAsia" w:ascii="Times New Roman" w:hAnsi="Times New Roman"/>
                <w:sz w:val="21"/>
                <w:szCs w:val="21"/>
              </w:rPr>
              <w:t>买卖方向(Side)</w:t>
            </w:r>
          </w:p>
        </w:tc>
        <w:tc>
          <w:tcPr>
            <w:tcW w:w="3690" w:type="dxa"/>
            <w:tcBorders>
              <w:top w:val="single" w:color="auto" w:sz="4" w:space="0"/>
              <w:left w:val="nil"/>
              <w:bottom w:val="single" w:color="auto" w:sz="4" w:space="0"/>
              <w:right w:val="single" w:color="auto" w:sz="4" w:space="0"/>
            </w:tcBorders>
          </w:tcPr>
          <w:p>
            <w:pPr>
              <w:spacing w:line="320" w:lineRule="exact"/>
              <w:jc w:val="left"/>
              <w:rPr>
                <w:rFonts w:ascii="Times New Roman" w:hAnsi="Times New Roman"/>
                <w:sz w:val="21"/>
                <w:szCs w:val="21"/>
              </w:rPr>
            </w:pPr>
            <w:r>
              <w:rPr>
                <w:rFonts w:hint="eastAsia" w:ascii="Times New Roman" w:hAnsi="Times New Roman"/>
                <w:sz w:val="21"/>
                <w:szCs w:val="21"/>
              </w:rPr>
              <w:t>方向相反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9"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FFC000"/>
                <w:sz w:val="21"/>
                <w:szCs w:val="21"/>
              </w:rPr>
            </w:pPr>
            <w:r>
              <w:rPr>
                <w:rFonts w:hint="eastAsia" w:ascii="Times New Roman" w:hAnsi="Times New Roman"/>
                <w:color w:val="FFC000"/>
                <w:sz w:val="21"/>
                <w:szCs w:val="21"/>
              </w:rPr>
              <w:t>约定号（</w:t>
            </w:r>
            <w:r>
              <w:rPr>
                <w:rFonts w:ascii="Times New Roman" w:hAnsi="Times New Roman"/>
                <w:color w:val="FFC000"/>
                <w:sz w:val="21"/>
                <w:szCs w:val="21"/>
              </w:rPr>
              <w:t>ConfirmID</w:t>
            </w:r>
            <w:r>
              <w:rPr>
                <w:rFonts w:hint="eastAsia" w:ascii="Times New Roman" w:hAnsi="Times New Roman"/>
                <w:color w:val="FFC000"/>
                <w:sz w:val="21"/>
                <w:szCs w:val="21"/>
              </w:rPr>
              <w:t>）</w:t>
            </w:r>
          </w:p>
        </w:tc>
        <w:tc>
          <w:tcPr>
            <w:tcW w:w="3690" w:type="dxa"/>
            <w:tcBorders>
              <w:top w:val="single" w:color="auto" w:sz="4" w:space="0"/>
              <w:left w:val="nil"/>
              <w:bottom w:val="single" w:color="auto" w:sz="4" w:space="0"/>
              <w:right w:val="single" w:color="auto" w:sz="4" w:space="0"/>
            </w:tcBorders>
          </w:tcPr>
          <w:p>
            <w:pPr>
              <w:rPr>
                <w:rFonts w:ascii="Times New Roman" w:hAnsi="Times New Roman"/>
                <w:color w:val="FFC000"/>
                <w:sz w:val="21"/>
                <w:szCs w:val="21"/>
              </w:rPr>
            </w:pPr>
            <w:r>
              <w:rPr>
                <w:rFonts w:hint="eastAsia" w:ascii="Times New Roman" w:hAnsi="Times New Roman"/>
                <w:color w:val="FFC000"/>
                <w:sz w:val="21"/>
                <w:szCs w:val="21"/>
              </w:rPr>
              <w:t>当发起方委托的对手方交易主体类型（</w:t>
            </w:r>
            <w:r>
              <w:rPr>
                <w:rFonts w:ascii="Times New Roman" w:hAnsi="Times New Roman"/>
                <w:color w:val="FFC000"/>
                <w:sz w:val="21"/>
                <w:szCs w:val="21"/>
              </w:rPr>
              <w:t>CounterpartyInvestorType</w:t>
            </w:r>
            <w:r>
              <w:rPr>
                <w:rFonts w:hint="eastAsia" w:ascii="Times New Roman" w:hAnsi="Times New Roman"/>
                <w:color w:val="FFC000"/>
                <w:sz w:val="21"/>
                <w:szCs w:val="21"/>
              </w:rPr>
              <w:t>）为</w:t>
            </w:r>
            <w:r>
              <w:rPr>
                <w:rFonts w:ascii="Times New Roman" w:hAnsi="Times New Roman"/>
                <w:color w:val="FFC000"/>
                <w:sz w:val="21"/>
                <w:szCs w:val="21"/>
              </w:rPr>
              <w:t>03</w:t>
            </w:r>
            <w:r>
              <w:rPr>
                <w:rFonts w:hint="eastAsia" w:ascii="Times New Roman" w:hAnsi="Times New Roman"/>
                <w:color w:val="FFC000"/>
                <w:sz w:val="21"/>
                <w:szCs w:val="21"/>
              </w:rPr>
              <w:t>或</w:t>
            </w:r>
            <w:r>
              <w:rPr>
                <w:rFonts w:ascii="Times New Roman" w:hAnsi="Times New Roman"/>
                <w:color w:val="FFC000"/>
                <w:sz w:val="21"/>
                <w:szCs w:val="21"/>
              </w:rPr>
              <w:t>04</w:t>
            </w:r>
            <w:r>
              <w:rPr>
                <w:rFonts w:hint="eastAsia" w:ascii="Times New Roman" w:hAnsi="Times New Roman"/>
                <w:color w:val="FFC000"/>
                <w:sz w:val="21"/>
                <w:szCs w:val="21"/>
              </w:rPr>
              <w:t>时，需检查一致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9" w:type="dxa"/>
            <w:tcBorders>
              <w:top w:val="single" w:color="auto" w:sz="4" w:space="0"/>
              <w:left w:val="single" w:color="auto" w:sz="4" w:space="0"/>
              <w:bottom w:val="single" w:color="auto" w:sz="4" w:space="0"/>
              <w:right w:val="single" w:color="auto" w:sz="4" w:space="0"/>
            </w:tcBorders>
          </w:tcPr>
          <w:p>
            <w:pPr>
              <w:rPr>
                <w:rFonts w:ascii="Times New Roman" w:hAnsi="Times New Roman"/>
                <w:sz w:val="21"/>
                <w:szCs w:val="21"/>
              </w:rPr>
            </w:pPr>
            <w:r>
              <w:rPr>
                <w:rFonts w:hint="eastAsia" w:ascii="Times New Roman" w:hAnsi="Times New Roman"/>
                <w:sz w:val="21"/>
                <w:szCs w:val="21"/>
              </w:rPr>
              <w:t>结算方式（SettlType）</w:t>
            </w:r>
          </w:p>
        </w:tc>
        <w:tc>
          <w:tcPr>
            <w:tcW w:w="3690" w:type="dxa"/>
            <w:tcBorders>
              <w:top w:val="single" w:color="auto" w:sz="4" w:space="0"/>
              <w:left w:val="nil"/>
              <w:bottom w:val="single" w:color="auto" w:sz="4" w:space="0"/>
              <w:right w:val="single" w:color="auto" w:sz="4" w:space="0"/>
            </w:tcBorders>
          </w:tcPr>
          <w:p>
            <w:r>
              <w:rPr>
                <w:rFonts w:hint="eastAsia" w:ascii="Times New Roman" w:hAnsi="Times New Roman"/>
                <w:sz w:val="21"/>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9" w:type="dxa"/>
            <w:tcBorders>
              <w:top w:val="single" w:color="auto" w:sz="4" w:space="0"/>
              <w:left w:val="single" w:color="auto" w:sz="4" w:space="0"/>
              <w:bottom w:val="single" w:color="auto" w:sz="4" w:space="0"/>
              <w:right w:val="single" w:color="auto" w:sz="4" w:space="0"/>
            </w:tcBorders>
          </w:tcPr>
          <w:p>
            <w:pPr>
              <w:rPr>
                <w:rFonts w:ascii="Times New Roman" w:hAnsi="Times New Roman"/>
                <w:sz w:val="21"/>
                <w:szCs w:val="21"/>
              </w:rPr>
            </w:pPr>
            <w:r>
              <w:rPr>
                <w:rFonts w:hint="eastAsia" w:ascii="Times New Roman" w:hAnsi="Times New Roman"/>
                <w:sz w:val="21"/>
                <w:szCs w:val="21"/>
              </w:rPr>
              <w:t>结算周期（SettlPeriod）</w:t>
            </w:r>
          </w:p>
        </w:tc>
        <w:tc>
          <w:tcPr>
            <w:tcW w:w="3690" w:type="dxa"/>
            <w:tcBorders>
              <w:top w:val="single" w:color="auto" w:sz="4" w:space="0"/>
              <w:left w:val="nil"/>
              <w:bottom w:val="single" w:color="auto" w:sz="4" w:space="0"/>
              <w:right w:val="single" w:color="auto" w:sz="4" w:space="0"/>
            </w:tcBorders>
          </w:tcPr>
          <w:p>
            <w:r>
              <w:rPr>
                <w:rFonts w:hint="eastAsia" w:ascii="Times New Roman" w:hAnsi="Times New Roman"/>
                <w:sz w:val="21"/>
                <w:szCs w:val="21"/>
              </w:rPr>
              <w:t>一致</w:t>
            </w:r>
          </w:p>
        </w:tc>
      </w:tr>
    </w:tbl>
    <w:p>
      <w:pPr>
        <w:spacing w:line="460" w:lineRule="exact"/>
        <w:ind w:firstLine="435"/>
        <w:rPr>
          <w:rFonts w:ascii="Times New Roman" w:hAnsi="Times New Roman"/>
        </w:rPr>
      </w:pPr>
    </w:p>
    <w:p>
      <w:pPr>
        <w:pStyle w:val="4"/>
      </w:pPr>
      <w:r>
        <w:rPr>
          <w:rFonts w:hint="eastAsia" w:ascii="楷体_GB2312"/>
        </w:rPr>
        <w:t>STEP接口委托申报</w:t>
      </w:r>
    </w:p>
    <w:p>
      <w:pPr>
        <w:jc w:val="center"/>
      </w:pPr>
      <w:r>
        <w:rPr>
          <w:rFonts w:hint="eastAsia" w:ascii="楷体_GB2312"/>
          <w:b/>
          <w:bCs/>
        </w:rPr>
        <w:t>表</w:t>
      </w:r>
      <w:r>
        <w:rPr>
          <w:rFonts w:hint="eastAsia"/>
          <w:b/>
          <w:bCs/>
        </w:rPr>
        <w:t>5-4  STEP</w:t>
      </w:r>
      <w:r>
        <w:rPr>
          <w:rFonts w:hint="eastAsia" w:ascii="楷体_GB2312"/>
          <w:b/>
          <w:bCs/>
        </w:rPr>
        <w:t>接口委托消息定义</w:t>
      </w:r>
    </w:p>
    <w:tbl>
      <w:tblPr>
        <w:tblStyle w:val="46"/>
        <w:tblW w:w="11673"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03"/>
        <w:gridCol w:w="719"/>
        <w:gridCol w:w="595"/>
        <w:gridCol w:w="595"/>
        <w:gridCol w:w="49"/>
        <w:gridCol w:w="1613"/>
        <w:gridCol w:w="2284"/>
        <w:gridCol w:w="2381"/>
        <w:gridCol w:w="2494"/>
        <w:gridCol w:w="40"/>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tcBorders>
              <w:top w:val="double" w:color="auto" w:sz="2" w:space="0"/>
              <w:left w:val="double" w:color="auto" w:sz="2" w:space="0"/>
              <w:bottom w:val="single" w:color="auto" w:sz="6" w:space="0"/>
              <w:right w:val="single" w:color="auto" w:sz="6" w:space="0"/>
            </w:tcBorders>
            <w:shd w:val="clear" w:color="auto" w:fill="D9D9D9"/>
          </w:tcPr>
          <w:p>
            <w:pPr>
              <w:spacing w:line="320" w:lineRule="exact"/>
              <w:jc w:val="center"/>
              <w:rPr>
                <w:b/>
                <w:bCs/>
                <w:sz w:val="21"/>
                <w:szCs w:val="21"/>
              </w:rPr>
            </w:pPr>
            <w:r>
              <w:rPr>
                <w:rFonts w:hint="eastAsia" w:ascii="Times New Roman" w:hAnsi="宋体"/>
                <w:b/>
                <w:bCs/>
                <w:sz w:val="21"/>
                <w:szCs w:val="21"/>
              </w:rPr>
              <w:t>Tag</w:t>
            </w:r>
          </w:p>
        </w:tc>
        <w:tc>
          <w:tcPr>
            <w:tcW w:w="3571" w:type="dxa"/>
            <w:gridSpan w:val="5"/>
            <w:tcBorders>
              <w:top w:val="double" w:color="auto" w:sz="2" w:space="0"/>
              <w:left w:val="single" w:color="auto" w:sz="6" w:space="0"/>
              <w:bottom w:val="single" w:color="auto" w:sz="6" w:space="0"/>
              <w:right w:val="single" w:color="auto" w:sz="6" w:space="0"/>
            </w:tcBorders>
            <w:shd w:val="clear" w:color="auto" w:fill="D9D9D9"/>
          </w:tcPr>
          <w:p>
            <w:pPr>
              <w:spacing w:line="320" w:lineRule="exact"/>
              <w:jc w:val="center"/>
              <w:rPr>
                <w:rFonts w:ascii="Times New Roman" w:hAnsi="宋体"/>
                <w:b/>
                <w:bCs/>
                <w:sz w:val="21"/>
                <w:szCs w:val="21"/>
              </w:rPr>
            </w:pPr>
            <w:r>
              <w:rPr>
                <w:rFonts w:hint="eastAsia" w:ascii="Times New Roman" w:hAnsi="宋体"/>
                <w:b/>
                <w:bCs/>
                <w:sz w:val="21"/>
                <w:szCs w:val="21"/>
              </w:rPr>
              <w:t>域名</w:t>
            </w:r>
          </w:p>
        </w:tc>
        <w:tc>
          <w:tcPr>
            <w:tcW w:w="2284" w:type="dxa"/>
            <w:tcBorders>
              <w:top w:val="double" w:color="auto" w:sz="2" w:space="0"/>
              <w:left w:val="single" w:color="auto" w:sz="6" w:space="0"/>
              <w:bottom w:val="single" w:color="auto" w:sz="6" w:space="0"/>
              <w:right w:val="single" w:color="auto" w:sz="6" w:space="0"/>
            </w:tcBorders>
            <w:shd w:val="clear" w:color="auto" w:fill="D9D9D9"/>
          </w:tcPr>
          <w:p>
            <w:pPr>
              <w:spacing w:line="320" w:lineRule="exact"/>
              <w:ind w:firstLine="241"/>
              <w:jc w:val="center"/>
              <w:rPr>
                <w:rFonts w:ascii="Times New Roman" w:hAnsi="宋体"/>
                <w:b/>
                <w:bCs/>
                <w:sz w:val="21"/>
                <w:szCs w:val="21"/>
              </w:rPr>
            </w:pPr>
            <w:r>
              <w:rPr>
                <w:rFonts w:hint="eastAsia" w:ascii="Times New Roman" w:hAnsi="宋体"/>
                <w:b/>
                <w:bCs/>
                <w:sz w:val="21"/>
                <w:szCs w:val="21"/>
              </w:rPr>
              <w:t>字段描述</w:t>
            </w:r>
          </w:p>
        </w:tc>
        <w:tc>
          <w:tcPr>
            <w:tcW w:w="2381" w:type="dxa"/>
            <w:tcBorders>
              <w:top w:val="double" w:color="auto" w:sz="2" w:space="0"/>
              <w:left w:val="single" w:color="auto" w:sz="6" w:space="0"/>
              <w:bottom w:val="single" w:color="auto" w:sz="6" w:space="0"/>
              <w:right w:val="single" w:color="auto" w:sz="6" w:space="0"/>
            </w:tcBorders>
            <w:shd w:val="clear" w:color="auto" w:fill="D9D9D9"/>
            <w:vAlign w:val="center"/>
          </w:tcPr>
          <w:p>
            <w:pPr>
              <w:spacing w:line="320" w:lineRule="exact"/>
              <w:ind w:firstLine="241"/>
              <w:jc w:val="center"/>
              <w:rPr>
                <w:rFonts w:ascii="Times New Roman" w:hAnsi="宋体"/>
                <w:b/>
                <w:bCs/>
                <w:sz w:val="21"/>
                <w:szCs w:val="21"/>
              </w:rPr>
            </w:pPr>
            <w:r>
              <w:rPr>
                <w:rFonts w:hint="eastAsia" w:ascii="Times New Roman" w:hAnsi="宋体"/>
                <w:b/>
                <w:bCs/>
                <w:color w:val="000000"/>
                <w:sz w:val="21"/>
                <w:szCs w:val="21"/>
              </w:rPr>
              <w:t>发起方成交请求字段取值</w:t>
            </w:r>
          </w:p>
        </w:tc>
        <w:tc>
          <w:tcPr>
            <w:tcW w:w="2534" w:type="dxa"/>
            <w:gridSpan w:val="2"/>
            <w:tcBorders>
              <w:top w:val="double" w:color="auto" w:sz="2" w:space="0"/>
              <w:left w:val="single" w:color="auto" w:sz="6" w:space="0"/>
              <w:bottom w:val="single" w:color="auto" w:sz="6" w:space="0"/>
              <w:right w:val="double" w:color="auto" w:sz="2" w:space="0"/>
            </w:tcBorders>
            <w:shd w:val="clear" w:color="auto" w:fill="D9D9D9"/>
          </w:tcPr>
          <w:p>
            <w:pPr>
              <w:spacing w:line="320" w:lineRule="exact"/>
              <w:ind w:firstLine="241"/>
              <w:jc w:val="center"/>
              <w:rPr>
                <w:rFonts w:ascii="Times New Roman" w:hAnsi="宋体"/>
                <w:b/>
                <w:bCs/>
                <w:color w:val="000000"/>
                <w:sz w:val="21"/>
                <w:szCs w:val="21"/>
              </w:rPr>
            </w:pPr>
            <w:r>
              <w:rPr>
                <w:rFonts w:hint="eastAsia" w:ascii="Times New Roman" w:hAnsi="宋体"/>
                <w:b/>
                <w:bCs/>
                <w:color w:val="000000"/>
                <w:sz w:val="21"/>
                <w:szCs w:val="21"/>
              </w:rPr>
              <w:t>接收方成交请求字段取值</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903" w:type="dxa"/>
            <w:tcBorders>
              <w:top w:val="single" w:color="auto" w:sz="6" w:space="0"/>
              <w:left w:val="double" w:color="auto" w:sz="2" w:space="0"/>
              <w:bottom w:val="single" w:color="auto" w:sz="6" w:space="0"/>
              <w:right w:val="single" w:color="auto" w:sz="6" w:space="0"/>
            </w:tcBorders>
          </w:tcPr>
          <w:p>
            <w:pPr>
              <w:spacing w:line="320" w:lineRule="exact"/>
              <w:jc w:val="left"/>
              <w:rPr>
                <w:rFonts w:ascii="Times New Roman" w:hAnsi="Times New Roman"/>
                <w:sz w:val="21"/>
                <w:szCs w:val="21"/>
              </w:rPr>
            </w:pPr>
          </w:p>
        </w:tc>
        <w:tc>
          <w:tcPr>
            <w:tcW w:w="3571" w:type="dxa"/>
            <w:gridSpan w:val="5"/>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MessageHeader</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MsgType=AE</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903" w:type="dxa"/>
            <w:tcBorders>
              <w:top w:val="single" w:color="auto" w:sz="6" w:space="0"/>
              <w:left w:val="double" w:color="auto" w:sz="2"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1180</w:t>
            </w:r>
          </w:p>
        </w:tc>
        <w:tc>
          <w:tcPr>
            <w:tcW w:w="3571" w:type="dxa"/>
            <w:gridSpan w:val="5"/>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ApplID</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应用标识</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411</w:t>
            </w:r>
          </w:p>
        </w:tc>
        <w:tc>
          <w:tcPr>
            <w:tcW w:w="2534" w:type="dxa"/>
            <w:gridSpan w:val="2"/>
            <w:tcBorders>
              <w:top w:val="single" w:color="auto" w:sz="6" w:space="0"/>
              <w:left w:val="single" w:color="auto" w:sz="6" w:space="0"/>
              <w:bottom w:val="single" w:color="auto" w:sz="6" w:space="0"/>
              <w:right w:val="double" w:color="auto" w:sz="2" w:space="0"/>
            </w:tcBorders>
          </w:tcPr>
          <w:p>
            <w:pPr>
              <w:rPr>
                <w:szCs w:val="24"/>
              </w:rPr>
            </w:pPr>
            <w:r>
              <w:rPr>
                <w:rFonts w:hint="eastAsia" w:ascii="Times New Roman" w:hAnsi="Times New Roman"/>
                <w:sz w:val="21"/>
                <w:szCs w:val="21"/>
              </w:rPr>
              <w:t>411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903" w:type="dxa"/>
            <w:tcBorders>
              <w:top w:val="single" w:color="auto" w:sz="6" w:space="0"/>
              <w:left w:val="double" w:color="auto" w:sz="2"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571</w:t>
            </w:r>
          </w:p>
        </w:tc>
        <w:tc>
          <w:tcPr>
            <w:tcW w:w="3571" w:type="dxa"/>
            <w:gridSpan w:val="5"/>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TradeReportID</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客户成交申报编号</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客户成交申报编号</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客户成交申报编号</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903" w:type="dxa"/>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522</w:t>
            </w:r>
          </w:p>
        </w:tc>
        <w:tc>
          <w:tcPr>
            <w:tcW w:w="3571" w:type="dxa"/>
            <w:gridSpan w:val="5"/>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OwnerType</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订单所有者类型</w:t>
            </w:r>
          </w:p>
          <w:p>
            <w:pPr>
              <w:spacing w:line="320" w:lineRule="exact"/>
              <w:jc w:val="left"/>
              <w:rPr>
                <w:rFonts w:ascii="Times New Roman" w:hAnsi="Times New Roman"/>
                <w:sz w:val="21"/>
                <w:szCs w:val="21"/>
              </w:rPr>
            </w:pPr>
            <w:r>
              <w:rPr>
                <w:rFonts w:hint="eastAsia" w:ascii="Times New Roman" w:hAnsi="Times New Roman"/>
                <w:sz w:val="21"/>
                <w:szCs w:val="21"/>
              </w:rPr>
              <w:t>1=</w:t>
            </w:r>
            <w:r>
              <w:rPr>
                <w:rFonts w:hint="eastAsia" w:ascii="楷体_GB2312" w:hAnsi="Times New Roman"/>
                <w:sz w:val="21"/>
                <w:szCs w:val="21"/>
              </w:rPr>
              <w:t>个人投资者发起</w:t>
            </w:r>
          </w:p>
          <w:p>
            <w:pPr>
              <w:spacing w:line="320" w:lineRule="exact"/>
              <w:jc w:val="left"/>
              <w:rPr>
                <w:rFonts w:ascii="Times New Roman" w:hAnsi="Times New Roman"/>
                <w:sz w:val="21"/>
                <w:szCs w:val="21"/>
              </w:rPr>
            </w:pPr>
            <w:r>
              <w:rPr>
                <w:rFonts w:hint="eastAsia" w:ascii="Times New Roman" w:hAnsi="Times New Roman"/>
                <w:sz w:val="21"/>
                <w:szCs w:val="21"/>
              </w:rPr>
              <w:t>102=</w:t>
            </w:r>
            <w:r>
              <w:rPr>
                <w:rFonts w:hint="eastAsia" w:ascii="楷体_GB2312" w:hAnsi="Times New Roman"/>
                <w:sz w:val="21"/>
                <w:szCs w:val="21"/>
              </w:rPr>
              <w:t>会员发起</w:t>
            </w:r>
          </w:p>
          <w:p>
            <w:pPr>
              <w:spacing w:line="320" w:lineRule="exact"/>
              <w:jc w:val="left"/>
              <w:rPr>
                <w:rFonts w:ascii="Times New Roman" w:hAnsi="Times New Roman"/>
                <w:sz w:val="21"/>
                <w:szCs w:val="21"/>
              </w:rPr>
            </w:pPr>
            <w:r>
              <w:rPr>
                <w:rFonts w:hint="eastAsia" w:ascii="Times New Roman" w:hAnsi="Times New Roman"/>
                <w:sz w:val="21"/>
                <w:szCs w:val="21"/>
              </w:rPr>
              <w:t>103=</w:t>
            </w:r>
            <w:r>
              <w:rPr>
                <w:rFonts w:hint="eastAsia" w:ascii="楷体_GB2312" w:hAnsi="Times New Roman"/>
                <w:sz w:val="21"/>
                <w:szCs w:val="21"/>
              </w:rPr>
              <w:t>机构投资者发起</w:t>
            </w:r>
          </w:p>
          <w:p>
            <w:pPr>
              <w:spacing w:line="320" w:lineRule="exact"/>
              <w:jc w:val="left"/>
              <w:rPr>
                <w:rFonts w:ascii="Times New Roman" w:hAnsi="Times New Roman"/>
                <w:sz w:val="21"/>
                <w:szCs w:val="21"/>
              </w:rPr>
            </w:pPr>
            <w:r>
              <w:rPr>
                <w:rFonts w:hint="eastAsia" w:ascii="Times New Roman" w:hAnsi="Times New Roman"/>
                <w:sz w:val="21"/>
                <w:szCs w:val="21"/>
              </w:rPr>
              <w:t>104=</w:t>
            </w:r>
            <w:r>
              <w:rPr>
                <w:rFonts w:hint="eastAsia" w:ascii="楷体_GB2312" w:hAnsi="Times New Roman"/>
                <w:sz w:val="21"/>
                <w:szCs w:val="21"/>
              </w:rPr>
              <w:t>自营交易发起</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订单所有者类型</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订单所有者类型</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903" w:type="dxa"/>
            <w:tcBorders>
              <w:top w:val="single" w:color="auto" w:sz="6" w:space="0"/>
              <w:left w:val="double" w:color="auto" w:sz="2"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828</w:t>
            </w:r>
          </w:p>
        </w:tc>
        <w:tc>
          <w:tcPr>
            <w:tcW w:w="3571" w:type="dxa"/>
            <w:gridSpan w:val="5"/>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TrdType</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成交申报业务类别</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0</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0</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903" w:type="dxa"/>
            <w:tcBorders>
              <w:top w:val="single" w:color="auto" w:sz="6" w:space="0"/>
              <w:left w:val="double" w:color="auto" w:sz="2"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856</w:t>
            </w:r>
          </w:p>
        </w:tc>
        <w:tc>
          <w:tcPr>
            <w:tcW w:w="3571" w:type="dxa"/>
            <w:gridSpan w:val="5"/>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TradeReportType</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成交申报类型</w:t>
            </w:r>
          </w:p>
          <w:p>
            <w:pPr>
              <w:spacing w:line="320" w:lineRule="exact"/>
              <w:jc w:val="left"/>
              <w:rPr>
                <w:rFonts w:ascii="Times New Roman" w:hAnsi="Times New Roman"/>
                <w:sz w:val="21"/>
                <w:szCs w:val="21"/>
              </w:rPr>
            </w:pPr>
            <w:r>
              <w:rPr>
                <w:rFonts w:hint="eastAsia" w:ascii="Times New Roman" w:hAnsi="Times New Roman"/>
                <w:sz w:val="21"/>
                <w:szCs w:val="21"/>
              </w:rPr>
              <w:t>0=</w:t>
            </w:r>
            <w:r>
              <w:rPr>
                <w:rFonts w:hint="eastAsia" w:ascii="楷体_GB2312" w:hAnsi="Times New Roman"/>
                <w:sz w:val="21"/>
                <w:szCs w:val="21"/>
              </w:rPr>
              <w:t>提交成交申报</w:t>
            </w:r>
          </w:p>
          <w:p>
            <w:pPr>
              <w:spacing w:line="320" w:lineRule="exact"/>
              <w:jc w:val="left"/>
              <w:rPr>
                <w:rFonts w:ascii="Times New Roman" w:hAnsi="Times New Roman"/>
                <w:sz w:val="21"/>
                <w:szCs w:val="21"/>
              </w:rPr>
            </w:pPr>
            <w:r>
              <w:rPr>
                <w:rFonts w:hint="eastAsia" w:ascii="Times New Roman" w:hAnsi="Times New Roman"/>
                <w:sz w:val="21"/>
                <w:szCs w:val="21"/>
              </w:rPr>
              <w:t>2=</w:t>
            </w:r>
            <w:r>
              <w:rPr>
                <w:rFonts w:hint="eastAsia" w:ascii="楷体_GB2312" w:hAnsi="Times New Roman"/>
                <w:sz w:val="21"/>
                <w:szCs w:val="21"/>
              </w:rPr>
              <w:t>接受成交申报</w:t>
            </w:r>
          </w:p>
          <w:p>
            <w:pPr>
              <w:spacing w:line="320" w:lineRule="exact"/>
              <w:jc w:val="left"/>
              <w:rPr>
                <w:rFonts w:ascii="Times New Roman" w:hAnsi="Times New Roman"/>
                <w:sz w:val="21"/>
                <w:szCs w:val="21"/>
              </w:rPr>
            </w:pPr>
            <w:r>
              <w:rPr>
                <w:rFonts w:hint="eastAsia" w:ascii="Times New Roman" w:hAnsi="Times New Roman"/>
                <w:sz w:val="21"/>
                <w:szCs w:val="21"/>
              </w:rPr>
              <w:t>3=</w:t>
            </w:r>
            <w:r>
              <w:rPr>
                <w:rFonts w:hint="eastAsia" w:ascii="楷体_GB2312" w:hAnsi="Times New Roman"/>
                <w:sz w:val="21"/>
                <w:szCs w:val="21"/>
              </w:rPr>
              <w:t>拒绝成交申报</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0</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2或3</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903" w:type="dxa"/>
            <w:tcBorders>
              <w:top w:val="single" w:color="auto" w:sz="6" w:space="0"/>
              <w:left w:val="double" w:color="auto" w:sz="2"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487</w:t>
            </w:r>
          </w:p>
        </w:tc>
        <w:tc>
          <w:tcPr>
            <w:tcW w:w="3571" w:type="dxa"/>
            <w:gridSpan w:val="5"/>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TradeReportTransType</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成交申报事务类别</w:t>
            </w:r>
          </w:p>
          <w:p>
            <w:pPr>
              <w:spacing w:line="320" w:lineRule="exact"/>
              <w:jc w:val="left"/>
              <w:rPr>
                <w:rFonts w:ascii="Times New Roman" w:hAnsi="Times New Roman"/>
                <w:sz w:val="21"/>
                <w:szCs w:val="21"/>
              </w:rPr>
            </w:pPr>
            <w:r>
              <w:rPr>
                <w:rFonts w:hint="eastAsia" w:ascii="Times New Roman" w:hAnsi="Times New Roman"/>
                <w:sz w:val="21"/>
                <w:szCs w:val="21"/>
              </w:rPr>
              <w:t>0=New</w:t>
            </w:r>
          </w:p>
          <w:p>
            <w:pPr>
              <w:spacing w:line="320" w:lineRule="exact"/>
              <w:jc w:val="left"/>
              <w:rPr>
                <w:rFonts w:ascii="Times New Roman" w:hAnsi="Times New Roman"/>
                <w:sz w:val="21"/>
                <w:szCs w:val="21"/>
              </w:rPr>
            </w:pPr>
            <w:r>
              <w:rPr>
                <w:rFonts w:hint="eastAsia" w:ascii="Times New Roman" w:hAnsi="Times New Roman"/>
                <w:sz w:val="21"/>
                <w:szCs w:val="21"/>
              </w:rPr>
              <w:t>1=Cancel</w:t>
            </w:r>
          </w:p>
          <w:p>
            <w:pPr>
              <w:spacing w:line="320" w:lineRule="exact"/>
              <w:jc w:val="left"/>
              <w:rPr>
                <w:rFonts w:ascii="Times New Roman" w:hAnsi="Times New Roman"/>
                <w:color w:val="FF0000"/>
                <w:sz w:val="21"/>
                <w:szCs w:val="21"/>
              </w:rPr>
            </w:pPr>
            <w:r>
              <w:rPr>
                <w:rFonts w:ascii="Times New Roman" w:hAnsi="Times New Roman"/>
                <w:sz w:val="21"/>
                <w:szCs w:val="21"/>
              </w:rPr>
              <w:t>2</w:t>
            </w:r>
            <w:r>
              <w:rPr>
                <w:rFonts w:hint="eastAsia" w:ascii="Times New Roman" w:hAnsi="Times New Roman"/>
                <w:sz w:val="21"/>
                <w:szCs w:val="21"/>
              </w:rPr>
              <w:t>=</w:t>
            </w:r>
            <w:r>
              <w:rPr>
                <w:rFonts w:ascii="Times New Roman" w:hAnsi="Times New Roman"/>
                <w:sz w:val="21"/>
                <w:szCs w:val="21"/>
              </w:rPr>
              <w:t>Replace</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若为普通申报，填0；若为主动撤单，填1。</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2</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903" w:type="dxa"/>
            <w:tcBorders>
              <w:top w:val="single" w:color="auto" w:sz="6" w:space="0"/>
              <w:left w:val="double" w:color="auto" w:sz="2"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1123</w:t>
            </w:r>
          </w:p>
        </w:tc>
        <w:tc>
          <w:tcPr>
            <w:tcW w:w="3571" w:type="dxa"/>
            <w:gridSpan w:val="5"/>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TradeHandlingInstr</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成交申报模式</w:t>
            </w:r>
          </w:p>
          <w:p>
            <w:pPr>
              <w:spacing w:line="320" w:lineRule="exact"/>
              <w:jc w:val="left"/>
              <w:rPr>
                <w:rFonts w:ascii="Times New Roman" w:hAnsi="Times New Roman"/>
                <w:sz w:val="21"/>
                <w:szCs w:val="21"/>
              </w:rPr>
            </w:pPr>
            <w:r>
              <w:rPr>
                <w:rFonts w:hint="eastAsia" w:ascii="Times New Roman" w:hAnsi="Times New Roman"/>
                <w:sz w:val="21"/>
                <w:szCs w:val="21"/>
              </w:rPr>
              <w:t>1=Two-Party Report</w:t>
            </w:r>
            <w:r>
              <w:rPr>
                <w:rFonts w:hint="eastAsia" w:ascii="楷体_GB2312" w:hAnsi="Times New Roman"/>
                <w:sz w:val="21"/>
                <w:szCs w:val="21"/>
              </w:rPr>
              <w:t>，成交报告</w:t>
            </w:r>
          </w:p>
          <w:p>
            <w:pPr>
              <w:spacing w:line="320" w:lineRule="exact"/>
              <w:jc w:val="left"/>
              <w:rPr>
                <w:rFonts w:ascii="Times New Roman" w:hAnsi="Times New Roman"/>
                <w:sz w:val="21"/>
                <w:szCs w:val="21"/>
              </w:rPr>
            </w:pPr>
            <w:r>
              <w:rPr>
                <w:rFonts w:hint="eastAsia" w:ascii="Times New Roman" w:hAnsi="Times New Roman"/>
                <w:sz w:val="21"/>
                <w:szCs w:val="21"/>
              </w:rPr>
              <w:t>2=One-Party Report For Matching</w:t>
            </w:r>
            <w:r>
              <w:rPr>
                <w:rFonts w:hint="eastAsia" w:ascii="楷体_GB2312" w:hAnsi="Times New Roman"/>
                <w:sz w:val="21"/>
                <w:szCs w:val="21"/>
              </w:rPr>
              <w:t>，协议配对</w:t>
            </w:r>
          </w:p>
          <w:p>
            <w:pPr>
              <w:spacing w:line="320" w:lineRule="exact"/>
              <w:jc w:val="left"/>
              <w:rPr>
                <w:rFonts w:ascii="Times New Roman" w:hAnsi="Times New Roman"/>
                <w:sz w:val="21"/>
                <w:szCs w:val="21"/>
              </w:rPr>
            </w:pPr>
            <w:r>
              <w:rPr>
                <w:rFonts w:hint="eastAsia" w:ascii="Times New Roman" w:hAnsi="Times New Roman"/>
                <w:sz w:val="21"/>
                <w:szCs w:val="21"/>
              </w:rPr>
              <w:t>3=</w:t>
            </w:r>
            <w:r>
              <w:rPr>
                <w:rFonts w:ascii="Times New Roman" w:hAnsi="Times New Roman"/>
                <w:sz w:val="21"/>
                <w:szCs w:val="21"/>
              </w:rPr>
              <w:t>One-Party Report for Pass Through</w:t>
            </w:r>
            <w:r>
              <w:rPr>
                <w:rFonts w:hint="eastAsia" w:ascii="Times New Roman" w:hAnsi="Times New Roman"/>
                <w:sz w:val="21"/>
                <w:szCs w:val="21"/>
              </w:rPr>
              <w:t>，成交请求</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3</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3</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903" w:type="dxa"/>
            <w:tcBorders>
              <w:top w:val="single" w:color="auto" w:sz="6" w:space="0"/>
              <w:left w:val="double" w:color="auto" w:sz="2"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572</w:t>
            </w:r>
          </w:p>
        </w:tc>
        <w:tc>
          <w:tcPr>
            <w:tcW w:w="3571" w:type="dxa"/>
            <w:gridSpan w:val="5"/>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TradeReportRefID</w:t>
            </w:r>
          </w:p>
        </w:tc>
        <w:tc>
          <w:tcPr>
            <w:tcW w:w="2284"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原客户成交申报编号</w:t>
            </w:r>
          </w:p>
          <w:p>
            <w:pPr>
              <w:spacing w:line="320" w:lineRule="exact"/>
              <w:jc w:val="left"/>
              <w:rPr>
                <w:rFonts w:ascii="Times New Roman" w:hAnsi="Times New Roman"/>
                <w:sz w:val="21"/>
                <w:szCs w:val="21"/>
              </w:rPr>
            </w:pP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若为普通申报，填全空格，若为主动撤单，填被撤委托的客户成交申报编号</w:t>
            </w:r>
          </w:p>
        </w:tc>
        <w:tc>
          <w:tcPr>
            <w:tcW w:w="2534" w:type="dxa"/>
            <w:gridSpan w:val="2"/>
            <w:tcBorders>
              <w:top w:val="single" w:color="auto" w:sz="6" w:space="0"/>
              <w:left w:val="single" w:color="auto" w:sz="6" w:space="0"/>
              <w:bottom w:val="single" w:color="auto" w:sz="6" w:space="0"/>
              <w:right w:val="double" w:color="auto" w:sz="2" w:space="0"/>
            </w:tcBorders>
          </w:tcPr>
          <w:p>
            <w:r>
              <w:rPr>
                <w:rFonts w:hint="eastAsia" w:ascii="Times New Roman" w:hAnsi="Times New Roman"/>
                <w:sz w:val="21"/>
                <w:szCs w:val="21"/>
              </w:rPr>
              <w:t>填转发成交申报</w:t>
            </w:r>
            <w:r>
              <w:rPr>
                <w:rFonts w:hint="eastAsia" w:ascii="楷体_GB2312" w:hAnsi="Times New Roman"/>
                <w:sz w:val="21"/>
                <w:szCs w:val="21"/>
              </w:rPr>
              <w:t>的客户成交申报编号</w:t>
            </w:r>
          </w:p>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903" w:type="dxa"/>
            <w:tcBorders>
              <w:top w:val="single" w:color="auto" w:sz="6" w:space="0"/>
              <w:left w:val="double" w:color="auto" w:sz="2"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60</w:t>
            </w:r>
          </w:p>
        </w:tc>
        <w:tc>
          <w:tcPr>
            <w:tcW w:w="3571" w:type="dxa"/>
            <w:gridSpan w:val="5"/>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TransactTime</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成交申报发起时间</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委托申报时间</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委托申报时间</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4474" w:type="dxa"/>
            <w:gridSpan w:val="6"/>
            <w:tcBorders>
              <w:top w:val="single" w:color="auto" w:sz="6" w:space="0"/>
              <w:left w:val="double" w:color="auto" w:sz="2" w:space="0"/>
              <w:bottom w:val="single" w:color="auto" w:sz="6" w:space="0"/>
              <w:right w:val="single" w:color="auto" w:sz="4" w:space="0"/>
            </w:tcBorders>
            <w:shd w:val="clear" w:color="auto" w:fill="D9D9D9"/>
          </w:tcPr>
          <w:p>
            <w:pPr>
              <w:spacing w:line="320" w:lineRule="exact"/>
              <w:rPr>
                <w:rFonts w:ascii="Times New Roman" w:hAnsi="宋体"/>
                <w:b/>
                <w:bCs/>
                <w:sz w:val="21"/>
                <w:szCs w:val="21"/>
              </w:rPr>
            </w:pPr>
            <w:r>
              <w:rPr>
                <w:rFonts w:ascii="Times New Roman" w:hAnsi="宋体"/>
                <w:b/>
                <w:bCs/>
                <w:sz w:val="21"/>
                <w:szCs w:val="21"/>
              </w:rPr>
              <w:t>组件</w:t>
            </w:r>
            <w:r>
              <w:rPr>
                <w:rFonts w:ascii="Times New Roman" w:hAnsi="Times New Roman"/>
                <w:b/>
                <w:bCs/>
                <w:sz w:val="21"/>
                <w:szCs w:val="21"/>
              </w:rPr>
              <w:t>&lt;Instrument&gt;</w:t>
            </w:r>
          </w:p>
        </w:tc>
        <w:tc>
          <w:tcPr>
            <w:tcW w:w="2284" w:type="dxa"/>
            <w:tcBorders>
              <w:top w:val="single" w:color="auto" w:sz="6" w:space="0"/>
              <w:left w:val="nil"/>
              <w:bottom w:val="single" w:color="auto" w:sz="6" w:space="0"/>
              <w:right w:val="single" w:color="auto" w:sz="6" w:space="0"/>
            </w:tcBorders>
            <w:shd w:val="clear" w:color="auto" w:fill="D9D9D9"/>
          </w:tcPr>
          <w:p>
            <w:pPr>
              <w:rPr>
                <w:sz w:val="21"/>
                <w:szCs w:val="21"/>
              </w:rPr>
            </w:pPr>
          </w:p>
        </w:tc>
        <w:tc>
          <w:tcPr>
            <w:tcW w:w="2381" w:type="dxa"/>
            <w:tcBorders>
              <w:top w:val="single" w:color="auto" w:sz="6" w:space="0"/>
              <w:left w:val="single" w:color="auto" w:sz="4" w:space="0"/>
              <w:bottom w:val="single" w:color="auto" w:sz="6" w:space="0"/>
              <w:right w:val="single" w:color="auto" w:sz="4" w:space="0"/>
            </w:tcBorders>
            <w:shd w:val="clear" w:color="auto" w:fill="D9D9D9"/>
          </w:tcPr>
          <w:p>
            <w:pPr>
              <w:rPr>
                <w:sz w:val="21"/>
                <w:szCs w:val="21"/>
              </w:rPr>
            </w:pPr>
          </w:p>
        </w:tc>
        <w:tc>
          <w:tcPr>
            <w:tcW w:w="2534" w:type="dxa"/>
            <w:gridSpan w:val="2"/>
            <w:tcBorders>
              <w:top w:val="single" w:color="auto" w:sz="6" w:space="0"/>
              <w:left w:val="nil"/>
              <w:bottom w:val="single" w:color="auto" w:sz="6" w:space="0"/>
              <w:right w:val="single" w:color="auto" w:sz="4" w:space="0"/>
            </w:tcBorders>
            <w:shd w:val="clear" w:color="auto" w:fill="D9D9D9"/>
          </w:tcPr>
          <w:p>
            <w:pPr>
              <w:rPr>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903" w:type="dxa"/>
            <w:tcBorders>
              <w:top w:val="single" w:color="auto" w:sz="6" w:space="0"/>
              <w:left w:val="double" w:color="auto" w:sz="2"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48</w:t>
            </w:r>
          </w:p>
        </w:tc>
        <w:tc>
          <w:tcPr>
            <w:tcW w:w="3571" w:type="dxa"/>
            <w:gridSpan w:val="5"/>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SecurityID</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证券代码</w:t>
            </w:r>
          </w:p>
        </w:tc>
        <w:tc>
          <w:tcPr>
            <w:tcW w:w="2381" w:type="dxa"/>
            <w:tcBorders>
              <w:top w:val="single" w:color="auto" w:sz="6" w:space="0"/>
              <w:left w:val="single" w:color="auto" w:sz="6" w:space="0"/>
              <w:bottom w:val="single" w:color="auto" w:sz="6" w:space="0"/>
              <w:right w:val="single" w:color="auto" w:sz="6" w:space="0"/>
            </w:tcBorders>
          </w:tcPr>
          <w:p>
            <w:r>
              <w:rPr>
                <w:rFonts w:hint="eastAsia" w:ascii="Times New Roman" w:hAnsi="Times New Roman"/>
                <w:sz w:val="21"/>
                <w:szCs w:val="21"/>
              </w:rPr>
              <w:t>证券代码</w:t>
            </w:r>
          </w:p>
        </w:tc>
        <w:tc>
          <w:tcPr>
            <w:tcW w:w="2534" w:type="dxa"/>
            <w:gridSpan w:val="2"/>
            <w:tcBorders>
              <w:top w:val="single" w:color="auto" w:sz="6" w:space="0"/>
              <w:left w:val="single" w:color="auto" w:sz="6" w:space="0"/>
              <w:bottom w:val="single" w:color="auto" w:sz="6" w:space="0"/>
              <w:right w:val="double" w:color="auto" w:sz="2" w:space="0"/>
            </w:tcBorders>
          </w:tcPr>
          <w:p>
            <w:r>
              <w:rPr>
                <w:rFonts w:hint="eastAsia" w:ascii="Times New Roman" w:hAnsi="Times New Roman"/>
                <w:sz w:val="21"/>
                <w:szCs w:val="21"/>
              </w:rPr>
              <w:t>证券代码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903" w:type="dxa"/>
            <w:tcBorders>
              <w:top w:val="single" w:color="auto" w:sz="6" w:space="0"/>
              <w:left w:val="double" w:color="auto" w:sz="2"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22</w:t>
            </w:r>
          </w:p>
        </w:tc>
        <w:tc>
          <w:tcPr>
            <w:tcW w:w="3571" w:type="dxa"/>
            <w:gridSpan w:val="5"/>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SecurityIDSource</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证券代码源</w:t>
            </w:r>
          </w:p>
          <w:p>
            <w:pPr>
              <w:spacing w:line="320" w:lineRule="exact"/>
              <w:jc w:val="left"/>
              <w:rPr>
                <w:rFonts w:ascii="Times New Roman" w:hAnsi="Times New Roman"/>
                <w:sz w:val="21"/>
                <w:szCs w:val="21"/>
              </w:rPr>
            </w:pPr>
            <w:r>
              <w:rPr>
                <w:rFonts w:hint="eastAsia" w:ascii="Times New Roman" w:hAnsi="Times New Roman"/>
                <w:sz w:val="21"/>
                <w:szCs w:val="21"/>
              </w:rPr>
              <w:t>102=</w:t>
            </w:r>
            <w:r>
              <w:rPr>
                <w:rFonts w:hint="eastAsia" w:ascii="楷体_GB2312" w:hAnsi="Times New Roman"/>
                <w:sz w:val="21"/>
                <w:szCs w:val="21"/>
              </w:rPr>
              <w:t>深圳证券交易所</w:t>
            </w:r>
          </w:p>
        </w:tc>
        <w:tc>
          <w:tcPr>
            <w:tcW w:w="2381" w:type="dxa"/>
            <w:tcBorders>
              <w:top w:val="single" w:color="auto" w:sz="6" w:space="0"/>
              <w:left w:val="single" w:color="auto" w:sz="6" w:space="0"/>
              <w:bottom w:val="single" w:color="auto" w:sz="6" w:space="0"/>
              <w:right w:val="single" w:color="auto" w:sz="6" w:space="0"/>
            </w:tcBorders>
          </w:tcPr>
          <w:p>
            <w:pPr>
              <w:rPr>
                <w:szCs w:val="24"/>
              </w:rPr>
            </w:pPr>
            <w:r>
              <w:rPr>
                <w:rFonts w:hint="eastAsia" w:ascii="Times New Roman" w:hAnsi="Times New Roman"/>
                <w:sz w:val="21"/>
                <w:szCs w:val="21"/>
              </w:rPr>
              <w:t>102</w:t>
            </w:r>
          </w:p>
        </w:tc>
        <w:tc>
          <w:tcPr>
            <w:tcW w:w="2534" w:type="dxa"/>
            <w:gridSpan w:val="2"/>
            <w:tcBorders>
              <w:top w:val="single" w:color="auto" w:sz="6" w:space="0"/>
              <w:left w:val="single" w:color="auto" w:sz="6" w:space="0"/>
              <w:bottom w:val="single" w:color="auto" w:sz="6" w:space="0"/>
              <w:right w:val="double" w:color="auto" w:sz="2" w:space="0"/>
            </w:tcBorders>
          </w:tcPr>
          <w:p>
            <w:pPr>
              <w:rPr>
                <w:szCs w:val="24"/>
              </w:rPr>
            </w:pPr>
            <w:r>
              <w:rPr>
                <w:rFonts w:hint="eastAsia" w:ascii="Times New Roman" w:hAnsi="Times New Roman"/>
                <w:sz w:val="21"/>
                <w:szCs w:val="21"/>
              </w:rPr>
              <w:t>102</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6758" w:type="dxa"/>
            <w:gridSpan w:val="7"/>
            <w:tcBorders>
              <w:top w:val="single" w:color="auto" w:sz="6" w:space="0"/>
              <w:left w:val="double" w:color="auto" w:sz="2" w:space="0"/>
              <w:bottom w:val="single" w:color="auto" w:sz="6" w:space="0"/>
              <w:right w:val="single" w:color="auto" w:sz="6" w:space="0"/>
            </w:tcBorders>
            <w:shd w:val="clear" w:color="auto" w:fill="D9D9D9"/>
          </w:tcPr>
          <w:p>
            <w:pPr>
              <w:spacing w:line="320" w:lineRule="exact"/>
              <w:rPr>
                <w:rFonts w:ascii="Times New Roman" w:hAnsi="宋体"/>
                <w:b/>
                <w:bCs/>
                <w:sz w:val="21"/>
                <w:szCs w:val="21"/>
              </w:rPr>
            </w:pPr>
            <w:r>
              <w:rPr>
                <w:rFonts w:hint="eastAsia" w:ascii="Times New Roman" w:hAnsi="宋体"/>
                <w:b/>
                <w:bCs/>
                <w:sz w:val="21"/>
                <w:szCs w:val="21"/>
              </w:rPr>
              <w:t>组件结束</w:t>
            </w:r>
          </w:p>
        </w:tc>
        <w:tc>
          <w:tcPr>
            <w:tcW w:w="2381" w:type="dxa"/>
            <w:tcBorders>
              <w:top w:val="single" w:color="auto" w:sz="6" w:space="0"/>
              <w:left w:val="single" w:color="auto" w:sz="6" w:space="0"/>
              <w:bottom w:val="single" w:color="auto" w:sz="6" w:space="0"/>
              <w:right w:val="single" w:color="auto" w:sz="6" w:space="0"/>
            </w:tcBorders>
            <w:shd w:val="clear" w:color="auto" w:fill="D9D9D9"/>
          </w:tcPr>
          <w:p>
            <w:pPr>
              <w:spacing w:line="320" w:lineRule="exact"/>
              <w:rPr>
                <w:rFonts w:ascii="Times New Roman" w:hAnsi="宋体"/>
                <w:b/>
                <w:bCs/>
                <w:sz w:val="21"/>
                <w:szCs w:val="21"/>
              </w:rPr>
            </w:pPr>
          </w:p>
        </w:tc>
        <w:tc>
          <w:tcPr>
            <w:tcW w:w="2534" w:type="dxa"/>
            <w:gridSpan w:val="2"/>
            <w:tcBorders>
              <w:top w:val="single" w:color="auto" w:sz="6" w:space="0"/>
              <w:left w:val="single" w:color="auto" w:sz="6" w:space="0"/>
              <w:bottom w:val="single" w:color="auto" w:sz="6" w:space="0"/>
              <w:right w:val="double" w:color="auto" w:sz="2" w:space="0"/>
            </w:tcBorders>
            <w:shd w:val="clear" w:color="auto" w:fill="D9D9D9"/>
          </w:tcPr>
          <w:p>
            <w:pPr>
              <w:spacing w:line="320" w:lineRule="exact"/>
              <w:rPr>
                <w:rFonts w:ascii="Times New Roman" w:hAnsi="宋体"/>
                <w:b/>
                <w:bCs/>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4474" w:type="dxa"/>
            <w:gridSpan w:val="6"/>
            <w:tcBorders>
              <w:top w:val="single" w:color="auto" w:sz="6" w:space="0"/>
              <w:left w:val="double" w:color="auto" w:sz="2" w:space="0"/>
              <w:bottom w:val="single" w:color="auto" w:sz="6" w:space="0"/>
              <w:right w:val="single" w:color="auto" w:sz="4" w:space="0"/>
            </w:tcBorders>
            <w:shd w:val="clear" w:color="auto" w:fill="D9D9D9"/>
          </w:tcPr>
          <w:p>
            <w:pPr>
              <w:spacing w:line="320" w:lineRule="exact"/>
              <w:rPr>
                <w:rFonts w:ascii="Times New Roman" w:hAnsi="宋体"/>
                <w:b/>
                <w:bCs/>
                <w:sz w:val="21"/>
                <w:szCs w:val="21"/>
              </w:rPr>
            </w:pPr>
            <w:r>
              <w:rPr>
                <w:rFonts w:ascii="Times New Roman" w:hAnsi="宋体"/>
                <w:b/>
                <w:bCs/>
                <w:sz w:val="21"/>
                <w:szCs w:val="21"/>
              </w:rPr>
              <w:t>组件</w:t>
            </w:r>
            <w:r>
              <w:rPr>
                <w:rFonts w:ascii="Times New Roman" w:hAnsi="Times New Roman"/>
                <w:b/>
                <w:bCs/>
                <w:sz w:val="21"/>
                <w:szCs w:val="21"/>
              </w:rPr>
              <w:t>&lt;</w:t>
            </w:r>
            <w:r>
              <w:rPr>
                <w:rFonts w:hint="eastAsia" w:ascii="Times New Roman" w:hAnsi="宋体"/>
                <w:b/>
                <w:bCs/>
                <w:sz w:val="21"/>
                <w:szCs w:val="21"/>
              </w:rPr>
              <w:t>Root</w:t>
            </w:r>
            <w:r>
              <w:rPr>
                <w:rFonts w:ascii="Times New Roman" w:hAnsi="宋体"/>
                <w:b/>
                <w:bCs/>
                <w:sz w:val="21"/>
                <w:szCs w:val="21"/>
              </w:rPr>
              <w:t>Parties&gt;</w:t>
            </w:r>
          </w:p>
        </w:tc>
        <w:tc>
          <w:tcPr>
            <w:tcW w:w="2284" w:type="dxa"/>
            <w:tcBorders>
              <w:top w:val="single" w:color="auto" w:sz="6" w:space="0"/>
              <w:left w:val="nil"/>
              <w:bottom w:val="single" w:color="auto" w:sz="6" w:space="0"/>
              <w:right w:val="single" w:color="auto" w:sz="6" w:space="0"/>
            </w:tcBorders>
            <w:shd w:val="clear" w:color="auto" w:fill="D9D9D9"/>
          </w:tcPr>
          <w:p>
            <w:pPr>
              <w:spacing w:line="320" w:lineRule="exact"/>
              <w:jc w:val="center"/>
              <w:rPr>
                <w:rFonts w:ascii="Times New Roman" w:hAnsi="宋体"/>
                <w:b/>
                <w:bCs/>
                <w:sz w:val="21"/>
                <w:szCs w:val="21"/>
              </w:rPr>
            </w:pPr>
          </w:p>
        </w:tc>
        <w:tc>
          <w:tcPr>
            <w:tcW w:w="2381" w:type="dxa"/>
            <w:tcBorders>
              <w:top w:val="single" w:color="auto" w:sz="6" w:space="0"/>
              <w:left w:val="single" w:color="auto" w:sz="4" w:space="0"/>
              <w:bottom w:val="single" w:color="auto" w:sz="6" w:space="0"/>
              <w:right w:val="single" w:color="auto" w:sz="4" w:space="0"/>
            </w:tcBorders>
            <w:shd w:val="clear" w:color="auto" w:fill="D9D9D9"/>
          </w:tcPr>
          <w:p>
            <w:pPr>
              <w:spacing w:line="320" w:lineRule="exact"/>
              <w:jc w:val="center"/>
              <w:rPr>
                <w:rFonts w:ascii="Times New Roman" w:hAnsi="宋体"/>
                <w:b/>
                <w:bCs/>
                <w:sz w:val="21"/>
                <w:szCs w:val="21"/>
              </w:rPr>
            </w:pPr>
          </w:p>
        </w:tc>
        <w:tc>
          <w:tcPr>
            <w:tcW w:w="2534" w:type="dxa"/>
            <w:gridSpan w:val="2"/>
            <w:tcBorders>
              <w:top w:val="single" w:color="auto" w:sz="6" w:space="0"/>
              <w:left w:val="nil"/>
              <w:bottom w:val="single" w:color="auto" w:sz="6" w:space="0"/>
              <w:right w:val="single" w:color="auto" w:sz="4" w:space="0"/>
            </w:tcBorders>
            <w:shd w:val="clear" w:color="auto" w:fill="D9D9D9"/>
          </w:tcPr>
          <w:p>
            <w:pPr>
              <w:spacing w:line="320" w:lineRule="exact"/>
              <w:jc w:val="center"/>
              <w:rPr>
                <w:rFonts w:ascii="Times New Roman" w:hAnsi="宋体"/>
                <w:b/>
                <w:bCs/>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903" w:type="dxa"/>
            <w:tcBorders>
              <w:top w:val="single" w:color="auto" w:sz="6" w:space="0"/>
              <w:left w:val="double" w:color="auto" w:sz="2"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1116</w:t>
            </w:r>
          </w:p>
        </w:tc>
        <w:tc>
          <w:tcPr>
            <w:tcW w:w="3571" w:type="dxa"/>
            <w:gridSpan w:val="5"/>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No</w:t>
            </w:r>
            <w:r>
              <w:rPr>
                <w:rFonts w:hint="eastAsia" w:ascii="Times New Roman" w:hAnsi="Times New Roman"/>
                <w:sz w:val="21"/>
                <w:szCs w:val="21"/>
              </w:rPr>
              <w:t>Root</w:t>
            </w:r>
            <w:r>
              <w:rPr>
                <w:rFonts w:ascii="Times New Roman" w:hAnsi="Times New Roman"/>
                <w:sz w:val="21"/>
                <w:szCs w:val="21"/>
              </w:rPr>
              <w:t>PartyIDs</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参与人代码个数</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2</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2</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903" w:type="dxa"/>
            <w:vMerge w:val="restart"/>
            <w:tcBorders>
              <w:top w:val="single" w:color="auto" w:sz="6" w:space="0"/>
              <w:left w:val="double" w:color="auto" w:sz="2"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w:t>
            </w:r>
          </w:p>
        </w:tc>
        <w:tc>
          <w:tcPr>
            <w:tcW w:w="719"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1117</w:t>
            </w:r>
          </w:p>
        </w:tc>
        <w:tc>
          <w:tcPr>
            <w:tcW w:w="2852" w:type="dxa"/>
            <w:gridSpan w:val="4"/>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Root</w:t>
            </w:r>
            <w:r>
              <w:rPr>
                <w:rFonts w:ascii="Times New Roman" w:hAnsi="Times New Roman"/>
                <w:sz w:val="21"/>
                <w:szCs w:val="21"/>
              </w:rPr>
              <w:t>PartyID</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参与人代码</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申报方交易单元，需与发起方交易单元一致</w:t>
            </w:r>
          </w:p>
        </w:tc>
        <w:tc>
          <w:tcPr>
            <w:tcW w:w="2534" w:type="dxa"/>
            <w:gridSpan w:val="2"/>
            <w:tcBorders>
              <w:top w:val="single" w:color="auto" w:sz="6" w:space="0"/>
              <w:left w:val="single" w:color="auto" w:sz="6" w:space="0"/>
              <w:bottom w:val="single" w:color="auto" w:sz="6" w:space="0"/>
              <w:right w:val="double" w:color="auto" w:sz="2" w:space="0"/>
            </w:tcBorders>
            <w:vAlign w:val="center"/>
          </w:tcPr>
          <w:p>
            <w:pPr>
              <w:rPr>
                <w:rFonts w:ascii="Times New Roman" w:hAnsi="Times New Roman"/>
                <w:sz w:val="21"/>
                <w:szCs w:val="21"/>
              </w:rPr>
            </w:pPr>
            <w:r>
              <w:rPr>
                <w:rFonts w:hint="eastAsia" w:ascii="Times New Roman" w:hAnsi="Times New Roman"/>
                <w:sz w:val="21"/>
                <w:szCs w:val="21"/>
              </w:rPr>
              <w:t>申报方交易单元，需与发起方交易单元一致</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1118</w:t>
            </w:r>
          </w:p>
        </w:tc>
        <w:tc>
          <w:tcPr>
            <w:tcW w:w="2852" w:type="dxa"/>
            <w:gridSpan w:val="4"/>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Root</w:t>
            </w:r>
            <w:r>
              <w:rPr>
                <w:rFonts w:ascii="Times New Roman" w:hAnsi="Times New Roman"/>
                <w:sz w:val="21"/>
                <w:szCs w:val="21"/>
              </w:rPr>
              <w:t>PartyIDSource</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参与人代码源</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C=</w:t>
            </w:r>
            <w:r>
              <w:rPr>
                <w:sz w:val="21"/>
                <w:szCs w:val="21"/>
              </w:rPr>
              <w:t>通用市场参与者标识</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C=</w:t>
            </w:r>
            <w:r>
              <w:rPr>
                <w:sz w:val="21"/>
                <w:szCs w:val="21"/>
              </w:rPr>
              <w:t>通用市场参与者标识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1119</w:t>
            </w:r>
          </w:p>
        </w:tc>
        <w:tc>
          <w:tcPr>
            <w:tcW w:w="2852" w:type="dxa"/>
            <w:gridSpan w:val="4"/>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Root</w:t>
            </w:r>
            <w:r>
              <w:rPr>
                <w:rFonts w:ascii="Times New Roman" w:hAnsi="Times New Roman"/>
                <w:sz w:val="21"/>
                <w:szCs w:val="21"/>
              </w:rPr>
              <w:t>PartyRole</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参与人代码角色</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1=</w:t>
            </w:r>
            <w:r>
              <w:rPr>
                <w:rFonts w:hint="eastAsia" w:ascii="楷体_GB2312" w:hAnsi="Times New Roman"/>
                <w:sz w:val="21"/>
                <w:szCs w:val="21"/>
              </w:rPr>
              <w:t>申报交易单元</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1=</w:t>
            </w:r>
            <w:r>
              <w:rPr>
                <w:rFonts w:hint="eastAsia" w:ascii="楷体_GB2312" w:hAnsi="Times New Roman"/>
                <w:sz w:val="21"/>
                <w:szCs w:val="21"/>
              </w:rPr>
              <w:t>申报交易单元</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1117</w:t>
            </w:r>
          </w:p>
        </w:tc>
        <w:tc>
          <w:tcPr>
            <w:tcW w:w="2852" w:type="dxa"/>
            <w:gridSpan w:val="4"/>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Root</w:t>
            </w:r>
            <w:r>
              <w:rPr>
                <w:rFonts w:ascii="Times New Roman" w:hAnsi="Times New Roman"/>
                <w:sz w:val="21"/>
                <w:szCs w:val="21"/>
              </w:rPr>
              <w:t>PartyID</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参与人代码</w:t>
            </w:r>
          </w:p>
        </w:tc>
        <w:tc>
          <w:tcPr>
            <w:tcW w:w="2381" w:type="dxa"/>
            <w:tcBorders>
              <w:top w:val="single" w:color="auto" w:sz="6" w:space="0"/>
              <w:left w:val="single" w:color="auto" w:sz="6" w:space="0"/>
              <w:bottom w:val="single" w:color="auto" w:sz="6" w:space="0"/>
              <w:right w:val="single" w:color="auto" w:sz="6" w:space="0"/>
            </w:tcBorders>
          </w:tcPr>
          <w:p>
            <w:r>
              <w:rPr>
                <w:rFonts w:hint="eastAsia" w:ascii="Times New Roman" w:hAnsi="Times New Roman"/>
                <w:sz w:val="21"/>
                <w:szCs w:val="21"/>
              </w:rPr>
              <w:t>结算机构代码</w:t>
            </w:r>
          </w:p>
        </w:tc>
        <w:tc>
          <w:tcPr>
            <w:tcW w:w="2534" w:type="dxa"/>
            <w:gridSpan w:val="2"/>
            <w:tcBorders>
              <w:top w:val="single" w:color="auto" w:sz="6" w:space="0"/>
              <w:left w:val="single" w:color="auto" w:sz="6" w:space="0"/>
              <w:bottom w:val="single" w:color="auto" w:sz="6" w:space="0"/>
              <w:right w:val="double" w:color="auto" w:sz="2" w:space="0"/>
            </w:tcBorders>
          </w:tcPr>
          <w:p>
            <w:r>
              <w:rPr>
                <w:rFonts w:hint="eastAsia" w:ascii="Times New Roman" w:hAnsi="Times New Roman"/>
                <w:sz w:val="21"/>
                <w:szCs w:val="21"/>
              </w:rPr>
              <w:t>结算机构代码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1118</w:t>
            </w:r>
          </w:p>
        </w:tc>
        <w:tc>
          <w:tcPr>
            <w:tcW w:w="2852" w:type="dxa"/>
            <w:gridSpan w:val="4"/>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Root</w:t>
            </w:r>
            <w:r>
              <w:rPr>
                <w:rFonts w:ascii="Times New Roman" w:hAnsi="Times New Roman"/>
                <w:sz w:val="21"/>
                <w:szCs w:val="21"/>
              </w:rPr>
              <w:t>PartyIDSource</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参与人代码源</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F=</w:t>
            </w:r>
            <w:r>
              <w:rPr>
                <w:rFonts w:hint="eastAsia" w:ascii="楷体_GB2312" w:hAnsi="Times New Roman"/>
                <w:sz w:val="21"/>
                <w:szCs w:val="21"/>
              </w:rPr>
              <w:t>交割机构</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F=</w:t>
            </w:r>
            <w:r>
              <w:rPr>
                <w:rFonts w:hint="eastAsia" w:ascii="楷体_GB2312" w:hAnsi="Times New Roman"/>
                <w:sz w:val="21"/>
                <w:szCs w:val="21"/>
              </w:rPr>
              <w:t>交割机构</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1119</w:t>
            </w:r>
          </w:p>
        </w:tc>
        <w:tc>
          <w:tcPr>
            <w:tcW w:w="2852" w:type="dxa"/>
            <w:gridSpan w:val="4"/>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Root</w:t>
            </w:r>
            <w:r>
              <w:rPr>
                <w:rFonts w:ascii="Times New Roman" w:hAnsi="Times New Roman"/>
                <w:sz w:val="21"/>
                <w:szCs w:val="21"/>
              </w:rPr>
              <w:t>PartyRole</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参与人代码角色</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4=</w:t>
            </w:r>
            <w:r>
              <w:rPr>
                <w:rFonts w:hint="eastAsia" w:ascii="楷体_GB2312" w:hAnsi="Times New Roman"/>
                <w:sz w:val="21"/>
                <w:szCs w:val="21"/>
              </w:rPr>
              <w:t>结算机构代码</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4=</w:t>
            </w:r>
            <w:r>
              <w:rPr>
                <w:rFonts w:hint="eastAsia" w:ascii="楷体_GB2312" w:hAnsi="Times New Roman"/>
                <w:sz w:val="21"/>
                <w:szCs w:val="21"/>
              </w:rPr>
              <w:t>结算机构代码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6758" w:type="dxa"/>
            <w:gridSpan w:val="7"/>
            <w:tcBorders>
              <w:top w:val="single" w:color="auto" w:sz="6" w:space="0"/>
              <w:left w:val="double" w:color="auto" w:sz="2" w:space="0"/>
              <w:bottom w:val="single" w:color="auto" w:sz="6" w:space="0"/>
              <w:right w:val="single" w:color="auto" w:sz="6" w:space="0"/>
            </w:tcBorders>
            <w:shd w:val="clear" w:color="auto" w:fill="D9D9D9"/>
          </w:tcPr>
          <w:p>
            <w:pPr>
              <w:spacing w:line="320" w:lineRule="exact"/>
              <w:rPr>
                <w:rFonts w:ascii="Times New Roman" w:hAnsi="宋体"/>
                <w:b/>
                <w:bCs/>
                <w:sz w:val="21"/>
                <w:szCs w:val="21"/>
              </w:rPr>
            </w:pPr>
            <w:r>
              <w:rPr>
                <w:rFonts w:hint="eastAsia" w:ascii="Times New Roman" w:hAnsi="宋体"/>
                <w:b/>
                <w:bCs/>
                <w:sz w:val="21"/>
                <w:szCs w:val="21"/>
              </w:rPr>
              <w:t>组件结束</w:t>
            </w:r>
          </w:p>
        </w:tc>
        <w:tc>
          <w:tcPr>
            <w:tcW w:w="2381" w:type="dxa"/>
            <w:tcBorders>
              <w:top w:val="single" w:color="auto" w:sz="6" w:space="0"/>
              <w:left w:val="single" w:color="auto" w:sz="6" w:space="0"/>
              <w:bottom w:val="single" w:color="auto" w:sz="6" w:space="0"/>
              <w:right w:val="single" w:color="auto" w:sz="6" w:space="0"/>
            </w:tcBorders>
            <w:shd w:val="clear" w:color="auto" w:fill="D9D9D9"/>
          </w:tcPr>
          <w:p>
            <w:pPr>
              <w:spacing w:line="320" w:lineRule="exact"/>
              <w:rPr>
                <w:rFonts w:ascii="Times New Roman" w:hAnsi="宋体"/>
                <w:b/>
                <w:bCs/>
                <w:sz w:val="21"/>
                <w:szCs w:val="21"/>
              </w:rPr>
            </w:pPr>
          </w:p>
        </w:tc>
        <w:tc>
          <w:tcPr>
            <w:tcW w:w="2534" w:type="dxa"/>
            <w:gridSpan w:val="2"/>
            <w:tcBorders>
              <w:top w:val="single" w:color="auto" w:sz="6" w:space="0"/>
              <w:left w:val="single" w:color="auto" w:sz="6" w:space="0"/>
              <w:bottom w:val="single" w:color="auto" w:sz="6" w:space="0"/>
              <w:right w:val="double" w:color="auto" w:sz="2" w:space="0"/>
            </w:tcBorders>
            <w:shd w:val="clear" w:color="auto" w:fill="D9D9D9"/>
          </w:tcPr>
          <w:p>
            <w:pPr>
              <w:spacing w:line="320" w:lineRule="exact"/>
              <w:rPr>
                <w:rFonts w:ascii="Times New Roman" w:hAnsi="宋体"/>
                <w:b/>
                <w:bCs/>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4474" w:type="dxa"/>
            <w:gridSpan w:val="6"/>
            <w:tcBorders>
              <w:top w:val="single" w:color="auto" w:sz="6" w:space="0"/>
              <w:left w:val="double" w:color="auto" w:sz="2" w:space="0"/>
              <w:bottom w:val="single" w:color="auto" w:sz="6" w:space="0"/>
              <w:right w:val="single" w:color="auto" w:sz="4" w:space="0"/>
            </w:tcBorders>
            <w:shd w:val="clear" w:color="auto" w:fill="D9D9D9"/>
          </w:tcPr>
          <w:p>
            <w:pPr>
              <w:spacing w:line="320" w:lineRule="exact"/>
              <w:rPr>
                <w:rFonts w:ascii="Times New Roman" w:hAnsi="宋体"/>
                <w:b/>
                <w:bCs/>
                <w:sz w:val="21"/>
                <w:szCs w:val="21"/>
              </w:rPr>
            </w:pPr>
            <w:r>
              <w:rPr>
                <w:rFonts w:hint="eastAsia" w:ascii="Times New Roman" w:hAnsi="宋体"/>
                <w:b/>
                <w:bCs/>
                <w:sz w:val="21"/>
                <w:szCs w:val="21"/>
              </w:rPr>
              <w:t>组件</w:t>
            </w:r>
            <w:r>
              <w:rPr>
                <w:rFonts w:hint="eastAsia" w:ascii="Times New Roman" w:hAnsi="Times New Roman"/>
                <w:b/>
                <w:bCs/>
                <w:sz w:val="21"/>
                <w:szCs w:val="21"/>
              </w:rPr>
              <w:t>&lt;TrdCapRptSideGrp&gt;</w:t>
            </w:r>
          </w:p>
        </w:tc>
        <w:tc>
          <w:tcPr>
            <w:tcW w:w="2284" w:type="dxa"/>
            <w:tcBorders>
              <w:top w:val="single" w:color="auto" w:sz="6" w:space="0"/>
              <w:left w:val="nil"/>
              <w:bottom w:val="single" w:color="auto" w:sz="6" w:space="0"/>
              <w:right w:val="single" w:color="auto" w:sz="6" w:space="0"/>
            </w:tcBorders>
            <w:shd w:val="clear" w:color="auto" w:fill="D9D9D9"/>
          </w:tcPr>
          <w:p>
            <w:pPr>
              <w:rPr>
                <w:sz w:val="21"/>
                <w:szCs w:val="21"/>
              </w:rPr>
            </w:pPr>
          </w:p>
        </w:tc>
        <w:tc>
          <w:tcPr>
            <w:tcW w:w="2381" w:type="dxa"/>
            <w:tcBorders>
              <w:top w:val="single" w:color="auto" w:sz="6" w:space="0"/>
              <w:left w:val="single" w:color="auto" w:sz="4" w:space="0"/>
              <w:bottom w:val="single" w:color="auto" w:sz="6" w:space="0"/>
              <w:right w:val="single" w:color="auto" w:sz="4" w:space="0"/>
            </w:tcBorders>
            <w:shd w:val="clear" w:color="auto" w:fill="D9D9D9"/>
          </w:tcPr>
          <w:p>
            <w:pPr>
              <w:rPr>
                <w:sz w:val="21"/>
                <w:szCs w:val="21"/>
              </w:rPr>
            </w:pPr>
          </w:p>
        </w:tc>
        <w:tc>
          <w:tcPr>
            <w:tcW w:w="2534" w:type="dxa"/>
            <w:gridSpan w:val="2"/>
            <w:tcBorders>
              <w:top w:val="single" w:color="auto" w:sz="6" w:space="0"/>
              <w:left w:val="nil"/>
              <w:bottom w:val="single" w:color="auto" w:sz="6" w:space="0"/>
              <w:right w:val="single" w:color="auto" w:sz="4" w:space="0"/>
            </w:tcBorders>
            <w:shd w:val="clear" w:color="auto" w:fill="D9D9D9"/>
          </w:tcPr>
          <w:p>
            <w:pPr>
              <w:rPr>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tcBorders>
              <w:top w:val="single" w:color="auto" w:sz="6" w:space="0"/>
              <w:left w:val="double" w:color="auto" w:sz="2"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552</w:t>
            </w:r>
          </w:p>
        </w:tc>
        <w:tc>
          <w:tcPr>
            <w:tcW w:w="3571" w:type="dxa"/>
            <w:gridSpan w:val="5"/>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NoSides</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side</w:t>
            </w:r>
            <w:r>
              <w:rPr>
                <w:rFonts w:hint="eastAsia" w:ascii="楷体_GB2312" w:hAnsi="Times New Roman"/>
                <w:sz w:val="21"/>
                <w:szCs w:val="21"/>
              </w:rPr>
              <w:t>个数</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1</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vMerge w:val="restart"/>
            <w:tcBorders>
              <w:top w:val="single" w:color="auto" w:sz="6" w:space="0"/>
              <w:left w:val="double" w:color="auto" w:sz="2"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w:t>
            </w:r>
          </w:p>
        </w:tc>
        <w:tc>
          <w:tcPr>
            <w:tcW w:w="719"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54</w:t>
            </w:r>
          </w:p>
        </w:tc>
        <w:tc>
          <w:tcPr>
            <w:tcW w:w="2852" w:type="dxa"/>
            <w:gridSpan w:val="4"/>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Side</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买卖方向</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1或2</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2或1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3571" w:type="dxa"/>
            <w:gridSpan w:val="5"/>
            <w:tcBorders>
              <w:top w:val="single" w:color="auto" w:sz="6" w:space="0"/>
              <w:left w:val="single" w:color="auto" w:sz="6" w:space="0"/>
              <w:bottom w:val="single" w:color="auto" w:sz="6" w:space="0"/>
              <w:right w:val="single" w:color="auto" w:sz="4" w:space="0"/>
            </w:tcBorders>
            <w:shd w:val="clear" w:color="auto" w:fill="D9D9D9"/>
            <w:vAlign w:val="center"/>
          </w:tcPr>
          <w:p>
            <w:pPr>
              <w:spacing w:line="320" w:lineRule="exact"/>
              <w:rPr>
                <w:rFonts w:ascii="Times New Roman" w:hAnsi="宋体"/>
                <w:b/>
                <w:bCs/>
                <w:sz w:val="21"/>
                <w:szCs w:val="21"/>
              </w:rPr>
            </w:pPr>
            <w:r>
              <w:rPr>
                <w:rFonts w:hint="eastAsia" w:ascii="Times New Roman" w:hAnsi="宋体"/>
                <w:b/>
                <w:bCs/>
                <w:sz w:val="21"/>
                <w:szCs w:val="21"/>
              </w:rPr>
              <w:t>组件</w:t>
            </w:r>
            <w:r>
              <w:rPr>
                <w:rFonts w:ascii="Times New Roman" w:hAnsi="宋体"/>
                <w:b/>
                <w:bCs/>
                <w:sz w:val="21"/>
                <w:szCs w:val="21"/>
              </w:rPr>
              <w:t>&lt;Parties&gt;</w:t>
            </w:r>
          </w:p>
        </w:tc>
        <w:tc>
          <w:tcPr>
            <w:tcW w:w="2284" w:type="dxa"/>
            <w:tcBorders>
              <w:top w:val="single" w:color="auto" w:sz="6" w:space="0"/>
              <w:left w:val="nil"/>
              <w:bottom w:val="single" w:color="auto" w:sz="6" w:space="0"/>
              <w:right w:val="single" w:color="auto" w:sz="6" w:space="0"/>
            </w:tcBorders>
            <w:shd w:val="clear" w:color="auto" w:fill="D9D9D9"/>
            <w:vAlign w:val="center"/>
          </w:tcPr>
          <w:p>
            <w:pPr>
              <w:rPr>
                <w:sz w:val="21"/>
                <w:szCs w:val="21"/>
              </w:rPr>
            </w:pPr>
          </w:p>
        </w:tc>
        <w:tc>
          <w:tcPr>
            <w:tcW w:w="2381" w:type="dxa"/>
            <w:tcBorders>
              <w:top w:val="single" w:color="auto" w:sz="6" w:space="0"/>
              <w:left w:val="single" w:color="auto" w:sz="4" w:space="0"/>
              <w:bottom w:val="single" w:color="auto" w:sz="6" w:space="0"/>
              <w:right w:val="single" w:color="auto" w:sz="4" w:space="0"/>
            </w:tcBorders>
            <w:shd w:val="clear" w:color="auto" w:fill="D9D9D9"/>
          </w:tcPr>
          <w:p>
            <w:pPr>
              <w:rPr>
                <w:sz w:val="21"/>
                <w:szCs w:val="21"/>
              </w:rPr>
            </w:pPr>
          </w:p>
        </w:tc>
        <w:tc>
          <w:tcPr>
            <w:tcW w:w="2534" w:type="dxa"/>
            <w:gridSpan w:val="2"/>
            <w:tcBorders>
              <w:top w:val="single" w:color="auto" w:sz="6" w:space="0"/>
              <w:left w:val="nil"/>
              <w:bottom w:val="single" w:color="auto" w:sz="6" w:space="0"/>
              <w:right w:val="single" w:color="auto" w:sz="4" w:space="0"/>
            </w:tcBorders>
            <w:shd w:val="clear" w:color="auto" w:fill="D9D9D9"/>
          </w:tcPr>
          <w:p>
            <w:pPr>
              <w:rPr>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453</w:t>
            </w:r>
          </w:p>
        </w:tc>
        <w:tc>
          <w:tcPr>
            <w:tcW w:w="2852" w:type="dxa"/>
            <w:gridSpan w:val="4"/>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NoPartyIDs</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参与人代码个数</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9</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成交申报类型为2时填9，成交申报类型为3时填8</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vMerge w:val="restart"/>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w:t>
            </w:r>
          </w:p>
        </w:tc>
        <w:tc>
          <w:tcPr>
            <w:tcW w:w="595"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448</w:t>
            </w:r>
          </w:p>
        </w:tc>
        <w:tc>
          <w:tcPr>
            <w:tcW w:w="2257"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PartyID</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参与人代码</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发起方交易单元</w:t>
            </w:r>
          </w:p>
        </w:tc>
        <w:tc>
          <w:tcPr>
            <w:tcW w:w="2534" w:type="dxa"/>
            <w:gridSpan w:val="2"/>
            <w:tcBorders>
              <w:top w:val="single" w:color="auto" w:sz="6" w:space="0"/>
              <w:left w:val="single" w:color="auto" w:sz="6" w:space="0"/>
              <w:bottom w:val="single" w:color="auto" w:sz="6" w:space="0"/>
              <w:right w:val="double" w:color="auto" w:sz="2" w:space="0"/>
            </w:tcBorders>
          </w:tcPr>
          <w:p>
            <w:pPr>
              <w:rPr>
                <w:szCs w:val="24"/>
              </w:rPr>
            </w:pPr>
            <w:r>
              <w:rPr>
                <w:rFonts w:hint="eastAsia" w:ascii="Times New Roman" w:hAnsi="Times New Roman"/>
                <w:sz w:val="21"/>
                <w:szCs w:val="21"/>
              </w:rPr>
              <w:t>接收方交易单元</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595"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447</w:t>
            </w:r>
          </w:p>
        </w:tc>
        <w:tc>
          <w:tcPr>
            <w:tcW w:w="2257"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PartyIDSource</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参与人代码源</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C=</w:t>
            </w:r>
            <w:r>
              <w:rPr>
                <w:sz w:val="21"/>
                <w:szCs w:val="21"/>
              </w:rPr>
              <w:t>通用市场参与者标识</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C=</w:t>
            </w:r>
            <w:r>
              <w:rPr>
                <w:sz w:val="21"/>
                <w:szCs w:val="21"/>
              </w:rPr>
              <w:t>通用市场参与者标识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595"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452</w:t>
            </w:r>
          </w:p>
        </w:tc>
        <w:tc>
          <w:tcPr>
            <w:tcW w:w="2257"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PartyRole</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参与人代码角色</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1=</w:t>
            </w:r>
            <w:r>
              <w:rPr>
                <w:rFonts w:hint="eastAsia" w:ascii="楷体_GB2312" w:hAnsi="Times New Roman"/>
                <w:sz w:val="21"/>
                <w:szCs w:val="21"/>
              </w:rPr>
              <w:t>交易单元</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1=</w:t>
            </w:r>
            <w:r>
              <w:rPr>
                <w:rFonts w:hint="eastAsia" w:ascii="楷体_GB2312" w:hAnsi="Times New Roman"/>
                <w:sz w:val="21"/>
                <w:szCs w:val="21"/>
              </w:rPr>
              <w:t>交易单元</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595"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448</w:t>
            </w:r>
          </w:p>
        </w:tc>
        <w:tc>
          <w:tcPr>
            <w:tcW w:w="2257"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PartyID</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参与人代码</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发起方证券账户</w:t>
            </w:r>
          </w:p>
        </w:tc>
        <w:tc>
          <w:tcPr>
            <w:tcW w:w="2534" w:type="dxa"/>
            <w:gridSpan w:val="2"/>
            <w:tcBorders>
              <w:top w:val="single" w:color="auto" w:sz="6" w:space="0"/>
              <w:left w:val="single" w:color="auto" w:sz="6" w:space="0"/>
              <w:bottom w:val="single" w:color="auto" w:sz="6" w:space="0"/>
              <w:right w:val="double" w:color="auto" w:sz="2" w:space="0"/>
            </w:tcBorders>
          </w:tcPr>
          <w:p>
            <w:pPr>
              <w:rPr>
                <w:szCs w:val="24"/>
              </w:rPr>
            </w:pPr>
            <w:r>
              <w:rPr>
                <w:rFonts w:hint="eastAsia" w:ascii="Times New Roman" w:hAnsi="Times New Roman"/>
                <w:sz w:val="21"/>
                <w:szCs w:val="21"/>
              </w:rPr>
              <w:t>成交申报类型为2时填接收方证券账户，成交申报类型为3时不用填写</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595"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447</w:t>
            </w:r>
          </w:p>
        </w:tc>
        <w:tc>
          <w:tcPr>
            <w:tcW w:w="2257"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PartyIDSource</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参与人代码源</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5=</w:t>
            </w:r>
            <w:r>
              <w:rPr>
                <w:rFonts w:hint="eastAsia" w:ascii="楷体_GB2312" w:hAnsi="Times New Roman"/>
                <w:sz w:val="21"/>
                <w:szCs w:val="21"/>
              </w:rPr>
              <w:t>中国投资者编号</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成交申报类型为2时填5=</w:t>
            </w:r>
            <w:r>
              <w:rPr>
                <w:rFonts w:hint="eastAsia" w:ascii="楷体_GB2312" w:hAnsi="Times New Roman"/>
                <w:sz w:val="21"/>
                <w:szCs w:val="21"/>
              </w:rPr>
              <w:t>中国投资者编号</w:t>
            </w:r>
            <w:r>
              <w:rPr>
                <w:rFonts w:hint="eastAsia" w:ascii="Times New Roman" w:hAnsi="Times New Roman"/>
                <w:sz w:val="21"/>
                <w:szCs w:val="21"/>
              </w:rPr>
              <w:t>，成交申报类型为3时不用填写</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595"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452</w:t>
            </w:r>
          </w:p>
        </w:tc>
        <w:tc>
          <w:tcPr>
            <w:tcW w:w="2257"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PartyRole</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参与人代码角色</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5=</w:t>
            </w:r>
            <w:r>
              <w:rPr>
                <w:rFonts w:hint="eastAsia" w:ascii="楷体_GB2312" w:hAnsi="Times New Roman"/>
                <w:sz w:val="21"/>
                <w:szCs w:val="21"/>
              </w:rPr>
              <w:t>投资者证券账户</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成交申报类型为2时填5=</w:t>
            </w:r>
            <w:r>
              <w:rPr>
                <w:rFonts w:hint="eastAsia" w:ascii="楷体_GB2312" w:hAnsi="Times New Roman"/>
                <w:sz w:val="21"/>
                <w:szCs w:val="21"/>
              </w:rPr>
              <w:t>投资者证券账户</w:t>
            </w:r>
            <w:r>
              <w:rPr>
                <w:rFonts w:hint="eastAsia" w:ascii="Times New Roman" w:hAnsi="Times New Roman"/>
                <w:sz w:val="21"/>
                <w:szCs w:val="21"/>
              </w:rPr>
              <w:t>，成交申报类型为3时不用填写</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595"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448</w:t>
            </w:r>
          </w:p>
        </w:tc>
        <w:tc>
          <w:tcPr>
            <w:tcW w:w="2257"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PartyID</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参与人代码</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发起方营业部代码</w:t>
            </w:r>
          </w:p>
        </w:tc>
        <w:tc>
          <w:tcPr>
            <w:tcW w:w="2534" w:type="dxa"/>
            <w:gridSpan w:val="2"/>
            <w:tcBorders>
              <w:top w:val="single" w:color="auto" w:sz="6" w:space="0"/>
              <w:left w:val="single" w:color="auto" w:sz="6" w:space="0"/>
              <w:bottom w:val="single" w:color="auto" w:sz="6" w:space="0"/>
              <w:right w:val="double" w:color="auto" w:sz="2" w:space="0"/>
            </w:tcBorders>
          </w:tcPr>
          <w:p>
            <w:pPr>
              <w:rPr>
                <w:szCs w:val="24"/>
              </w:rPr>
            </w:pPr>
            <w:r>
              <w:rPr>
                <w:rFonts w:hint="eastAsia" w:ascii="Times New Roman" w:hAnsi="Times New Roman"/>
                <w:sz w:val="21"/>
                <w:szCs w:val="21"/>
              </w:rPr>
              <w:t>接收方营业部代码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595"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447</w:t>
            </w:r>
          </w:p>
        </w:tc>
        <w:tc>
          <w:tcPr>
            <w:tcW w:w="2257"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PartyIDSource</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参与人代码源</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D=</w:t>
            </w:r>
            <w:r>
              <w:rPr>
                <w:rFonts w:hint="eastAsia" w:ascii="楷体_GB2312" w:hAnsi="Times New Roman"/>
                <w:sz w:val="21"/>
                <w:szCs w:val="21"/>
              </w:rPr>
              <w:t>自定义代码</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D=</w:t>
            </w:r>
            <w:r>
              <w:rPr>
                <w:rFonts w:hint="eastAsia" w:ascii="楷体_GB2312" w:hAnsi="Times New Roman"/>
                <w:sz w:val="21"/>
                <w:szCs w:val="21"/>
              </w:rPr>
              <w:t>自定义代码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595"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452</w:t>
            </w:r>
          </w:p>
        </w:tc>
        <w:tc>
          <w:tcPr>
            <w:tcW w:w="2257"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PartyRole</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参与人代码角色</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4001=</w:t>
            </w:r>
            <w:r>
              <w:rPr>
                <w:rFonts w:hint="eastAsia" w:ascii="楷体_GB2312" w:hAnsi="Times New Roman"/>
                <w:sz w:val="21"/>
                <w:szCs w:val="21"/>
              </w:rPr>
              <w:t>营业部代码</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4001=</w:t>
            </w:r>
            <w:r>
              <w:rPr>
                <w:rFonts w:hint="eastAsia" w:ascii="楷体_GB2312" w:hAnsi="Times New Roman"/>
                <w:sz w:val="21"/>
                <w:szCs w:val="21"/>
              </w:rPr>
              <w:t>营业部代码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595"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448</w:t>
            </w:r>
          </w:p>
        </w:tc>
        <w:tc>
          <w:tcPr>
            <w:tcW w:w="2257"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PartyID</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参与人代码</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发起方交易商代码</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接收方交易商代码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595"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447</w:t>
            </w:r>
          </w:p>
        </w:tc>
        <w:tc>
          <w:tcPr>
            <w:tcW w:w="2257"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PartyIDSource</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参与人代码源</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C=</w:t>
            </w:r>
            <w:r>
              <w:rPr>
                <w:sz w:val="21"/>
                <w:szCs w:val="21"/>
              </w:rPr>
              <w:t>通用市场参与者标识</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C=</w:t>
            </w:r>
            <w:r>
              <w:rPr>
                <w:sz w:val="21"/>
                <w:szCs w:val="21"/>
              </w:rPr>
              <w:t>通用市场参与者标识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595"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452</w:t>
            </w:r>
          </w:p>
        </w:tc>
        <w:tc>
          <w:tcPr>
            <w:tcW w:w="2257"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PartyRole</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参与人代码角色</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7</w:t>
            </w:r>
            <w:r>
              <w:rPr>
                <w:rFonts w:hint="eastAsia" w:ascii="楷体_GB2312" w:hAnsi="Times New Roman"/>
                <w:sz w:val="21"/>
                <w:szCs w:val="21"/>
              </w:rPr>
              <w:t>：交易商代码</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7</w:t>
            </w:r>
            <w:r>
              <w:rPr>
                <w:rFonts w:hint="eastAsia" w:ascii="楷体_GB2312" w:hAnsi="Times New Roman"/>
                <w:sz w:val="21"/>
                <w:szCs w:val="21"/>
              </w:rPr>
              <w:t>：交易商代码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595"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448</w:t>
            </w:r>
          </w:p>
        </w:tc>
        <w:tc>
          <w:tcPr>
            <w:tcW w:w="2257"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PartyID</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参与人代码</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发起方交易主体代码</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接收方交易主体代码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595"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447</w:t>
            </w:r>
          </w:p>
        </w:tc>
        <w:tc>
          <w:tcPr>
            <w:tcW w:w="2257"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PartyIDSource</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参与人代码源</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D=</w:t>
            </w:r>
            <w:r>
              <w:rPr>
                <w:rFonts w:hint="eastAsia" w:ascii="楷体_GB2312" w:hAnsi="Times New Roman"/>
                <w:sz w:val="21"/>
                <w:szCs w:val="21"/>
              </w:rPr>
              <w:t>自定义代码</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D=</w:t>
            </w:r>
            <w:r>
              <w:rPr>
                <w:rFonts w:hint="eastAsia" w:ascii="楷体_GB2312" w:hAnsi="Times New Roman"/>
                <w:sz w:val="21"/>
                <w:szCs w:val="21"/>
              </w:rPr>
              <w:t>自定义代码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595"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452</w:t>
            </w:r>
          </w:p>
        </w:tc>
        <w:tc>
          <w:tcPr>
            <w:tcW w:w="2257"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PartyRole</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参与人代码角色</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4003</w:t>
            </w:r>
            <w:r>
              <w:rPr>
                <w:rFonts w:hint="eastAsia" w:ascii="楷体_GB2312" w:hAnsi="Times New Roman"/>
                <w:sz w:val="21"/>
                <w:szCs w:val="21"/>
              </w:rPr>
              <w:t>：交易主体代码</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4003</w:t>
            </w:r>
            <w:r>
              <w:rPr>
                <w:rFonts w:hint="eastAsia" w:ascii="楷体_GB2312" w:hAnsi="Times New Roman"/>
                <w:sz w:val="21"/>
                <w:szCs w:val="21"/>
              </w:rPr>
              <w:t>：交易主体代码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2852" w:type="dxa"/>
            <w:gridSpan w:val="4"/>
            <w:tcBorders>
              <w:top w:val="single" w:color="auto" w:sz="6" w:space="0"/>
              <w:left w:val="single" w:color="auto" w:sz="6" w:space="0"/>
              <w:bottom w:val="single" w:color="auto" w:sz="6" w:space="0"/>
              <w:right w:val="single" w:color="auto" w:sz="6" w:space="0"/>
            </w:tcBorders>
            <w:shd w:val="clear" w:color="auto" w:fill="D8D8D8"/>
            <w:vAlign w:val="center"/>
          </w:tcPr>
          <w:p>
            <w:pPr>
              <w:spacing w:line="320" w:lineRule="exact"/>
              <w:jc w:val="left"/>
              <w:rPr>
                <w:rFonts w:ascii="Times New Roman" w:hAnsi="Times New Roman"/>
                <w:b/>
                <w:bCs/>
                <w:sz w:val="21"/>
                <w:szCs w:val="21"/>
              </w:rPr>
            </w:pPr>
            <w:r>
              <w:rPr>
                <w:rFonts w:hint="eastAsia" w:ascii="Times New Roman" w:hAnsi="Times New Roman"/>
                <w:b/>
                <w:bCs/>
                <w:sz w:val="21"/>
                <w:szCs w:val="21"/>
              </w:rPr>
              <w:t>子组件</w:t>
            </w:r>
            <w:r>
              <w:rPr>
                <w:rFonts w:ascii="Times New Roman" w:hAnsi="Times New Roman"/>
                <w:b/>
                <w:bCs/>
                <w:sz w:val="21"/>
                <w:szCs w:val="21"/>
              </w:rPr>
              <w:t>&lt; PtysSubGrp&gt;</w:t>
            </w:r>
          </w:p>
        </w:tc>
        <w:tc>
          <w:tcPr>
            <w:tcW w:w="2284" w:type="dxa"/>
            <w:tcBorders>
              <w:top w:val="single" w:color="auto" w:sz="6" w:space="0"/>
              <w:left w:val="single" w:color="auto" w:sz="6" w:space="0"/>
              <w:bottom w:val="single" w:color="auto" w:sz="6" w:space="0"/>
              <w:right w:val="single" w:color="auto" w:sz="6" w:space="0"/>
            </w:tcBorders>
            <w:shd w:val="clear" w:color="auto" w:fill="D8D8D8"/>
          </w:tcPr>
          <w:p>
            <w:pPr>
              <w:spacing w:line="320" w:lineRule="exact"/>
              <w:jc w:val="left"/>
              <w:rPr>
                <w:rFonts w:ascii="Times New Roman" w:hAnsi="Times New Roman"/>
                <w:sz w:val="21"/>
                <w:szCs w:val="21"/>
              </w:rPr>
            </w:pPr>
          </w:p>
        </w:tc>
        <w:tc>
          <w:tcPr>
            <w:tcW w:w="2381" w:type="dxa"/>
            <w:tcBorders>
              <w:top w:val="single" w:color="auto" w:sz="6" w:space="0"/>
              <w:left w:val="single" w:color="auto" w:sz="6" w:space="0"/>
              <w:bottom w:val="single" w:color="auto" w:sz="6" w:space="0"/>
              <w:right w:val="single" w:color="auto" w:sz="6" w:space="0"/>
            </w:tcBorders>
            <w:shd w:val="clear" w:color="auto" w:fill="D8D8D8"/>
          </w:tcPr>
          <w:p>
            <w:pPr>
              <w:spacing w:line="320" w:lineRule="exact"/>
              <w:jc w:val="left"/>
              <w:rPr>
                <w:rFonts w:ascii="Times New Roman" w:hAnsi="Times New Roman"/>
                <w:sz w:val="21"/>
                <w:szCs w:val="21"/>
              </w:rPr>
            </w:pPr>
          </w:p>
        </w:tc>
        <w:tc>
          <w:tcPr>
            <w:tcW w:w="2534" w:type="dxa"/>
            <w:gridSpan w:val="2"/>
            <w:tcBorders>
              <w:top w:val="single" w:color="auto" w:sz="6" w:space="0"/>
              <w:left w:val="single" w:color="auto" w:sz="6" w:space="0"/>
              <w:bottom w:val="single" w:color="auto" w:sz="6" w:space="0"/>
              <w:right w:val="double" w:color="auto" w:sz="2" w:space="0"/>
            </w:tcBorders>
            <w:shd w:val="clear" w:color="auto" w:fill="D8D8D8"/>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595"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802</w:t>
            </w:r>
          </w:p>
        </w:tc>
        <w:tc>
          <w:tcPr>
            <w:tcW w:w="2257"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NoPartySubIDs</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参与方子代码个数</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当发起方交易主体类型为03=</w:t>
            </w:r>
            <w:r>
              <w:rPr>
                <w:rFonts w:hint="eastAsia" w:ascii="楷体_GB2312" w:hAnsi="Times New Roman"/>
                <w:sz w:val="21"/>
                <w:szCs w:val="21"/>
              </w:rPr>
              <w:t>机构经纪时，填</w:t>
            </w:r>
            <w:r>
              <w:rPr>
                <w:rFonts w:hint="eastAsia" w:ascii="Times New Roman" w:hAnsi="Times New Roman"/>
                <w:sz w:val="21"/>
                <w:szCs w:val="21"/>
              </w:rPr>
              <w:t>2</w:t>
            </w:r>
            <w:r>
              <w:rPr>
                <w:rFonts w:hint="eastAsia" w:ascii="楷体_GB2312" w:hAnsi="Times New Roman"/>
                <w:sz w:val="21"/>
                <w:szCs w:val="21"/>
              </w:rPr>
              <w:t>；否则填</w:t>
            </w:r>
            <w:r>
              <w:rPr>
                <w:rFonts w:hint="eastAsia" w:ascii="Times New Roman" w:hAnsi="Times New Roman"/>
                <w:sz w:val="21"/>
                <w:szCs w:val="21"/>
              </w:rPr>
              <w:t>1</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当接收方交易主体类型为03=</w:t>
            </w:r>
            <w:r>
              <w:rPr>
                <w:rFonts w:hint="eastAsia" w:ascii="楷体_GB2312" w:hAnsi="Times New Roman"/>
                <w:sz w:val="21"/>
                <w:szCs w:val="21"/>
              </w:rPr>
              <w:t>机构经纪时，填</w:t>
            </w:r>
            <w:r>
              <w:rPr>
                <w:rFonts w:hint="eastAsia" w:ascii="Times New Roman" w:hAnsi="Times New Roman"/>
                <w:sz w:val="21"/>
                <w:szCs w:val="21"/>
              </w:rPr>
              <w:t>2</w:t>
            </w:r>
            <w:r>
              <w:rPr>
                <w:rFonts w:hint="eastAsia" w:ascii="楷体_GB2312" w:hAnsi="Times New Roman"/>
                <w:sz w:val="21"/>
                <w:szCs w:val="21"/>
              </w:rPr>
              <w:t>；否则填</w:t>
            </w:r>
            <w:r>
              <w:rPr>
                <w:rFonts w:hint="eastAsia" w:ascii="Times New Roman" w:hAnsi="Times New Roman"/>
                <w:sz w:val="21"/>
                <w:szCs w:val="21"/>
              </w:rPr>
              <w:t>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595" w:type="dxa"/>
            <w:vMerge w:val="restart"/>
            <w:tcBorders>
              <w:top w:val="nil"/>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w:t>
            </w:r>
          </w:p>
        </w:tc>
        <w:tc>
          <w:tcPr>
            <w:tcW w:w="595"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523</w:t>
            </w:r>
          </w:p>
        </w:tc>
        <w:tc>
          <w:tcPr>
            <w:tcW w:w="1662"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PartySubID</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参与方子代码</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发起方交易主体类型</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接收方交易主体类型</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595" w:type="dxa"/>
            <w:vMerge w:val="continue"/>
            <w:tcBorders>
              <w:top w:val="nil"/>
              <w:left w:val="single" w:color="auto" w:sz="6"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595"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803</w:t>
            </w:r>
          </w:p>
        </w:tc>
        <w:tc>
          <w:tcPr>
            <w:tcW w:w="1662"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PartySubIDType</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参与方子代码类型</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26=</w:t>
            </w:r>
            <w:r>
              <w:rPr>
                <w:rFonts w:hint="eastAsia" w:ascii="楷体_GB2312" w:hAnsi="Times New Roman"/>
                <w:sz w:val="21"/>
                <w:szCs w:val="21"/>
              </w:rPr>
              <w:t>交易主体类型</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26=</w:t>
            </w:r>
            <w:r>
              <w:rPr>
                <w:rFonts w:hint="eastAsia" w:ascii="楷体_GB2312" w:hAnsi="Times New Roman"/>
                <w:sz w:val="21"/>
                <w:szCs w:val="21"/>
              </w:rPr>
              <w:t>交易主体类型</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595" w:type="dxa"/>
            <w:vMerge w:val="continue"/>
            <w:tcBorders>
              <w:top w:val="nil"/>
              <w:left w:val="single" w:color="auto" w:sz="6"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595"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523</w:t>
            </w:r>
          </w:p>
        </w:tc>
        <w:tc>
          <w:tcPr>
            <w:tcW w:w="1662"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PartySubID</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参与方子代码</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发起方客户名称</w:t>
            </w:r>
          </w:p>
          <w:p>
            <w:pPr>
              <w:spacing w:line="320" w:lineRule="exact"/>
              <w:jc w:val="left"/>
              <w:rPr>
                <w:rFonts w:ascii="Times New Roman" w:hAnsi="Times New Roman"/>
                <w:sz w:val="21"/>
                <w:szCs w:val="21"/>
              </w:rPr>
            </w:pPr>
            <w:r>
              <w:rPr>
                <w:rFonts w:hint="eastAsia" w:ascii="Times New Roman" w:hAnsi="Times New Roman"/>
                <w:sz w:val="21"/>
                <w:szCs w:val="21"/>
              </w:rPr>
              <w:t>当发起方交易主体类型为03=</w:t>
            </w:r>
            <w:r>
              <w:rPr>
                <w:rFonts w:hint="eastAsia" w:ascii="楷体_GB2312" w:hAnsi="Times New Roman"/>
                <w:sz w:val="21"/>
                <w:szCs w:val="21"/>
              </w:rPr>
              <w:t>机构经纪时，填写</w:t>
            </w:r>
            <w:r>
              <w:rPr>
                <w:rFonts w:hint="eastAsia" w:ascii="Times New Roman" w:hAnsi="Times New Roman"/>
                <w:sz w:val="21"/>
                <w:szCs w:val="21"/>
              </w:rPr>
              <w:t>发起</w:t>
            </w:r>
            <w:r>
              <w:rPr>
                <w:rFonts w:hint="eastAsia" w:ascii="楷体_GB2312" w:hAnsi="Times New Roman"/>
                <w:sz w:val="21"/>
                <w:szCs w:val="21"/>
              </w:rPr>
              <w:t>方客户名称；否则不需要填写</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接收方客户名称</w:t>
            </w:r>
          </w:p>
          <w:p>
            <w:pPr>
              <w:spacing w:line="320" w:lineRule="exact"/>
              <w:jc w:val="left"/>
              <w:rPr>
                <w:rFonts w:ascii="Times New Roman" w:hAnsi="Times New Roman"/>
                <w:sz w:val="21"/>
                <w:szCs w:val="21"/>
              </w:rPr>
            </w:pPr>
            <w:r>
              <w:rPr>
                <w:rFonts w:hint="eastAsia" w:ascii="Times New Roman" w:hAnsi="Times New Roman"/>
                <w:sz w:val="21"/>
                <w:szCs w:val="21"/>
              </w:rPr>
              <w:t>当接收方交易主体类型为03=</w:t>
            </w:r>
            <w:r>
              <w:rPr>
                <w:rFonts w:hint="eastAsia" w:ascii="楷体_GB2312" w:hAnsi="Times New Roman"/>
                <w:sz w:val="21"/>
                <w:szCs w:val="21"/>
              </w:rPr>
              <w:t>机构经纪且</w:t>
            </w:r>
            <w:r>
              <w:rPr>
                <w:rFonts w:hint="eastAsia" w:ascii="Times New Roman" w:hAnsi="Times New Roman"/>
                <w:sz w:val="21"/>
                <w:szCs w:val="21"/>
              </w:rPr>
              <w:t>成交申报类型为2=</w:t>
            </w:r>
            <w:r>
              <w:rPr>
                <w:rFonts w:hint="eastAsia" w:ascii="楷体_GB2312" w:hAnsi="Times New Roman"/>
                <w:sz w:val="21"/>
                <w:szCs w:val="21"/>
              </w:rPr>
              <w:t>接受成交申报时，填写</w:t>
            </w:r>
            <w:r>
              <w:rPr>
                <w:rFonts w:hint="eastAsia" w:ascii="Times New Roman" w:hAnsi="Times New Roman"/>
                <w:sz w:val="21"/>
                <w:szCs w:val="21"/>
              </w:rPr>
              <w:t>接收</w:t>
            </w:r>
            <w:r>
              <w:rPr>
                <w:rFonts w:hint="eastAsia" w:ascii="楷体_GB2312" w:hAnsi="Times New Roman"/>
                <w:sz w:val="21"/>
                <w:szCs w:val="21"/>
              </w:rPr>
              <w:t>方客户名称；否则不需要填写</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595" w:type="dxa"/>
            <w:vMerge w:val="continue"/>
            <w:tcBorders>
              <w:top w:val="nil"/>
              <w:left w:val="single" w:color="auto" w:sz="6"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595"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803</w:t>
            </w:r>
          </w:p>
        </w:tc>
        <w:tc>
          <w:tcPr>
            <w:tcW w:w="1662"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PartySubIDType</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参与方子代码类型</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发起方客户名称</w:t>
            </w:r>
          </w:p>
          <w:p>
            <w:pPr>
              <w:spacing w:line="320" w:lineRule="exact"/>
              <w:jc w:val="left"/>
              <w:rPr>
                <w:rFonts w:ascii="Times New Roman" w:hAnsi="Times New Roman"/>
                <w:sz w:val="21"/>
                <w:szCs w:val="21"/>
              </w:rPr>
            </w:pPr>
            <w:r>
              <w:rPr>
                <w:rFonts w:hint="eastAsia" w:ascii="Times New Roman" w:hAnsi="Times New Roman"/>
                <w:sz w:val="21"/>
                <w:szCs w:val="21"/>
              </w:rPr>
              <w:t>当发起方交易主体类型为03=</w:t>
            </w:r>
            <w:r>
              <w:rPr>
                <w:rFonts w:hint="eastAsia" w:ascii="楷体_GB2312" w:hAnsi="Times New Roman"/>
                <w:sz w:val="21"/>
                <w:szCs w:val="21"/>
              </w:rPr>
              <w:t>机构经纪时，填写“</w:t>
            </w:r>
            <w:r>
              <w:rPr>
                <w:rFonts w:hint="eastAsia" w:ascii="Times New Roman" w:hAnsi="Times New Roman"/>
                <w:sz w:val="21"/>
                <w:szCs w:val="21"/>
              </w:rPr>
              <w:t>5=</w:t>
            </w:r>
            <w:r>
              <w:rPr>
                <w:rFonts w:hint="eastAsia" w:ascii="楷体_GB2312" w:hAnsi="Times New Roman"/>
                <w:sz w:val="21"/>
                <w:szCs w:val="21"/>
              </w:rPr>
              <w:t>本方客户名称”；否则不需要填写</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接收方客户名称</w:t>
            </w:r>
          </w:p>
          <w:p>
            <w:pPr>
              <w:spacing w:line="320" w:lineRule="exact"/>
              <w:jc w:val="left"/>
              <w:rPr>
                <w:rFonts w:ascii="Times New Roman" w:hAnsi="Times New Roman"/>
                <w:sz w:val="21"/>
                <w:szCs w:val="21"/>
              </w:rPr>
            </w:pPr>
            <w:r>
              <w:rPr>
                <w:rFonts w:hint="eastAsia" w:ascii="Times New Roman" w:hAnsi="Times New Roman"/>
                <w:sz w:val="21"/>
                <w:szCs w:val="21"/>
              </w:rPr>
              <w:t>当接收方交易主体类型为03=</w:t>
            </w:r>
            <w:r>
              <w:rPr>
                <w:rFonts w:hint="eastAsia" w:ascii="楷体_GB2312" w:hAnsi="Times New Roman"/>
                <w:sz w:val="21"/>
                <w:szCs w:val="21"/>
              </w:rPr>
              <w:t>机构经纪且</w:t>
            </w:r>
            <w:r>
              <w:rPr>
                <w:rFonts w:hint="eastAsia" w:ascii="Times New Roman" w:hAnsi="Times New Roman"/>
                <w:sz w:val="21"/>
                <w:szCs w:val="21"/>
              </w:rPr>
              <w:t>成交申报类型为2=</w:t>
            </w:r>
            <w:r>
              <w:rPr>
                <w:rFonts w:hint="eastAsia" w:ascii="楷体_GB2312" w:hAnsi="Times New Roman"/>
                <w:sz w:val="21"/>
                <w:szCs w:val="21"/>
              </w:rPr>
              <w:t>接受成交申报时时，填写“</w:t>
            </w:r>
            <w:r>
              <w:rPr>
                <w:rFonts w:hint="eastAsia" w:ascii="Times New Roman" w:hAnsi="Times New Roman"/>
                <w:sz w:val="21"/>
                <w:szCs w:val="21"/>
              </w:rPr>
              <w:t>5=</w:t>
            </w:r>
            <w:r>
              <w:rPr>
                <w:rFonts w:hint="eastAsia" w:ascii="楷体_GB2312" w:hAnsi="Times New Roman"/>
                <w:sz w:val="21"/>
                <w:szCs w:val="21"/>
              </w:rPr>
              <w:t>本方客户名称”；否则不需要填写</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gridAfter w:val="1"/>
          <w:wAfter w:w="40" w:type="dxa"/>
          <w:trHeight w:val="401"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5136" w:type="dxa"/>
            <w:gridSpan w:val="5"/>
            <w:tcBorders>
              <w:top w:val="single" w:color="auto" w:sz="6" w:space="0"/>
              <w:left w:val="single" w:color="auto" w:sz="6" w:space="0"/>
              <w:bottom w:val="single" w:color="auto" w:sz="6" w:space="0"/>
              <w:right w:val="single" w:color="auto" w:sz="6" w:space="0"/>
            </w:tcBorders>
            <w:shd w:val="clear" w:color="auto" w:fill="D8D8D8"/>
          </w:tcPr>
          <w:p>
            <w:pPr>
              <w:spacing w:line="320" w:lineRule="exact"/>
              <w:jc w:val="left"/>
              <w:rPr>
                <w:b/>
                <w:bCs/>
                <w:sz w:val="21"/>
                <w:szCs w:val="21"/>
              </w:rPr>
            </w:pPr>
            <w:r>
              <w:rPr>
                <w:rFonts w:hint="eastAsia"/>
                <w:b/>
                <w:bCs/>
                <w:sz w:val="21"/>
                <w:szCs w:val="21"/>
              </w:rPr>
              <w:t>组件结束</w:t>
            </w:r>
          </w:p>
        </w:tc>
        <w:tc>
          <w:tcPr>
            <w:tcW w:w="2381" w:type="dxa"/>
            <w:tcBorders>
              <w:top w:val="single" w:color="auto" w:sz="6" w:space="0"/>
              <w:left w:val="single" w:color="auto" w:sz="6" w:space="0"/>
              <w:bottom w:val="single" w:color="auto" w:sz="6" w:space="0"/>
              <w:right w:val="single" w:color="auto" w:sz="6" w:space="0"/>
            </w:tcBorders>
            <w:shd w:val="clear" w:color="auto" w:fill="D8D8D8"/>
          </w:tcPr>
          <w:p>
            <w:pPr>
              <w:spacing w:line="320" w:lineRule="exact"/>
              <w:jc w:val="left"/>
              <w:rPr>
                <w:rFonts w:ascii="Times New Roman" w:hAnsi="Times New Roman"/>
                <w:sz w:val="21"/>
                <w:szCs w:val="21"/>
              </w:rPr>
            </w:pPr>
          </w:p>
        </w:tc>
        <w:tc>
          <w:tcPr>
            <w:tcW w:w="2494" w:type="dxa"/>
            <w:tcBorders>
              <w:top w:val="single" w:color="auto" w:sz="6" w:space="0"/>
              <w:left w:val="single" w:color="auto" w:sz="6" w:space="0"/>
              <w:bottom w:val="single" w:color="auto" w:sz="6" w:space="0"/>
              <w:right w:val="double" w:color="auto" w:sz="2" w:space="0"/>
            </w:tcBorders>
            <w:shd w:val="clear" w:color="auto" w:fill="D8D8D8"/>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595"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448</w:t>
            </w:r>
          </w:p>
        </w:tc>
        <w:tc>
          <w:tcPr>
            <w:tcW w:w="2257"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PartyID</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参与人代码</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发起方交易员代码</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接收方交易员代码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595"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447</w:t>
            </w:r>
          </w:p>
        </w:tc>
        <w:tc>
          <w:tcPr>
            <w:tcW w:w="2257"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PartyIDSource</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参与人代码源</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D=</w:t>
            </w:r>
            <w:r>
              <w:rPr>
                <w:rFonts w:hint="eastAsia" w:ascii="楷体_GB2312" w:hAnsi="Times New Roman"/>
                <w:sz w:val="21"/>
                <w:szCs w:val="21"/>
              </w:rPr>
              <w:t>自定义代码</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D=</w:t>
            </w:r>
            <w:r>
              <w:rPr>
                <w:rFonts w:hint="eastAsia" w:ascii="楷体_GB2312" w:hAnsi="Times New Roman"/>
                <w:sz w:val="21"/>
                <w:szCs w:val="21"/>
              </w:rPr>
              <w:t>自定义代码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595"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452</w:t>
            </w:r>
          </w:p>
        </w:tc>
        <w:tc>
          <w:tcPr>
            <w:tcW w:w="2257"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PartyRole</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参与人代码角色</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12</w:t>
            </w:r>
            <w:r>
              <w:rPr>
                <w:rFonts w:hint="eastAsia" w:ascii="楷体_GB2312" w:hAnsi="Times New Roman"/>
                <w:sz w:val="21"/>
                <w:szCs w:val="21"/>
              </w:rPr>
              <w:t>：交易员代码</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12</w:t>
            </w:r>
            <w:r>
              <w:rPr>
                <w:rFonts w:hint="eastAsia" w:ascii="楷体_GB2312" w:hAnsi="Times New Roman"/>
                <w:sz w:val="21"/>
                <w:szCs w:val="21"/>
              </w:rPr>
              <w:t>：交易员代码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595"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448</w:t>
            </w:r>
          </w:p>
        </w:tc>
        <w:tc>
          <w:tcPr>
            <w:tcW w:w="2257"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PartyID</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参与人代码</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接收方交易商代码</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发起方交易商代码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595"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447</w:t>
            </w:r>
          </w:p>
        </w:tc>
        <w:tc>
          <w:tcPr>
            <w:tcW w:w="2257"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PartyIDSource</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参与人代码源</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C=</w:t>
            </w:r>
            <w:r>
              <w:rPr>
                <w:sz w:val="21"/>
                <w:szCs w:val="21"/>
              </w:rPr>
              <w:t>通用市场参与者标识</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C=</w:t>
            </w:r>
            <w:r>
              <w:rPr>
                <w:sz w:val="21"/>
                <w:szCs w:val="21"/>
              </w:rPr>
              <w:t>通用市场参与者标识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595"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452</w:t>
            </w:r>
          </w:p>
        </w:tc>
        <w:tc>
          <w:tcPr>
            <w:tcW w:w="2257"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PartyRole</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参与人代码角色</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20</w:t>
            </w:r>
            <w:r>
              <w:rPr>
                <w:rFonts w:hint="eastAsia" w:ascii="楷体_GB2312" w:hAnsi="Times New Roman"/>
                <w:sz w:val="21"/>
                <w:szCs w:val="21"/>
              </w:rPr>
              <w:t>：对手方交易商代码</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20</w:t>
            </w:r>
            <w:r>
              <w:rPr>
                <w:rFonts w:hint="eastAsia" w:ascii="楷体_GB2312" w:hAnsi="Times New Roman"/>
                <w:sz w:val="21"/>
                <w:szCs w:val="21"/>
              </w:rPr>
              <w:t>：对手方交易商代码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595"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448</w:t>
            </w:r>
          </w:p>
        </w:tc>
        <w:tc>
          <w:tcPr>
            <w:tcW w:w="2257"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PartyID</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参与人代码</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接收方交易主体代码</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发起方交易主体代码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595"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447</w:t>
            </w:r>
          </w:p>
        </w:tc>
        <w:tc>
          <w:tcPr>
            <w:tcW w:w="2257"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PartyIDSource</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参与人代码源</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D=</w:t>
            </w:r>
            <w:r>
              <w:rPr>
                <w:rFonts w:hint="eastAsia" w:ascii="楷体_GB2312" w:hAnsi="Times New Roman"/>
                <w:sz w:val="21"/>
                <w:szCs w:val="21"/>
              </w:rPr>
              <w:t>自定义代码</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D=</w:t>
            </w:r>
            <w:r>
              <w:rPr>
                <w:rFonts w:hint="eastAsia" w:ascii="楷体_GB2312" w:hAnsi="Times New Roman"/>
                <w:sz w:val="21"/>
                <w:szCs w:val="21"/>
              </w:rPr>
              <w:t>自定义代码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595"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452</w:t>
            </w:r>
          </w:p>
        </w:tc>
        <w:tc>
          <w:tcPr>
            <w:tcW w:w="2257"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PartyRole</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参与人代码角色</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4004</w:t>
            </w:r>
            <w:r>
              <w:rPr>
                <w:rFonts w:hint="eastAsia" w:ascii="楷体_GB2312" w:hAnsi="Times New Roman"/>
                <w:sz w:val="21"/>
                <w:szCs w:val="21"/>
              </w:rPr>
              <w:t>：</w:t>
            </w:r>
            <w:r>
              <w:rPr>
                <w:rFonts w:hint="eastAsia" w:ascii="Times New Roman" w:hAnsi="Times New Roman"/>
                <w:sz w:val="21"/>
                <w:szCs w:val="21"/>
              </w:rPr>
              <w:t>接收</w:t>
            </w:r>
            <w:r>
              <w:rPr>
                <w:rFonts w:hint="eastAsia" w:ascii="楷体_GB2312" w:hAnsi="Times New Roman"/>
                <w:sz w:val="21"/>
                <w:szCs w:val="21"/>
              </w:rPr>
              <w:t>方交易主体代码</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4004</w:t>
            </w:r>
            <w:r>
              <w:rPr>
                <w:rFonts w:hint="eastAsia" w:ascii="楷体_GB2312" w:hAnsi="Times New Roman"/>
                <w:sz w:val="21"/>
                <w:szCs w:val="21"/>
              </w:rPr>
              <w:t>：对手方交易主体代码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2852" w:type="dxa"/>
            <w:gridSpan w:val="4"/>
            <w:tcBorders>
              <w:top w:val="single" w:color="auto" w:sz="6" w:space="0"/>
              <w:left w:val="single" w:color="auto" w:sz="6" w:space="0"/>
              <w:bottom w:val="single" w:color="auto" w:sz="6" w:space="0"/>
              <w:right w:val="single" w:color="auto" w:sz="6" w:space="0"/>
            </w:tcBorders>
            <w:shd w:val="clear" w:color="auto" w:fill="D8D8D8"/>
            <w:vAlign w:val="center"/>
          </w:tcPr>
          <w:p>
            <w:pPr>
              <w:spacing w:line="320" w:lineRule="exact"/>
              <w:jc w:val="left"/>
              <w:rPr>
                <w:rFonts w:ascii="Times New Roman" w:hAnsi="Times New Roman"/>
                <w:sz w:val="21"/>
                <w:szCs w:val="21"/>
              </w:rPr>
            </w:pPr>
            <w:r>
              <w:rPr>
                <w:rFonts w:hint="eastAsia" w:ascii="Times New Roman" w:hAnsi="Times New Roman"/>
                <w:b/>
                <w:bCs/>
                <w:sz w:val="21"/>
                <w:szCs w:val="21"/>
              </w:rPr>
              <w:t>子组件</w:t>
            </w:r>
            <w:r>
              <w:rPr>
                <w:rFonts w:ascii="Times New Roman" w:hAnsi="Times New Roman"/>
                <w:b/>
                <w:bCs/>
                <w:sz w:val="21"/>
                <w:szCs w:val="21"/>
              </w:rPr>
              <w:t>&lt; PtysSubGrp&gt;</w:t>
            </w:r>
          </w:p>
        </w:tc>
        <w:tc>
          <w:tcPr>
            <w:tcW w:w="2284" w:type="dxa"/>
            <w:tcBorders>
              <w:top w:val="single" w:color="auto" w:sz="6" w:space="0"/>
              <w:left w:val="single" w:color="auto" w:sz="6" w:space="0"/>
              <w:bottom w:val="single" w:color="auto" w:sz="6" w:space="0"/>
              <w:right w:val="single" w:color="auto" w:sz="6" w:space="0"/>
            </w:tcBorders>
            <w:shd w:val="clear" w:color="auto" w:fill="D8D8D8"/>
          </w:tcPr>
          <w:p>
            <w:pPr>
              <w:spacing w:line="320" w:lineRule="exact"/>
              <w:jc w:val="left"/>
              <w:rPr>
                <w:rFonts w:ascii="Times New Roman" w:hAnsi="Times New Roman"/>
                <w:sz w:val="21"/>
                <w:szCs w:val="21"/>
              </w:rPr>
            </w:pPr>
          </w:p>
        </w:tc>
        <w:tc>
          <w:tcPr>
            <w:tcW w:w="2381" w:type="dxa"/>
            <w:tcBorders>
              <w:top w:val="single" w:color="auto" w:sz="6" w:space="0"/>
              <w:left w:val="single" w:color="auto" w:sz="6" w:space="0"/>
              <w:bottom w:val="single" w:color="auto" w:sz="6" w:space="0"/>
              <w:right w:val="single" w:color="auto" w:sz="6" w:space="0"/>
            </w:tcBorders>
            <w:shd w:val="clear" w:color="auto" w:fill="D8D8D8"/>
          </w:tcPr>
          <w:p>
            <w:pPr>
              <w:spacing w:line="320" w:lineRule="exact"/>
              <w:jc w:val="left"/>
              <w:rPr>
                <w:rFonts w:ascii="Times New Roman" w:hAnsi="Times New Roman"/>
                <w:sz w:val="21"/>
                <w:szCs w:val="21"/>
              </w:rPr>
            </w:pPr>
          </w:p>
        </w:tc>
        <w:tc>
          <w:tcPr>
            <w:tcW w:w="2534" w:type="dxa"/>
            <w:gridSpan w:val="2"/>
            <w:tcBorders>
              <w:top w:val="single" w:color="auto" w:sz="6" w:space="0"/>
              <w:left w:val="single" w:color="auto" w:sz="6" w:space="0"/>
              <w:bottom w:val="single" w:color="auto" w:sz="6" w:space="0"/>
              <w:right w:val="double" w:color="auto" w:sz="2" w:space="0"/>
            </w:tcBorders>
            <w:shd w:val="clear" w:color="auto" w:fill="D8D8D8"/>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595"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802</w:t>
            </w:r>
          </w:p>
        </w:tc>
        <w:tc>
          <w:tcPr>
            <w:tcW w:w="2257"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NoPartySubIDs</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参与方子代码个数</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1</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595" w:type="dxa"/>
            <w:vMerge w:val="restart"/>
            <w:tcBorders>
              <w:top w:val="single" w:color="auto" w:sz="6" w:space="0"/>
              <w:left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w:t>
            </w:r>
          </w:p>
        </w:tc>
        <w:tc>
          <w:tcPr>
            <w:tcW w:w="644"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523</w:t>
            </w:r>
          </w:p>
        </w:tc>
        <w:tc>
          <w:tcPr>
            <w:tcW w:w="1613"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PartySubID</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参与方子代码</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接收方交易主体类型</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发起方交易主体类型</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595" w:type="dxa"/>
            <w:vMerge w:val="continue"/>
            <w:tcBorders>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p>
        </w:tc>
        <w:tc>
          <w:tcPr>
            <w:tcW w:w="644"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803</w:t>
            </w:r>
          </w:p>
        </w:tc>
        <w:tc>
          <w:tcPr>
            <w:tcW w:w="1613"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PartySubIDType</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参与方子代码类型</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26=</w:t>
            </w:r>
            <w:r>
              <w:rPr>
                <w:rFonts w:hint="eastAsia" w:ascii="楷体_GB2312" w:hAnsi="Times New Roman"/>
                <w:sz w:val="21"/>
                <w:szCs w:val="21"/>
              </w:rPr>
              <w:t>交易主体类型</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26=</w:t>
            </w:r>
            <w:r>
              <w:rPr>
                <w:rFonts w:hint="eastAsia" w:ascii="楷体_GB2312" w:hAnsi="Times New Roman"/>
                <w:sz w:val="21"/>
                <w:szCs w:val="21"/>
              </w:rPr>
              <w:t>交易主体类型</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10051" w:type="dxa"/>
            <w:gridSpan w:val="8"/>
            <w:tcBorders>
              <w:left w:val="single" w:color="auto" w:sz="6" w:space="0"/>
              <w:bottom w:val="single" w:color="auto" w:sz="6" w:space="0"/>
              <w:right w:val="double" w:color="auto" w:sz="2" w:space="0"/>
            </w:tcBorders>
            <w:shd w:val="clear" w:color="auto" w:fill="74D280" w:themeFill="background1" w:themeFillShade="BF"/>
            <w:vAlign w:val="center"/>
          </w:tcPr>
          <w:p>
            <w:pPr>
              <w:spacing w:line="320" w:lineRule="exact"/>
              <w:jc w:val="left"/>
              <w:rPr>
                <w:rFonts w:ascii="Times New Roman" w:hAnsi="Times New Roman"/>
                <w:sz w:val="21"/>
                <w:szCs w:val="21"/>
              </w:rPr>
            </w:pPr>
            <w:r>
              <w:rPr>
                <w:rFonts w:hint="eastAsia"/>
                <w:b/>
                <w:bCs/>
                <w:sz w:val="21"/>
                <w:szCs w:val="21"/>
              </w:rPr>
              <w:t>组件结束</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595"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448</w:t>
            </w:r>
          </w:p>
        </w:tc>
        <w:tc>
          <w:tcPr>
            <w:tcW w:w="2257"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PartyID</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参与人代码</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接收方交易员代码</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发起方交易员代码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595"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447</w:t>
            </w:r>
          </w:p>
        </w:tc>
        <w:tc>
          <w:tcPr>
            <w:tcW w:w="2257"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PartyIDSource</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参与人代码源</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D=</w:t>
            </w:r>
            <w:r>
              <w:rPr>
                <w:rFonts w:hint="eastAsia" w:ascii="楷体_GB2312" w:hAnsi="Times New Roman"/>
                <w:sz w:val="21"/>
                <w:szCs w:val="21"/>
              </w:rPr>
              <w:t>自定义代码</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D=</w:t>
            </w:r>
            <w:r>
              <w:rPr>
                <w:rFonts w:hint="eastAsia" w:ascii="楷体_GB2312" w:hAnsi="Times New Roman"/>
                <w:sz w:val="21"/>
                <w:szCs w:val="21"/>
              </w:rPr>
              <w:t>自定义代码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595"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452</w:t>
            </w:r>
          </w:p>
        </w:tc>
        <w:tc>
          <w:tcPr>
            <w:tcW w:w="2257"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ascii="Times New Roman" w:hAnsi="Times New Roman"/>
                <w:sz w:val="21"/>
                <w:szCs w:val="21"/>
              </w:rPr>
              <w:t>PartyRole</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参与人代码角色</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37</w:t>
            </w:r>
            <w:r>
              <w:rPr>
                <w:rFonts w:hint="eastAsia" w:ascii="楷体_GB2312" w:hAnsi="Times New Roman"/>
                <w:sz w:val="21"/>
                <w:szCs w:val="21"/>
              </w:rPr>
              <w:t>：对手方交易员代码</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37</w:t>
            </w:r>
            <w:r>
              <w:rPr>
                <w:rFonts w:hint="eastAsia" w:ascii="楷体_GB2312" w:hAnsi="Times New Roman"/>
                <w:sz w:val="21"/>
                <w:szCs w:val="21"/>
              </w:rPr>
              <w:t>：对手方交易员代码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5855" w:type="dxa"/>
            <w:gridSpan w:val="6"/>
            <w:tcBorders>
              <w:top w:val="single" w:color="auto" w:sz="6" w:space="0"/>
              <w:left w:val="single" w:color="auto" w:sz="6" w:space="0"/>
              <w:bottom w:val="single" w:color="auto" w:sz="6" w:space="0"/>
              <w:right w:val="single" w:color="auto" w:sz="6" w:space="0"/>
            </w:tcBorders>
            <w:shd w:val="clear" w:color="auto" w:fill="D9D9D9"/>
            <w:vAlign w:val="center"/>
          </w:tcPr>
          <w:p>
            <w:pPr>
              <w:spacing w:line="320" w:lineRule="exact"/>
              <w:rPr>
                <w:rFonts w:ascii="Times New Roman" w:hAnsi="宋体"/>
                <w:b/>
                <w:bCs/>
                <w:sz w:val="21"/>
                <w:szCs w:val="21"/>
              </w:rPr>
            </w:pPr>
            <w:r>
              <w:rPr>
                <w:rFonts w:hint="eastAsia" w:ascii="Times New Roman" w:hAnsi="宋体"/>
                <w:b/>
                <w:bCs/>
                <w:sz w:val="21"/>
                <w:szCs w:val="21"/>
              </w:rPr>
              <w:t>组件结束</w:t>
            </w:r>
          </w:p>
        </w:tc>
        <w:tc>
          <w:tcPr>
            <w:tcW w:w="2381" w:type="dxa"/>
            <w:tcBorders>
              <w:top w:val="single" w:color="auto" w:sz="6" w:space="0"/>
              <w:left w:val="single" w:color="auto" w:sz="6" w:space="0"/>
              <w:bottom w:val="single" w:color="auto" w:sz="6" w:space="0"/>
              <w:right w:val="single" w:color="auto" w:sz="6" w:space="0"/>
            </w:tcBorders>
            <w:shd w:val="clear" w:color="auto" w:fill="D9D9D9"/>
          </w:tcPr>
          <w:p>
            <w:pPr>
              <w:spacing w:line="320" w:lineRule="exact"/>
              <w:rPr>
                <w:rFonts w:ascii="Times New Roman" w:hAnsi="宋体"/>
                <w:b/>
                <w:bCs/>
                <w:sz w:val="21"/>
                <w:szCs w:val="21"/>
              </w:rPr>
            </w:pPr>
          </w:p>
        </w:tc>
        <w:tc>
          <w:tcPr>
            <w:tcW w:w="2534" w:type="dxa"/>
            <w:gridSpan w:val="2"/>
            <w:tcBorders>
              <w:top w:val="single" w:color="auto" w:sz="6" w:space="0"/>
              <w:left w:val="single" w:color="auto" w:sz="6" w:space="0"/>
              <w:bottom w:val="single" w:color="auto" w:sz="6" w:space="0"/>
              <w:right w:val="double" w:color="auto" w:sz="2" w:space="0"/>
            </w:tcBorders>
            <w:shd w:val="clear" w:color="auto" w:fill="D9D9D9"/>
          </w:tcPr>
          <w:p>
            <w:pPr>
              <w:spacing w:line="320" w:lineRule="exact"/>
              <w:rPr>
                <w:rFonts w:ascii="Times New Roman" w:hAnsi="宋体"/>
                <w:b/>
                <w:bCs/>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6758" w:type="dxa"/>
            <w:gridSpan w:val="7"/>
            <w:tcBorders>
              <w:top w:val="single" w:color="auto" w:sz="6" w:space="0"/>
              <w:left w:val="double" w:color="auto" w:sz="2" w:space="0"/>
              <w:bottom w:val="single" w:color="auto" w:sz="6" w:space="0"/>
              <w:right w:val="single" w:color="auto" w:sz="6" w:space="0"/>
            </w:tcBorders>
            <w:shd w:val="clear" w:color="auto" w:fill="D9D9D9"/>
          </w:tcPr>
          <w:p>
            <w:pPr>
              <w:spacing w:line="320" w:lineRule="exact"/>
              <w:rPr>
                <w:sz w:val="21"/>
                <w:szCs w:val="21"/>
              </w:rPr>
            </w:pPr>
            <w:r>
              <w:rPr>
                <w:rFonts w:hint="eastAsia" w:ascii="Times New Roman" w:hAnsi="宋体"/>
                <w:b/>
                <w:bCs/>
                <w:sz w:val="21"/>
                <w:szCs w:val="21"/>
              </w:rPr>
              <w:t>组件结束</w:t>
            </w:r>
          </w:p>
        </w:tc>
        <w:tc>
          <w:tcPr>
            <w:tcW w:w="2381" w:type="dxa"/>
            <w:tcBorders>
              <w:top w:val="single" w:color="auto" w:sz="6" w:space="0"/>
              <w:left w:val="single" w:color="auto" w:sz="6" w:space="0"/>
              <w:bottom w:val="single" w:color="auto" w:sz="6" w:space="0"/>
              <w:right w:val="single" w:color="auto" w:sz="6" w:space="0"/>
            </w:tcBorders>
            <w:shd w:val="clear" w:color="auto" w:fill="D9D9D9"/>
          </w:tcPr>
          <w:p>
            <w:pPr>
              <w:spacing w:line="320" w:lineRule="exact"/>
              <w:rPr>
                <w:rFonts w:ascii="Times New Roman" w:hAnsi="宋体"/>
                <w:b/>
                <w:bCs/>
                <w:sz w:val="21"/>
                <w:szCs w:val="21"/>
              </w:rPr>
            </w:pPr>
          </w:p>
        </w:tc>
        <w:tc>
          <w:tcPr>
            <w:tcW w:w="2534" w:type="dxa"/>
            <w:gridSpan w:val="2"/>
            <w:tcBorders>
              <w:top w:val="single" w:color="auto" w:sz="6" w:space="0"/>
              <w:left w:val="single" w:color="auto" w:sz="6" w:space="0"/>
              <w:bottom w:val="single" w:color="auto" w:sz="6" w:space="0"/>
              <w:right w:val="double" w:color="auto" w:sz="2" w:space="0"/>
            </w:tcBorders>
            <w:shd w:val="clear" w:color="auto" w:fill="D9D9D9"/>
          </w:tcPr>
          <w:p>
            <w:pPr>
              <w:spacing w:line="320" w:lineRule="exact"/>
              <w:rPr>
                <w:rFonts w:ascii="Times New Roman" w:hAnsi="宋体"/>
                <w:b/>
                <w:bCs/>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tcBorders>
              <w:top w:val="single" w:color="auto" w:sz="6" w:space="0"/>
              <w:left w:val="double" w:color="auto" w:sz="2"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31</w:t>
            </w:r>
          </w:p>
        </w:tc>
        <w:tc>
          <w:tcPr>
            <w:tcW w:w="3571" w:type="dxa"/>
            <w:gridSpan w:val="5"/>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LastPx</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价格</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委托价格</w:t>
            </w:r>
          </w:p>
        </w:tc>
        <w:tc>
          <w:tcPr>
            <w:tcW w:w="2534" w:type="dxa"/>
            <w:gridSpan w:val="2"/>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委托价格</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tcBorders>
              <w:top w:val="single" w:color="auto" w:sz="6" w:space="0"/>
              <w:left w:val="double" w:color="auto" w:sz="2"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32</w:t>
            </w:r>
          </w:p>
        </w:tc>
        <w:tc>
          <w:tcPr>
            <w:tcW w:w="3571" w:type="dxa"/>
            <w:gridSpan w:val="5"/>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LastQty</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数量</w:t>
            </w:r>
          </w:p>
        </w:tc>
        <w:tc>
          <w:tcPr>
            <w:tcW w:w="238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委托数量</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委托数量</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tcBorders>
              <w:top w:val="single" w:color="auto" w:sz="6" w:space="0"/>
              <w:left w:val="double" w:color="auto" w:sz="2" w:space="0"/>
              <w:bottom w:val="single" w:color="auto" w:sz="6" w:space="0"/>
              <w:right w:val="single" w:color="auto" w:sz="6" w:space="0"/>
            </w:tcBorders>
          </w:tcPr>
          <w:p>
            <w:pPr>
              <w:spacing w:line="320" w:lineRule="exact"/>
              <w:jc w:val="left"/>
              <w:rPr>
                <w:rFonts w:ascii="Times New Roman" w:hAnsi="Times New Roman"/>
                <w:sz w:val="21"/>
                <w:szCs w:val="21"/>
              </w:rPr>
            </w:pPr>
            <w:r>
              <w:rPr>
                <w:rFonts w:ascii="Times New Roman" w:hAnsi="Times New Roman"/>
                <w:sz w:val="21"/>
                <w:szCs w:val="21"/>
              </w:rPr>
              <w:t>63</w:t>
            </w:r>
          </w:p>
        </w:tc>
        <w:tc>
          <w:tcPr>
            <w:tcW w:w="3571" w:type="dxa"/>
            <w:gridSpan w:val="5"/>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ascii="Times New Roman" w:hAnsi="Times New Roman"/>
                <w:sz w:val="21"/>
                <w:szCs w:val="21"/>
              </w:rPr>
              <w:t>SettlType</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结算方式，预留</w:t>
            </w:r>
          </w:p>
        </w:tc>
        <w:tc>
          <w:tcPr>
            <w:tcW w:w="2381"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103或104</w:t>
            </w:r>
          </w:p>
        </w:tc>
        <w:tc>
          <w:tcPr>
            <w:tcW w:w="2534" w:type="dxa"/>
            <w:gridSpan w:val="2"/>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103或104</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tcBorders>
              <w:top w:val="single" w:color="auto" w:sz="6" w:space="0"/>
              <w:left w:val="double" w:color="auto" w:sz="2" w:space="0"/>
              <w:bottom w:val="single" w:color="auto" w:sz="6" w:space="0"/>
              <w:right w:val="single" w:color="auto" w:sz="6" w:space="0"/>
            </w:tcBorders>
          </w:tcPr>
          <w:p>
            <w:pPr>
              <w:spacing w:line="320" w:lineRule="exact"/>
              <w:jc w:val="left"/>
              <w:rPr>
                <w:rFonts w:ascii="Times New Roman" w:hAnsi="Times New Roman"/>
                <w:sz w:val="21"/>
                <w:szCs w:val="21"/>
              </w:rPr>
            </w:pPr>
            <w:r>
              <w:rPr>
                <w:rFonts w:ascii="Times New Roman" w:hAnsi="Times New Roman"/>
                <w:sz w:val="21"/>
                <w:szCs w:val="21"/>
              </w:rPr>
              <w:t>10216</w:t>
            </w:r>
          </w:p>
        </w:tc>
        <w:tc>
          <w:tcPr>
            <w:tcW w:w="3571" w:type="dxa"/>
            <w:gridSpan w:val="5"/>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ascii="Times New Roman" w:hAnsi="Times New Roman"/>
                <w:sz w:val="21"/>
                <w:szCs w:val="21"/>
              </w:rPr>
              <w:t>SettlPeriod</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结算周期，预留</w:t>
            </w:r>
          </w:p>
        </w:tc>
        <w:tc>
          <w:tcPr>
            <w:tcW w:w="2381"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0或1</w:t>
            </w:r>
          </w:p>
        </w:tc>
        <w:tc>
          <w:tcPr>
            <w:tcW w:w="2534" w:type="dxa"/>
            <w:gridSpan w:val="2"/>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0或1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tcBorders>
              <w:top w:val="single" w:color="auto" w:sz="6" w:space="0"/>
              <w:left w:val="double" w:color="auto" w:sz="2" w:space="0"/>
              <w:bottom w:val="single" w:color="auto" w:sz="6" w:space="0"/>
              <w:right w:val="single" w:color="auto" w:sz="6" w:space="0"/>
            </w:tcBorders>
          </w:tcPr>
          <w:p>
            <w:pPr>
              <w:spacing w:line="320" w:lineRule="exact"/>
              <w:jc w:val="left"/>
              <w:rPr>
                <w:rFonts w:ascii="Times New Roman" w:hAnsi="Times New Roman"/>
                <w:color w:val="FFC000"/>
                <w:sz w:val="21"/>
                <w:szCs w:val="21"/>
              </w:rPr>
            </w:pPr>
            <w:r>
              <w:rPr>
                <w:rFonts w:ascii="Times New Roman" w:hAnsi="Times New Roman"/>
                <w:color w:val="FFC000"/>
                <w:sz w:val="21"/>
                <w:szCs w:val="21"/>
              </w:rPr>
              <w:t>664</w:t>
            </w:r>
          </w:p>
        </w:tc>
        <w:tc>
          <w:tcPr>
            <w:tcW w:w="3571" w:type="dxa"/>
            <w:gridSpan w:val="5"/>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color w:val="FFC000"/>
                <w:sz w:val="21"/>
                <w:szCs w:val="21"/>
              </w:rPr>
            </w:pPr>
            <w:r>
              <w:rPr>
                <w:rFonts w:ascii="Times New Roman" w:hAnsi="Times New Roman"/>
                <w:color w:val="FFC000"/>
                <w:sz w:val="21"/>
                <w:szCs w:val="21"/>
              </w:rPr>
              <w:t>ConfirmID</w:t>
            </w:r>
          </w:p>
          <w:p>
            <w:pPr>
              <w:tabs>
                <w:tab w:val="left" w:pos="944"/>
              </w:tabs>
              <w:rPr>
                <w:rFonts w:ascii="Times New Roman" w:hAnsi="Times New Roman"/>
                <w:sz w:val="21"/>
                <w:szCs w:val="21"/>
              </w:rPr>
            </w:pPr>
            <w:r>
              <w:rPr>
                <w:rFonts w:ascii="Times New Roman" w:hAnsi="Times New Roman"/>
                <w:sz w:val="21"/>
                <w:szCs w:val="21"/>
              </w:rPr>
              <w:tab/>
            </w:r>
          </w:p>
          <w:p>
            <w:pPr>
              <w:jc w:val="center"/>
              <w:rPr>
                <w:rFonts w:ascii="Times New Roman" w:hAnsi="Times New Roman"/>
                <w:sz w:val="21"/>
                <w:szCs w:val="21"/>
              </w:rPr>
            </w:pP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color w:val="FFC000"/>
                <w:sz w:val="21"/>
                <w:szCs w:val="21"/>
              </w:rPr>
            </w:pPr>
            <w:r>
              <w:rPr>
                <w:rFonts w:hint="eastAsia" w:ascii="Times New Roman" w:hAnsi="Times New Roman"/>
                <w:color w:val="FFC000"/>
                <w:sz w:val="21"/>
                <w:szCs w:val="21"/>
              </w:rPr>
              <w:t>约定号</w:t>
            </w:r>
          </w:p>
        </w:tc>
        <w:tc>
          <w:tcPr>
            <w:tcW w:w="2381" w:type="dxa"/>
            <w:tcBorders>
              <w:top w:val="single" w:color="auto" w:sz="6" w:space="0"/>
              <w:left w:val="single" w:color="auto" w:sz="6" w:space="0"/>
              <w:bottom w:val="single" w:color="auto" w:sz="6" w:space="0"/>
              <w:right w:val="single" w:color="auto" w:sz="6" w:space="0"/>
            </w:tcBorders>
          </w:tcPr>
          <w:p>
            <w:pPr>
              <w:rPr>
                <w:rFonts w:ascii="Times New Roman" w:hAnsi="Times New Roman"/>
                <w:color w:val="FFC000"/>
                <w:sz w:val="21"/>
                <w:szCs w:val="21"/>
              </w:rPr>
            </w:pPr>
            <w:r>
              <w:rPr>
                <w:rFonts w:hint="eastAsia" w:ascii="Times New Roman" w:hAnsi="Times New Roman"/>
                <w:color w:val="FFC000"/>
                <w:sz w:val="21"/>
                <w:szCs w:val="21"/>
              </w:rPr>
              <w:t>若接收方交易主体类型为03/04，则不能为全空格</w:t>
            </w:r>
          </w:p>
        </w:tc>
        <w:tc>
          <w:tcPr>
            <w:tcW w:w="2534" w:type="dxa"/>
            <w:gridSpan w:val="2"/>
            <w:tcBorders>
              <w:top w:val="single" w:color="auto" w:sz="6" w:space="0"/>
              <w:left w:val="single" w:color="auto" w:sz="6" w:space="0"/>
              <w:bottom w:val="single" w:color="auto" w:sz="6" w:space="0"/>
              <w:right w:val="double" w:color="auto" w:sz="2" w:space="0"/>
            </w:tcBorders>
          </w:tcPr>
          <w:p>
            <w:pPr>
              <w:rPr>
                <w:rFonts w:ascii="Times New Roman" w:hAnsi="Times New Roman"/>
                <w:color w:val="FFC000"/>
                <w:sz w:val="21"/>
                <w:szCs w:val="21"/>
              </w:rPr>
            </w:pPr>
            <w:r>
              <w:rPr>
                <w:rFonts w:hint="eastAsia" w:ascii="Times New Roman" w:hAnsi="Times New Roman"/>
                <w:color w:val="FFC000"/>
                <w:sz w:val="21"/>
                <w:szCs w:val="21"/>
              </w:rPr>
              <w:t>若接收方交易主体类型为03/04，则不能为全空格</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tcBorders>
              <w:top w:val="single" w:color="auto" w:sz="6" w:space="0"/>
              <w:left w:val="double" w:color="auto" w:sz="2" w:space="0"/>
              <w:bottom w:val="single" w:color="auto" w:sz="6" w:space="0"/>
              <w:right w:val="single" w:color="auto" w:sz="6" w:space="0"/>
            </w:tcBorders>
          </w:tcPr>
          <w:p>
            <w:pPr>
              <w:spacing w:line="320" w:lineRule="exact"/>
              <w:jc w:val="left"/>
              <w:rPr>
                <w:rFonts w:ascii="Times New Roman" w:hAnsi="Times New Roman"/>
                <w:sz w:val="21"/>
                <w:szCs w:val="21"/>
              </w:rPr>
            </w:pPr>
            <w:r>
              <w:rPr>
                <w:rFonts w:ascii="Times New Roman" w:hAnsi="Times New Roman"/>
                <w:sz w:val="21"/>
                <w:szCs w:val="21"/>
              </w:rPr>
              <w:t>669</w:t>
            </w:r>
          </w:p>
        </w:tc>
        <w:tc>
          <w:tcPr>
            <w:tcW w:w="3571" w:type="dxa"/>
            <w:gridSpan w:val="5"/>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ascii="Times New Roman" w:hAnsi="Times New Roman"/>
                <w:sz w:val="21"/>
                <w:szCs w:val="21"/>
              </w:rPr>
              <w:t>LastParPx</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成交价格二，预留</w:t>
            </w:r>
          </w:p>
        </w:tc>
        <w:tc>
          <w:tcPr>
            <w:tcW w:w="2381"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0</w:t>
            </w:r>
          </w:p>
        </w:tc>
        <w:tc>
          <w:tcPr>
            <w:tcW w:w="2534" w:type="dxa"/>
            <w:gridSpan w:val="2"/>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0</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tcBorders>
              <w:top w:val="single" w:color="auto" w:sz="6" w:space="0"/>
              <w:left w:val="double" w:color="auto" w:sz="2" w:space="0"/>
              <w:bottom w:val="single" w:color="auto" w:sz="6" w:space="0"/>
              <w:right w:val="single" w:color="auto" w:sz="6" w:space="0"/>
            </w:tcBorders>
          </w:tcPr>
          <w:p>
            <w:pPr>
              <w:spacing w:line="320" w:lineRule="exact"/>
              <w:jc w:val="left"/>
              <w:rPr>
                <w:rFonts w:ascii="CG Times" w:hAnsi="CG Times"/>
                <w:sz w:val="21"/>
                <w:szCs w:val="21"/>
              </w:rPr>
            </w:pPr>
            <w:r>
              <w:rPr>
                <w:rFonts w:hint="eastAsia" w:ascii="Times New Roman" w:hAnsi="Times New Roman"/>
                <w:sz w:val="21"/>
                <w:szCs w:val="21"/>
              </w:rPr>
              <w:t>544</w:t>
            </w:r>
          </w:p>
        </w:tc>
        <w:tc>
          <w:tcPr>
            <w:tcW w:w="3571" w:type="dxa"/>
            <w:gridSpan w:val="5"/>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CG Times" w:hAnsi="CG Times"/>
                <w:sz w:val="21"/>
                <w:szCs w:val="21"/>
              </w:rPr>
            </w:pPr>
            <w:r>
              <w:rPr>
                <w:rFonts w:hint="eastAsia" w:ascii="Times New Roman" w:hAnsi="Times New Roman"/>
                <w:sz w:val="21"/>
                <w:szCs w:val="21"/>
              </w:rPr>
              <w:t>CashMargin</w:t>
            </w:r>
          </w:p>
        </w:tc>
        <w:tc>
          <w:tcPr>
            <w:tcW w:w="2284"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ascii="Times New Roman" w:hAnsi="Times New Roman"/>
                <w:sz w:val="21"/>
                <w:szCs w:val="21"/>
              </w:rPr>
              <w:t>信用标识</w:t>
            </w:r>
          </w:p>
        </w:tc>
        <w:tc>
          <w:tcPr>
            <w:tcW w:w="2381"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w:t>
            </w:r>
          </w:p>
        </w:tc>
        <w:tc>
          <w:tcPr>
            <w:tcW w:w="2534" w:type="dxa"/>
            <w:gridSpan w:val="2"/>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903" w:type="dxa"/>
            <w:tcBorders>
              <w:top w:val="single" w:color="auto" w:sz="6" w:space="0"/>
              <w:left w:val="double" w:color="auto" w:sz="2"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10198</w:t>
            </w:r>
          </w:p>
        </w:tc>
        <w:tc>
          <w:tcPr>
            <w:tcW w:w="3571" w:type="dxa"/>
            <w:gridSpan w:val="5"/>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Memo</w:t>
            </w:r>
          </w:p>
        </w:tc>
        <w:tc>
          <w:tcPr>
            <w:tcW w:w="2284"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备注</w:t>
            </w:r>
          </w:p>
        </w:tc>
        <w:tc>
          <w:tcPr>
            <w:tcW w:w="2381"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rPr>
              <w:t>备注</w:t>
            </w:r>
          </w:p>
        </w:tc>
        <w:tc>
          <w:tcPr>
            <w:tcW w:w="2534" w:type="dxa"/>
            <w:gridSpan w:val="2"/>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rPr>
              <w:t>备注</w:t>
            </w:r>
          </w:p>
        </w:tc>
      </w:tr>
    </w:tbl>
    <w:p>
      <w:pPr>
        <w:spacing w:line="460" w:lineRule="exact"/>
        <w:ind w:firstLine="435"/>
        <w:rPr>
          <w:rFonts w:ascii="楷体_GB2312"/>
        </w:rPr>
      </w:pPr>
      <w:r>
        <w:rPr>
          <w:rFonts w:hint="eastAsia" w:ascii="楷体_GB2312"/>
        </w:rPr>
        <w:t>注：参见Binary接口委托申报备注说明。</w:t>
      </w:r>
    </w:p>
    <w:p>
      <w:pPr>
        <w:spacing w:line="460" w:lineRule="exact"/>
        <w:ind w:firstLine="435"/>
        <w:rPr>
          <w:rFonts w:ascii="Times New Roman" w:hAnsi="Times New Roman"/>
        </w:rPr>
      </w:pPr>
    </w:p>
    <w:p>
      <w:pPr>
        <w:pStyle w:val="3"/>
        <w:numPr>
          <w:ilvl w:val="1"/>
          <w:numId w:val="6"/>
        </w:numPr>
      </w:pPr>
      <w:bookmarkStart w:id="22" w:name="_Toc78965159"/>
      <w:r>
        <w:rPr>
          <w:rFonts w:hint="eastAsia"/>
        </w:rPr>
        <w:t>点击成交</w:t>
      </w:r>
      <w:bookmarkEnd w:id="22"/>
    </w:p>
    <w:p>
      <w:pPr>
        <w:pStyle w:val="4"/>
      </w:pPr>
      <w:r>
        <w:rPr>
          <w:rFonts w:hint="eastAsia" w:ascii="楷体_GB2312"/>
        </w:rPr>
        <w:t>报价</w:t>
      </w:r>
    </w:p>
    <w:p>
      <w:pPr>
        <w:pStyle w:val="6"/>
      </w:pPr>
      <w:r>
        <w:rPr>
          <w:rFonts w:hint="eastAsia" w:ascii="楷体_GB2312"/>
        </w:rPr>
        <w:t>Binary接口委托申报</w:t>
      </w:r>
    </w:p>
    <w:p>
      <w:pPr>
        <w:jc w:val="center"/>
      </w:pPr>
      <w:r>
        <w:rPr>
          <w:rFonts w:hint="eastAsia" w:ascii="楷体_GB2312"/>
          <w:b/>
          <w:bCs/>
        </w:rPr>
        <w:t>表</w:t>
      </w:r>
      <w:r>
        <w:rPr>
          <w:rFonts w:hint="eastAsia"/>
          <w:b/>
          <w:bCs/>
        </w:rPr>
        <w:t>5-5  Binary</w:t>
      </w:r>
      <w:r>
        <w:rPr>
          <w:rFonts w:hint="eastAsia" w:ascii="楷体_GB2312"/>
          <w:b/>
          <w:bCs/>
        </w:rPr>
        <w:t>接口委托消息定义</w:t>
      </w:r>
    </w:p>
    <w:tbl>
      <w:tblPr>
        <w:tblStyle w:val="46"/>
        <w:tblW w:w="8720"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766"/>
        <w:gridCol w:w="2093"/>
        <w:gridCol w:w="2093"/>
        <w:gridCol w:w="2093"/>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double" w:color="auto" w:sz="2" w:space="0"/>
              <w:left w:val="double" w:color="auto" w:sz="2" w:space="0"/>
              <w:bottom w:val="single" w:color="auto" w:sz="6" w:space="0"/>
              <w:right w:val="single" w:color="auto" w:sz="6" w:space="0"/>
            </w:tcBorders>
            <w:shd w:val="clear" w:color="auto" w:fill="D9D9D9"/>
          </w:tcPr>
          <w:p>
            <w:pPr>
              <w:spacing w:line="320" w:lineRule="exact"/>
              <w:jc w:val="center"/>
              <w:rPr>
                <w:rFonts w:ascii="Times New Roman" w:hAnsi="宋体"/>
                <w:b/>
                <w:bCs/>
                <w:sz w:val="21"/>
                <w:szCs w:val="21"/>
              </w:rPr>
            </w:pPr>
            <w:r>
              <w:rPr>
                <w:rFonts w:hint="eastAsia" w:ascii="Times New Roman" w:hAnsi="宋体"/>
                <w:b/>
                <w:bCs/>
                <w:sz w:val="21"/>
                <w:szCs w:val="21"/>
              </w:rPr>
              <w:t>域名</w:t>
            </w:r>
          </w:p>
        </w:tc>
        <w:tc>
          <w:tcPr>
            <w:tcW w:w="2093" w:type="dxa"/>
            <w:tcBorders>
              <w:top w:val="double" w:color="auto" w:sz="2" w:space="0"/>
              <w:left w:val="single" w:color="auto" w:sz="6" w:space="0"/>
              <w:bottom w:val="single" w:color="auto" w:sz="6" w:space="0"/>
              <w:right w:val="single" w:color="auto" w:sz="6" w:space="0"/>
            </w:tcBorders>
            <w:shd w:val="clear" w:color="auto" w:fill="D9D9D9"/>
          </w:tcPr>
          <w:p>
            <w:pPr>
              <w:spacing w:line="320" w:lineRule="exact"/>
              <w:ind w:firstLine="241"/>
              <w:jc w:val="center"/>
              <w:rPr>
                <w:rFonts w:ascii="Times New Roman" w:hAnsi="宋体"/>
                <w:b/>
                <w:bCs/>
                <w:sz w:val="21"/>
                <w:szCs w:val="21"/>
              </w:rPr>
            </w:pPr>
            <w:r>
              <w:rPr>
                <w:rFonts w:hint="eastAsia" w:ascii="Times New Roman" w:hAnsi="宋体"/>
                <w:b/>
                <w:bCs/>
                <w:sz w:val="21"/>
                <w:szCs w:val="21"/>
              </w:rPr>
              <w:t>字段描述</w:t>
            </w:r>
          </w:p>
        </w:tc>
        <w:tc>
          <w:tcPr>
            <w:tcW w:w="2093" w:type="dxa"/>
            <w:tcBorders>
              <w:top w:val="double" w:color="auto" w:sz="2" w:space="0"/>
              <w:left w:val="single" w:color="auto" w:sz="6" w:space="0"/>
              <w:bottom w:val="single" w:color="auto" w:sz="6" w:space="0"/>
              <w:right w:val="single" w:color="auto" w:sz="6" w:space="0"/>
            </w:tcBorders>
            <w:shd w:val="clear" w:color="auto" w:fill="D9D9D9"/>
          </w:tcPr>
          <w:p>
            <w:pPr>
              <w:spacing w:line="320" w:lineRule="exact"/>
              <w:ind w:firstLine="241"/>
              <w:jc w:val="center"/>
              <w:rPr>
                <w:rFonts w:ascii="Times New Roman" w:hAnsi="宋体"/>
                <w:b/>
                <w:bCs/>
                <w:sz w:val="21"/>
                <w:szCs w:val="21"/>
              </w:rPr>
            </w:pPr>
            <w:r>
              <w:rPr>
                <w:rFonts w:hint="eastAsia" w:ascii="Times New Roman" w:hAnsi="宋体"/>
                <w:b/>
                <w:bCs/>
                <w:sz w:val="21"/>
                <w:szCs w:val="21"/>
              </w:rPr>
              <w:t>报价字段取值</w:t>
            </w:r>
          </w:p>
        </w:tc>
        <w:tc>
          <w:tcPr>
            <w:tcW w:w="2093" w:type="dxa"/>
            <w:tcBorders>
              <w:top w:val="double" w:color="auto" w:sz="2" w:space="0"/>
              <w:left w:val="single" w:color="auto" w:sz="6" w:space="0"/>
              <w:bottom w:val="single" w:color="auto" w:sz="6" w:space="0"/>
              <w:right w:val="double" w:color="auto" w:sz="2" w:space="0"/>
            </w:tcBorders>
            <w:shd w:val="clear" w:color="auto" w:fill="D9D9D9"/>
          </w:tcPr>
          <w:p>
            <w:pPr>
              <w:spacing w:line="320" w:lineRule="exact"/>
              <w:rPr>
                <w:rFonts w:ascii="Times New Roman" w:hAnsi="宋体"/>
                <w:b/>
                <w:bCs/>
                <w:sz w:val="21"/>
                <w:szCs w:val="21"/>
              </w:rPr>
            </w:pPr>
            <w:r>
              <w:rPr>
                <w:rFonts w:hint="eastAsia" w:ascii="Times New Roman" w:hAnsi="宋体"/>
                <w:b/>
                <w:bCs/>
                <w:sz w:val="21"/>
                <w:szCs w:val="21"/>
              </w:rPr>
              <w:t>主动撤单字段取值</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Standard Header</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消息头</w:t>
            </w:r>
          </w:p>
          <w:p>
            <w:pPr>
              <w:spacing w:line="320" w:lineRule="exact"/>
              <w:jc w:val="left"/>
              <w:rPr>
                <w:rFonts w:ascii="Times New Roman" w:hAnsi="Times New Roman"/>
                <w:sz w:val="21"/>
                <w:szCs w:val="21"/>
              </w:rPr>
            </w:pPr>
            <w:r>
              <w:rPr>
                <w:rFonts w:hint="eastAsia" w:ascii="Times New Roman" w:hAnsi="Times New Roman"/>
                <w:sz w:val="21"/>
                <w:szCs w:val="21"/>
              </w:rPr>
              <w:t>MsgType=10</w:t>
            </w:r>
            <w:r>
              <w:rPr>
                <w:rFonts w:ascii="Times New Roman" w:hAnsi="Times New Roman"/>
                <w:sz w:val="21"/>
                <w:szCs w:val="21"/>
              </w:rPr>
              <w:t>41</w:t>
            </w:r>
            <w:r>
              <w:rPr>
                <w:rFonts w:hint="eastAsia" w:ascii="Times New Roman" w:hAnsi="Times New Roman"/>
                <w:sz w:val="21"/>
                <w:szCs w:val="21"/>
              </w:rPr>
              <w:t>05</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ApplID</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应用标识</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ascii="Times New Roman" w:hAnsi="Times New Roman"/>
                <w:sz w:val="21"/>
                <w:szCs w:val="21"/>
              </w:rPr>
              <w:t>412</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ascii="Times New Roman" w:hAnsi="Times New Roman"/>
                <w:sz w:val="21"/>
                <w:szCs w:val="21"/>
              </w:rPr>
              <w:t>412</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SubmittingPBUID</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申报交易单元</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申报交易单元</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申报交易单元</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SecurityID</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证券代码</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证券代码</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证券代码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SecurityIDSource</w:t>
            </w:r>
          </w:p>
        </w:tc>
        <w:tc>
          <w:tcPr>
            <w:tcW w:w="2093" w:type="dxa"/>
            <w:tcBorders>
              <w:top w:val="single" w:color="auto" w:sz="6" w:space="0"/>
              <w:left w:val="single" w:color="auto" w:sz="6" w:space="0"/>
              <w:bottom w:val="single" w:color="auto" w:sz="6" w:space="0"/>
              <w:right w:val="single" w:color="auto" w:sz="6" w:space="0"/>
            </w:tcBorders>
            <w:vAlign w:val="center"/>
          </w:tcPr>
          <w:p>
            <w:pPr>
              <w:rPr>
                <w:sz w:val="21"/>
                <w:szCs w:val="21"/>
              </w:rPr>
            </w:pPr>
            <w:r>
              <w:rPr>
                <w:rFonts w:hint="eastAsia"/>
                <w:sz w:val="21"/>
                <w:szCs w:val="21"/>
              </w:rPr>
              <w:t>证券代码源</w:t>
            </w:r>
          </w:p>
          <w:p>
            <w:pPr>
              <w:rPr>
                <w:sz w:val="21"/>
                <w:szCs w:val="21"/>
              </w:rPr>
            </w:pPr>
            <w:r>
              <w:rPr>
                <w:sz w:val="21"/>
                <w:szCs w:val="21"/>
              </w:rPr>
              <w:t>102</w:t>
            </w:r>
            <w:r>
              <w:rPr>
                <w:rFonts w:hint="eastAsia"/>
                <w:sz w:val="21"/>
                <w:szCs w:val="21"/>
              </w:rPr>
              <w:t>=</w:t>
            </w:r>
            <w:r>
              <w:rPr>
                <w:rFonts w:hint="eastAsia" w:ascii="楷体_GB2312"/>
                <w:sz w:val="21"/>
                <w:szCs w:val="21"/>
              </w:rPr>
              <w:t>深圳证券交易所</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102</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102</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OwnerType</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订单所有者类型</w:t>
            </w:r>
          </w:p>
        </w:tc>
        <w:tc>
          <w:tcPr>
            <w:tcW w:w="2093" w:type="dxa"/>
            <w:tcBorders>
              <w:top w:val="single" w:color="auto" w:sz="6" w:space="0"/>
              <w:left w:val="single" w:color="auto" w:sz="6" w:space="0"/>
              <w:bottom w:val="single" w:color="auto" w:sz="6" w:space="0"/>
              <w:right w:val="single" w:color="auto" w:sz="6" w:space="0"/>
            </w:tcBorders>
          </w:tcPr>
          <w:p>
            <w:pPr>
              <w:rPr>
                <w:szCs w:val="24"/>
              </w:rPr>
            </w:pPr>
            <w:r>
              <w:rPr>
                <w:rFonts w:hint="eastAsia" w:ascii="Times New Roman" w:hAnsi="Times New Roman"/>
                <w:sz w:val="21"/>
                <w:szCs w:val="21"/>
              </w:rPr>
              <w:t>订单所有者类型</w:t>
            </w:r>
          </w:p>
        </w:tc>
        <w:tc>
          <w:tcPr>
            <w:tcW w:w="2093" w:type="dxa"/>
            <w:tcBorders>
              <w:top w:val="single" w:color="auto" w:sz="6" w:space="0"/>
              <w:left w:val="single" w:color="auto" w:sz="6" w:space="0"/>
              <w:bottom w:val="single" w:color="auto" w:sz="6" w:space="0"/>
              <w:right w:val="double" w:color="auto" w:sz="2" w:space="0"/>
            </w:tcBorders>
          </w:tcPr>
          <w:p>
            <w:pPr>
              <w:rPr>
                <w:szCs w:val="24"/>
              </w:rPr>
            </w:pPr>
            <w:r>
              <w:rPr>
                <w:rFonts w:hint="eastAsia" w:ascii="Times New Roman" w:hAnsi="Times New Roman"/>
                <w:sz w:val="21"/>
                <w:szCs w:val="21"/>
              </w:rPr>
              <w:t>订单所有者类型</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ClearingFirm</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结算机构代码</w:t>
            </w:r>
          </w:p>
        </w:tc>
        <w:tc>
          <w:tcPr>
            <w:tcW w:w="2093" w:type="dxa"/>
            <w:tcBorders>
              <w:top w:val="single" w:color="auto" w:sz="6" w:space="0"/>
              <w:left w:val="single" w:color="auto" w:sz="6" w:space="0"/>
              <w:bottom w:val="single" w:color="auto" w:sz="6" w:space="0"/>
              <w:right w:val="single" w:color="auto" w:sz="6" w:space="0"/>
            </w:tcBorders>
          </w:tcPr>
          <w:p>
            <w:r>
              <w:rPr>
                <w:rFonts w:hint="eastAsia"/>
                <w:sz w:val="21"/>
                <w:szCs w:val="21"/>
              </w:rPr>
              <w:t>结算机构代码</w:t>
            </w:r>
          </w:p>
        </w:tc>
        <w:tc>
          <w:tcPr>
            <w:tcW w:w="2093" w:type="dxa"/>
            <w:tcBorders>
              <w:top w:val="single" w:color="auto" w:sz="6" w:space="0"/>
              <w:left w:val="single" w:color="auto" w:sz="6" w:space="0"/>
              <w:bottom w:val="single" w:color="auto" w:sz="6" w:space="0"/>
              <w:right w:val="double" w:color="auto" w:sz="2" w:space="0"/>
            </w:tcBorders>
          </w:tcPr>
          <w:p>
            <w:r>
              <w:rPr>
                <w:rFonts w:hint="eastAsia"/>
                <w:sz w:val="21"/>
                <w:szCs w:val="21"/>
              </w:rPr>
              <w:t>结算机构代码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TransactTime</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委托时间</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委托申报时间</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委托申报时间</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UserInfo</w:t>
            </w:r>
          </w:p>
        </w:tc>
        <w:tc>
          <w:tcPr>
            <w:tcW w:w="2093"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sz w:val="21"/>
                <w:szCs w:val="21"/>
              </w:rPr>
              <w:t>用户私有信息</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用户私有信息</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用户私有信息</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QuoteMsgID</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客户报价消息编号</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客户订单编号</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客户订单编号</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AccountID</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证券账户</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证券账户</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证券账户</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QuoteReqID</w:t>
            </w:r>
          </w:p>
        </w:tc>
        <w:tc>
          <w:tcPr>
            <w:tcW w:w="2093"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sz w:val="21"/>
                <w:szCs w:val="21"/>
              </w:rPr>
              <w:t>询价请求编号</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全空格</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sz w:val="21"/>
                <w:szCs w:val="21"/>
              </w:rPr>
            </w:pPr>
            <w:r>
              <w:rPr>
                <w:rFonts w:hint="eastAsia" w:ascii="Times New Roman" w:hAnsi="Times New Roman"/>
                <w:sz w:val="21"/>
                <w:szCs w:val="21"/>
              </w:rPr>
              <w:t>全空格</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QuoteType</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报价类型</w:t>
            </w:r>
          </w:p>
          <w:p>
            <w:pPr>
              <w:spacing w:line="320" w:lineRule="exact"/>
              <w:jc w:val="left"/>
              <w:rPr>
                <w:rFonts w:ascii="Times New Roman" w:hAnsi="Times New Roman"/>
                <w:sz w:val="21"/>
                <w:szCs w:val="21"/>
              </w:rPr>
            </w:pPr>
            <w:r>
              <w:rPr>
                <w:rFonts w:hint="eastAsia" w:ascii="Times New Roman" w:hAnsi="Times New Roman"/>
                <w:sz w:val="21"/>
                <w:szCs w:val="21"/>
              </w:rPr>
              <w:t>1=Tradeable，</w:t>
            </w:r>
            <w:r>
              <w:rPr>
                <w:rFonts w:hint="eastAsia" w:ascii="楷体_GB2312"/>
                <w:sz w:val="21"/>
                <w:szCs w:val="21"/>
              </w:rPr>
              <w:t>可交易的报价</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1</w:t>
            </w:r>
          </w:p>
        </w:tc>
        <w:tc>
          <w:tcPr>
            <w:tcW w:w="2093"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BidPx</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买报价</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若为买方，则填买报价</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sz w:val="21"/>
                <w:szCs w:val="21"/>
              </w:rPr>
              <w:t>买报价</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OfferPx</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卖报价</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若为卖方，则填卖报价</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sz w:val="21"/>
                <w:szCs w:val="21"/>
              </w:rPr>
              <w:t>卖报价</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BidSize</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买数量</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若为买方，则填买数量</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sz w:val="21"/>
                <w:szCs w:val="21"/>
              </w:rPr>
            </w:pPr>
            <w:r>
              <w:rPr>
                <w:rFonts w:hint="eastAsia"/>
                <w:sz w:val="21"/>
                <w:szCs w:val="21"/>
              </w:rPr>
              <w:t>0</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OfferSize</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卖数量</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若为卖方，则填卖数量</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sz w:val="21"/>
                <w:szCs w:val="21"/>
              </w:rPr>
            </w:pPr>
            <w:r>
              <w:rPr>
                <w:rFonts w:hint="eastAsia"/>
                <w:sz w:val="21"/>
                <w:szCs w:val="21"/>
              </w:rPr>
              <w:t>0</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tcPr>
          <w:p>
            <w:pPr>
              <w:rPr>
                <w:sz w:val="21"/>
                <w:szCs w:val="21"/>
              </w:rPr>
            </w:pPr>
            <w:r>
              <w:rPr>
                <w:rFonts w:ascii="Times New Roman" w:hAnsi="Times New Roman"/>
                <w:sz w:val="21"/>
                <w:szCs w:val="21"/>
              </w:rPr>
              <w:t>BranchID</w:t>
            </w:r>
          </w:p>
        </w:tc>
        <w:tc>
          <w:tcPr>
            <w:tcW w:w="2093" w:type="dxa"/>
            <w:tcBorders>
              <w:top w:val="single" w:color="auto" w:sz="6" w:space="0"/>
              <w:left w:val="single" w:color="auto" w:sz="6" w:space="0"/>
              <w:bottom w:val="single" w:color="auto" w:sz="6" w:space="0"/>
              <w:right w:val="single" w:color="auto" w:sz="6" w:space="0"/>
            </w:tcBorders>
            <w:vAlign w:val="center"/>
          </w:tcPr>
          <w:p>
            <w:pPr>
              <w:rPr>
                <w:sz w:val="21"/>
                <w:szCs w:val="21"/>
              </w:rPr>
            </w:pPr>
            <w:r>
              <w:rPr>
                <w:rFonts w:hint="eastAsia"/>
                <w:sz w:val="21"/>
                <w:szCs w:val="21"/>
              </w:rPr>
              <w:t>营业部代码</w:t>
            </w:r>
          </w:p>
        </w:tc>
        <w:tc>
          <w:tcPr>
            <w:tcW w:w="2093" w:type="dxa"/>
            <w:tcBorders>
              <w:top w:val="single" w:color="auto" w:sz="6" w:space="0"/>
              <w:left w:val="single" w:color="auto" w:sz="6" w:space="0"/>
              <w:bottom w:val="single" w:color="auto" w:sz="6" w:space="0"/>
              <w:right w:val="single" w:color="auto" w:sz="6" w:space="0"/>
            </w:tcBorders>
            <w:vAlign w:val="center"/>
          </w:tcPr>
          <w:p>
            <w:pPr>
              <w:rPr>
                <w:sz w:val="21"/>
                <w:szCs w:val="21"/>
              </w:rPr>
            </w:pPr>
            <w:r>
              <w:rPr>
                <w:rFonts w:hint="eastAsia"/>
                <w:sz w:val="21"/>
                <w:szCs w:val="21"/>
              </w:rPr>
              <w:t>营业部代码</w:t>
            </w:r>
          </w:p>
        </w:tc>
        <w:tc>
          <w:tcPr>
            <w:tcW w:w="2093"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营业部代码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QuoteID</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报价消息编号</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报价消息编号</w:t>
            </w:r>
          </w:p>
        </w:tc>
        <w:tc>
          <w:tcPr>
            <w:tcW w:w="2093"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与被撤委托的</w:t>
            </w:r>
            <w:r>
              <w:rPr>
                <w:rFonts w:hint="eastAsia" w:ascii="Times New Roman" w:hAnsi="Times New Roman"/>
                <w:sz w:val="21"/>
                <w:szCs w:val="21"/>
              </w:rPr>
              <w:t>QuoteID</w:t>
            </w:r>
            <w:r>
              <w:rPr>
                <w:rFonts w:hint="eastAsia" w:ascii="楷体_GB2312"/>
                <w:sz w:val="21"/>
                <w:szCs w:val="21"/>
              </w:rPr>
              <w:t>一致</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QuoteRespID</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报价回复消息编号</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全空格</w:t>
            </w:r>
          </w:p>
        </w:tc>
        <w:tc>
          <w:tcPr>
            <w:tcW w:w="2093" w:type="dxa"/>
            <w:tcBorders>
              <w:top w:val="single" w:color="auto" w:sz="6" w:space="0"/>
              <w:left w:val="single" w:color="auto" w:sz="6" w:space="0"/>
              <w:bottom w:val="single" w:color="auto" w:sz="6" w:space="0"/>
              <w:right w:val="double" w:color="auto" w:sz="2" w:space="0"/>
            </w:tcBorders>
          </w:tcPr>
          <w:p>
            <w:pPr>
              <w:rPr>
                <w:szCs w:val="24"/>
              </w:rPr>
            </w:pPr>
            <w:r>
              <w:rPr>
                <w:rFonts w:hint="eastAsia"/>
                <w:sz w:val="21"/>
                <w:szCs w:val="21"/>
              </w:rPr>
              <w:t>全空格</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PrivateQuote</w:t>
            </w:r>
          </w:p>
        </w:tc>
        <w:tc>
          <w:tcPr>
            <w:tcW w:w="2093"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私有报价</w:t>
            </w:r>
          </w:p>
          <w:p>
            <w:pPr>
              <w:rPr>
                <w:rFonts w:ascii="Times New Roman" w:hAnsi="Times New Roman"/>
                <w:sz w:val="21"/>
                <w:szCs w:val="21"/>
              </w:rPr>
            </w:pPr>
            <w:r>
              <w:rPr>
                <w:rFonts w:hint="eastAsia" w:ascii="Times New Roman" w:hAnsi="Times New Roman"/>
                <w:sz w:val="21"/>
                <w:szCs w:val="21"/>
              </w:rPr>
              <w:t>0=Private Quote</w:t>
            </w:r>
            <w:r>
              <w:rPr>
                <w:rFonts w:hint="eastAsia" w:ascii="楷体_GB2312" w:hAnsi="Times New Roman"/>
                <w:sz w:val="21"/>
                <w:szCs w:val="21"/>
              </w:rPr>
              <w:t>，私有报价</w:t>
            </w:r>
          </w:p>
          <w:p>
            <w:pPr>
              <w:spacing w:line="320" w:lineRule="exact"/>
              <w:jc w:val="left"/>
              <w:rPr>
                <w:sz w:val="21"/>
                <w:szCs w:val="21"/>
              </w:rPr>
            </w:pPr>
            <w:r>
              <w:rPr>
                <w:rFonts w:hint="eastAsia" w:ascii="Times New Roman" w:hAnsi="Times New Roman"/>
                <w:sz w:val="21"/>
                <w:szCs w:val="21"/>
              </w:rPr>
              <w:t>1=Public Quote</w:t>
            </w:r>
            <w:r>
              <w:rPr>
                <w:rFonts w:hint="eastAsia" w:ascii="楷体_GB2312" w:hAnsi="Times New Roman"/>
                <w:sz w:val="21"/>
                <w:szCs w:val="21"/>
              </w:rPr>
              <w:t>，公开报价</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1，点击成交目前仅支持公开报价</w:t>
            </w:r>
          </w:p>
        </w:tc>
        <w:tc>
          <w:tcPr>
            <w:tcW w:w="2093" w:type="dxa"/>
            <w:tcBorders>
              <w:top w:val="single" w:color="auto" w:sz="6" w:space="0"/>
              <w:left w:val="single" w:color="auto" w:sz="6" w:space="0"/>
              <w:bottom w:val="single" w:color="auto" w:sz="6" w:space="0"/>
              <w:right w:val="double" w:color="auto" w:sz="2" w:space="0"/>
            </w:tcBorders>
          </w:tcPr>
          <w:p>
            <w:pPr>
              <w:rPr>
                <w:szCs w:val="24"/>
              </w:rPr>
            </w:pPr>
            <w:r>
              <w:rPr>
                <w:rFonts w:hint="eastAsia"/>
                <w:sz w:val="21"/>
                <w:szCs w:val="21"/>
              </w:rPr>
              <w:t>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ValidUntilTime</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报价有效时间</w:t>
            </w:r>
            <w:r>
              <w:rPr>
                <w:rFonts w:hint="eastAsia" w:cs="Courier New"/>
                <w:sz w:val="21"/>
                <w:szCs w:val="21"/>
              </w:rPr>
              <w:t>(</w:t>
            </w:r>
            <w:r>
              <w:rPr>
                <w:rFonts w:hint="eastAsia" w:ascii="楷体_GB2312"/>
                <w:sz w:val="21"/>
                <w:szCs w:val="21"/>
              </w:rPr>
              <w:t>预留字段</w:t>
            </w:r>
            <w:r>
              <w:rPr>
                <w:rFonts w:hint="eastAsia" w:cs="Courier New"/>
                <w:sz w:val="21"/>
                <w:szCs w:val="21"/>
              </w:rPr>
              <w:t>)</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0</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sz w:val="21"/>
                <w:szCs w:val="21"/>
              </w:rPr>
            </w:pPr>
            <w:r>
              <w:rPr>
                <w:rFonts w:hint="eastAsia"/>
                <w:sz w:val="21"/>
                <w:szCs w:val="21"/>
              </w:rPr>
              <w:t>0</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PriceType</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价格类型</w:t>
            </w:r>
            <w:r>
              <w:rPr>
                <w:rFonts w:hint="eastAsia" w:cs="Courier New"/>
                <w:sz w:val="21"/>
                <w:szCs w:val="21"/>
              </w:rPr>
              <w:t>(</w:t>
            </w:r>
            <w:r>
              <w:rPr>
                <w:rFonts w:hint="eastAsia" w:ascii="楷体_GB2312"/>
                <w:sz w:val="21"/>
                <w:szCs w:val="21"/>
              </w:rPr>
              <w:t>预留字段</w:t>
            </w:r>
            <w:r>
              <w:rPr>
                <w:rFonts w:hint="eastAsia" w:cs="Courier New"/>
                <w:sz w:val="21"/>
                <w:szCs w:val="21"/>
              </w:rPr>
              <w:t>)</w:t>
            </w:r>
          </w:p>
          <w:p>
            <w:pPr>
              <w:rPr>
                <w:sz w:val="21"/>
                <w:szCs w:val="21"/>
              </w:rPr>
            </w:pPr>
            <w:r>
              <w:rPr>
                <w:rFonts w:hint="eastAsia"/>
                <w:sz w:val="21"/>
                <w:szCs w:val="21"/>
              </w:rPr>
              <w:t>1=</w:t>
            </w:r>
            <w:r>
              <w:rPr>
                <w:rFonts w:hint="eastAsia" w:ascii="Times New Roman" w:hAnsi="Times New Roman"/>
                <w:sz w:val="21"/>
                <w:szCs w:val="21"/>
              </w:rPr>
              <w:t>Percentage</w:t>
            </w:r>
            <w:r>
              <w:rPr>
                <w:rFonts w:hint="eastAsia"/>
                <w:sz w:val="21"/>
                <w:szCs w:val="21"/>
              </w:rPr>
              <w:t>，百分比</w:t>
            </w:r>
          </w:p>
          <w:p>
            <w:pPr>
              <w:spacing w:line="320" w:lineRule="exact"/>
              <w:jc w:val="left"/>
              <w:rPr>
                <w:sz w:val="21"/>
                <w:szCs w:val="21"/>
              </w:rPr>
            </w:pPr>
            <w:r>
              <w:rPr>
                <w:rFonts w:hint="eastAsia"/>
                <w:sz w:val="21"/>
                <w:szCs w:val="21"/>
              </w:rPr>
              <w:t>2=</w:t>
            </w:r>
            <w:r>
              <w:rPr>
                <w:rFonts w:hint="eastAsia" w:ascii="Times New Roman" w:hAnsi="Times New Roman"/>
                <w:sz w:val="21"/>
                <w:szCs w:val="21"/>
              </w:rPr>
              <w:t>PerUnit</w:t>
            </w:r>
            <w:r>
              <w:rPr>
                <w:rFonts w:hint="eastAsia"/>
                <w:sz w:val="21"/>
                <w:szCs w:val="21"/>
              </w:rPr>
              <w:t>，每交易单位</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1</w:t>
            </w:r>
            <w:r>
              <w:rPr>
                <w:rFonts w:hint="eastAsia" w:ascii="楷体_GB2312"/>
                <w:sz w:val="21"/>
                <w:szCs w:val="21"/>
              </w:rPr>
              <w:t>或</w:t>
            </w:r>
            <w:r>
              <w:rPr>
                <w:rFonts w:hint="eastAsia" w:cs="Courier New"/>
                <w:sz w:val="21"/>
                <w:szCs w:val="21"/>
              </w:rPr>
              <w:t>2</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sz w:val="21"/>
                <w:szCs w:val="21"/>
              </w:rPr>
            </w:pPr>
            <w:r>
              <w:rPr>
                <w:rFonts w:hint="eastAsia"/>
                <w:sz w:val="21"/>
                <w:szCs w:val="21"/>
              </w:rPr>
              <w:t>1</w:t>
            </w:r>
            <w:r>
              <w:rPr>
                <w:rFonts w:hint="eastAsia" w:ascii="楷体_GB2312"/>
                <w:sz w:val="21"/>
                <w:szCs w:val="21"/>
              </w:rPr>
              <w:t>或</w:t>
            </w:r>
            <w:r>
              <w:rPr>
                <w:rFonts w:hint="eastAsia" w:cs="Courier New"/>
                <w:sz w:val="21"/>
                <w:szCs w:val="21"/>
              </w:rPr>
              <w:t>2</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vAlign w:val="center"/>
          </w:tcPr>
          <w:p>
            <w:pPr>
              <w:rPr>
                <w:sz w:val="21"/>
                <w:szCs w:val="21"/>
              </w:rPr>
            </w:pPr>
            <w:r>
              <w:rPr>
                <w:rFonts w:hint="eastAsia" w:ascii="Times New Roman" w:hAnsi="Times New Roman"/>
                <w:sz w:val="21"/>
                <w:szCs w:val="21"/>
              </w:rPr>
              <w:t>CashMargin</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信用标识</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1</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sz w:val="21"/>
                <w:szCs w:val="21"/>
              </w:rPr>
            </w:pPr>
            <w:r>
              <w:rPr>
                <w:rFonts w:hint="eastAsia"/>
                <w:sz w:val="21"/>
                <w:szCs w:val="21"/>
              </w:rPr>
              <w:t>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MemberID</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本方交易商代码</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本方交易商代码</w:t>
            </w:r>
          </w:p>
        </w:tc>
        <w:tc>
          <w:tcPr>
            <w:tcW w:w="2093"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本方交易商代码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InvestorType</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本方交易主体类型</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本方交易主体类型</w:t>
            </w:r>
          </w:p>
        </w:tc>
        <w:tc>
          <w:tcPr>
            <w:tcW w:w="2093"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本方交易主体类型</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InvestorID</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本方交易主体代码</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本方交易主体代码</w:t>
            </w:r>
          </w:p>
        </w:tc>
        <w:tc>
          <w:tcPr>
            <w:tcW w:w="2093"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本方交易主体代码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InvestorName</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本方客户名称</w:t>
            </w:r>
          </w:p>
          <w:p>
            <w:pPr>
              <w:rPr>
                <w:sz w:val="21"/>
                <w:szCs w:val="21"/>
              </w:rPr>
            </w:pPr>
            <w:r>
              <w:rPr>
                <w:rFonts w:hint="eastAsia" w:ascii="Times New Roman" w:hAnsi="Times New Roman"/>
                <w:sz w:val="21"/>
                <w:szCs w:val="21"/>
              </w:rPr>
              <w:t>当本方交易主体类型为03=机构经纪时，需填写本方客户名称</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本方客户名称</w:t>
            </w:r>
          </w:p>
        </w:tc>
        <w:tc>
          <w:tcPr>
            <w:tcW w:w="2093"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本方客户名称</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TraderCode</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本方交易员代码</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本方交易员代码</w:t>
            </w:r>
          </w:p>
        </w:tc>
        <w:tc>
          <w:tcPr>
            <w:tcW w:w="2093"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本方交易员代码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SettlType</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结算方式，预留</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103或104</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sz w:val="21"/>
                <w:szCs w:val="21"/>
              </w:rPr>
            </w:pPr>
            <w:r>
              <w:rPr>
                <w:rFonts w:hint="eastAsia"/>
                <w:sz w:val="21"/>
                <w:szCs w:val="21"/>
              </w:rPr>
              <w:t>103或104</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SettlPeriod</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结算周期，预留</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0或1</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sz w:val="21"/>
                <w:szCs w:val="21"/>
              </w:rPr>
            </w:pPr>
            <w:r>
              <w:rPr>
                <w:rFonts w:hint="eastAsia"/>
                <w:sz w:val="21"/>
                <w:szCs w:val="21"/>
              </w:rPr>
              <w:t>0或1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PreTradeAnonymity</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是否匿名</w:t>
            </w:r>
          </w:p>
          <w:p>
            <w:pPr>
              <w:spacing w:after="27"/>
              <w:rPr>
                <w:sz w:val="21"/>
                <w:szCs w:val="21"/>
              </w:rPr>
            </w:pPr>
            <w:r>
              <w:rPr>
                <w:rFonts w:hint="eastAsia"/>
                <w:sz w:val="21"/>
                <w:szCs w:val="21"/>
              </w:rPr>
              <w:t>0=显名</w:t>
            </w:r>
          </w:p>
          <w:p>
            <w:pPr>
              <w:rPr>
                <w:sz w:val="21"/>
                <w:szCs w:val="21"/>
              </w:rPr>
            </w:pPr>
            <w:r>
              <w:rPr>
                <w:rFonts w:hint="eastAsia"/>
                <w:sz w:val="21"/>
                <w:szCs w:val="21"/>
              </w:rPr>
              <w:t>1=匿名</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0或1</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sz w:val="21"/>
                <w:szCs w:val="21"/>
              </w:rPr>
            </w:pPr>
            <w:r>
              <w:rPr>
                <w:rFonts w:hint="eastAsia"/>
                <w:sz w:val="21"/>
                <w:szCs w:val="21"/>
              </w:rPr>
              <w:t>0或1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MaxFloor</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可显示数量</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0</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sz w:val="21"/>
                <w:szCs w:val="21"/>
              </w:rPr>
            </w:pPr>
            <w:r>
              <w:rPr>
                <w:rFonts w:hint="eastAsia"/>
                <w:sz w:val="21"/>
                <w:szCs w:val="21"/>
              </w:rPr>
              <w:t>0</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MinQty</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最低成交数量</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0</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sz w:val="21"/>
                <w:szCs w:val="21"/>
              </w:rPr>
            </w:pPr>
            <w:r>
              <w:rPr>
                <w:rFonts w:hint="eastAsia"/>
                <w:sz w:val="21"/>
                <w:szCs w:val="21"/>
              </w:rPr>
              <w:t>0</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Memo</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备注</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color w:val="FFC000"/>
                <w:sz w:val="21"/>
                <w:szCs w:val="21"/>
              </w:rPr>
            </w:pPr>
            <w:r>
              <w:rPr>
                <w:rFonts w:hint="eastAsia"/>
                <w:color w:val="FFC000"/>
                <w:sz w:val="21"/>
                <w:szCs w:val="21"/>
              </w:rPr>
              <w:t>全空格</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color w:val="FFC000"/>
                <w:sz w:val="21"/>
                <w:szCs w:val="21"/>
              </w:rPr>
            </w:pPr>
            <w:r>
              <w:rPr>
                <w:rFonts w:hint="eastAsia"/>
                <w:color w:val="FFC000"/>
                <w:sz w:val="21"/>
                <w:szCs w:val="21"/>
              </w:rPr>
              <w:t>全空格</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NoCounterparty</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对手方个数</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0</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sz w:val="21"/>
                <w:szCs w:val="21"/>
              </w:rPr>
            </w:pPr>
            <w:r>
              <w:rPr>
                <w:rFonts w:hint="eastAsia"/>
                <w:sz w:val="21"/>
                <w:szCs w:val="21"/>
              </w:rPr>
              <w:t>0</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75" w:type="dxa"/>
            <w:tcBorders>
              <w:top w:val="single" w:color="auto" w:sz="6" w:space="0"/>
              <w:left w:val="double" w:color="auto" w:sz="2" w:space="0"/>
              <w:bottom w:val="single" w:color="auto" w:sz="6" w:space="0"/>
              <w:right w:val="single" w:color="auto" w:sz="6" w:space="0"/>
            </w:tcBorders>
          </w:tcPr>
          <w:p>
            <w:pPr>
              <w:spacing w:line="400" w:lineRule="exact"/>
              <w:rPr>
                <w:rFonts w:ascii="CG Times" w:hAnsi="CG Times"/>
                <w:sz w:val="21"/>
                <w:szCs w:val="21"/>
              </w:rPr>
            </w:pPr>
            <w:r>
              <w:rPr>
                <w:rFonts w:hint="eastAsia"/>
                <w:sz w:val="21"/>
                <w:szCs w:val="21"/>
              </w:rPr>
              <w:t>→</w:t>
            </w:r>
          </w:p>
        </w:tc>
        <w:tc>
          <w:tcPr>
            <w:tcW w:w="1766" w:type="dxa"/>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Count</w:t>
            </w:r>
            <w:r>
              <w:rPr>
                <w:rFonts w:ascii="Times New Roman" w:hAnsi="Times New Roman"/>
                <w:sz w:val="21"/>
                <w:szCs w:val="21"/>
              </w:rPr>
              <w:t>erparty</w:t>
            </w:r>
            <w:r>
              <w:rPr>
                <w:rFonts w:hint="eastAsia" w:ascii="Times New Roman" w:hAnsi="Times New Roman"/>
                <w:sz w:val="21"/>
                <w:szCs w:val="21"/>
              </w:rPr>
              <w:t>MemberID</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对手方交易商代码</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N/A</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sz w:val="21"/>
                <w:szCs w:val="21"/>
              </w:rPr>
            </w:pPr>
            <w:r>
              <w:rPr>
                <w:rFonts w:hint="eastAsia"/>
                <w:sz w:val="21"/>
                <w:szCs w:val="21"/>
              </w:rPr>
              <w:t>N/A</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75" w:type="dxa"/>
            <w:tcBorders>
              <w:top w:val="single" w:color="auto" w:sz="6" w:space="0"/>
              <w:left w:val="double" w:color="auto" w:sz="2" w:space="0"/>
              <w:bottom w:val="single" w:color="auto" w:sz="6" w:space="0"/>
              <w:right w:val="single" w:color="auto" w:sz="6" w:space="0"/>
            </w:tcBorders>
          </w:tcPr>
          <w:p>
            <w:pPr>
              <w:spacing w:line="400" w:lineRule="exact"/>
              <w:rPr>
                <w:rFonts w:ascii="CG Times" w:hAnsi="CG Times"/>
                <w:sz w:val="21"/>
                <w:szCs w:val="21"/>
              </w:rPr>
            </w:pPr>
            <w:r>
              <w:rPr>
                <w:rFonts w:hint="eastAsia"/>
                <w:sz w:val="21"/>
                <w:szCs w:val="21"/>
              </w:rPr>
              <w:t>→</w:t>
            </w:r>
          </w:p>
        </w:tc>
        <w:tc>
          <w:tcPr>
            <w:tcW w:w="1766" w:type="dxa"/>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CounterpartyInvestorType</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对手方交易主体类型</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N/A</w:t>
            </w:r>
          </w:p>
        </w:tc>
        <w:tc>
          <w:tcPr>
            <w:tcW w:w="2093" w:type="dxa"/>
            <w:tcBorders>
              <w:top w:val="single" w:color="auto" w:sz="6" w:space="0"/>
              <w:left w:val="single" w:color="auto" w:sz="6" w:space="0"/>
              <w:bottom w:val="single" w:color="auto" w:sz="6" w:space="0"/>
              <w:right w:val="double" w:color="auto" w:sz="2" w:space="0"/>
            </w:tcBorders>
          </w:tcPr>
          <w:p>
            <w:r>
              <w:rPr>
                <w:rFonts w:hint="eastAsia"/>
                <w:sz w:val="21"/>
                <w:szCs w:val="21"/>
              </w:rPr>
              <w:t>N/A</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75" w:type="dxa"/>
            <w:tcBorders>
              <w:top w:val="single" w:color="auto" w:sz="6" w:space="0"/>
              <w:left w:val="double" w:color="auto" w:sz="2" w:space="0"/>
              <w:bottom w:val="single" w:color="auto" w:sz="6" w:space="0"/>
              <w:right w:val="single" w:color="auto" w:sz="6" w:space="0"/>
            </w:tcBorders>
          </w:tcPr>
          <w:p>
            <w:pPr>
              <w:spacing w:line="400" w:lineRule="exact"/>
              <w:rPr>
                <w:rFonts w:ascii="CG Times" w:hAnsi="CG Times"/>
                <w:sz w:val="21"/>
                <w:szCs w:val="21"/>
              </w:rPr>
            </w:pPr>
            <w:r>
              <w:rPr>
                <w:rFonts w:hint="eastAsia"/>
                <w:sz w:val="21"/>
                <w:szCs w:val="21"/>
              </w:rPr>
              <w:t>→</w:t>
            </w:r>
          </w:p>
        </w:tc>
        <w:tc>
          <w:tcPr>
            <w:tcW w:w="1766" w:type="dxa"/>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Count</w:t>
            </w:r>
            <w:r>
              <w:rPr>
                <w:rFonts w:ascii="Times New Roman" w:hAnsi="Times New Roman"/>
                <w:sz w:val="21"/>
                <w:szCs w:val="21"/>
              </w:rPr>
              <w:t>erparty</w:t>
            </w:r>
            <w:r>
              <w:rPr>
                <w:rFonts w:hint="eastAsia" w:ascii="Times New Roman" w:hAnsi="Times New Roman"/>
                <w:sz w:val="21"/>
                <w:szCs w:val="21"/>
              </w:rPr>
              <w:t>InvestorID</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对手方交易主体代码</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N/A</w:t>
            </w:r>
          </w:p>
        </w:tc>
        <w:tc>
          <w:tcPr>
            <w:tcW w:w="2093" w:type="dxa"/>
            <w:tcBorders>
              <w:top w:val="single" w:color="auto" w:sz="6" w:space="0"/>
              <w:left w:val="single" w:color="auto" w:sz="6" w:space="0"/>
              <w:bottom w:val="single" w:color="auto" w:sz="6" w:space="0"/>
              <w:right w:val="double" w:color="auto" w:sz="2" w:space="0"/>
            </w:tcBorders>
          </w:tcPr>
          <w:p>
            <w:r>
              <w:rPr>
                <w:rFonts w:hint="eastAsia"/>
                <w:sz w:val="21"/>
                <w:szCs w:val="21"/>
              </w:rPr>
              <w:t>N/A</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75" w:type="dxa"/>
            <w:tcBorders>
              <w:top w:val="single" w:color="auto" w:sz="6" w:space="0"/>
              <w:left w:val="double" w:color="auto" w:sz="2" w:space="0"/>
              <w:bottom w:val="single" w:color="auto" w:sz="6" w:space="0"/>
              <w:right w:val="single" w:color="auto" w:sz="6" w:space="0"/>
            </w:tcBorders>
          </w:tcPr>
          <w:p>
            <w:pPr>
              <w:spacing w:line="400" w:lineRule="exact"/>
              <w:rPr>
                <w:rFonts w:ascii="CG Times" w:hAnsi="CG Times"/>
                <w:sz w:val="21"/>
                <w:szCs w:val="21"/>
              </w:rPr>
            </w:pPr>
            <w:r>
              <w:rPr>
                <w:rFonts w:hint="eastAsia"/>
                <w:sz w:val="21"/>
                <w:szCs w:val="21"/>
              </w:rPr>
              <w:t>→</w:t>
            </w:r>
          </w:p>
        </w:tc>
        <w:tc>
          <w:tcPr>
            <w:tcW w:w="1766" w:type="dxa"/>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Count</w:t>
            </w:r>
            <w:r>
              <w:rPr>
                <w:rFonts w:ascii="Times New Roman" w:hAnsi="Times New Roman"/>
                <w:sz w:val="21"/>
                <w:szCs w:val="21"/>
              </w:rPr>
              <w:t>erparty</w:t>
            </w:r>
            <w:r>
              <w:rPr>
                <w:rFonts w:hint="eastAsia" w:ascii="Times New Roman" w:hAnsi="Times New Roman"/>
                <w:sz w:val="21"/>
                <w:szCs w:val="21"/>
              </w:rPr>
              <w:t>InvestorName</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对手方客户名称</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N/A</w:t>
            </w:r>
          </w:p>
        </w:tc>
        <w:tc>
          <w:tcPr>
            <w:tcW w:w="2093" w:type="dxa"/>
            <w:tcBorders>
              <w:top w:val="single" w:color="auto" w:sz="6" w:space="0"/>
              <w:left w:val="single" w:color="auto" w:sz="6" w:space="0"/>
              <w:bottom w:val="single" w:color="auto" w:sz="6" w:space="0"/>
              <w:right w:val="double" w:color="auto" w:sz="2" w:space="0"/>
            </w:tcBorders>
          </w:tcPr>
          <w:p>
            <w:r>
              <w:rPr>
                <w:rFonts w:hint="eastAsia"/>
                <w:sz w:val="21"/>
                <w:szCs w:val="21"/>
              </w:rPr>
              <w:t>N/A</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75" w:type="dxa"/>
            <w:tcBorders>
              <w:top w:val="single" w:color="auto" w:sz="6" w:space="0"/>
              <w:left w:val="double" w:color="auto" w:sz="2" w:space="0"/>
              <w:bottom w:val="double" w:color="auto" w:sz="2" w:space="0"/>
              <w:right w:val="single" w:color="auto" w:sz="6" w:space="0"/>
            </w:tcBorders>
          </w:tcPr>
          <w:p>
            <w:pPr>
              <w:spacing w:line="400" w:lineRule="exact"/>
              <w:rPr>
                <w:rFonts w:ascii="CG Times" w:hAnsi="CG Times"/>
                <w:sz w:val="21"/>
                <w:szCs w:val="21"/>
              </w:rPr>
            </w:pPr>
            <w:r>
              <w:rPr>
                <w:rFonts w:hint="eastAsia"/>
                <w:sz w:val="21"/>
                <w:szCs w:val="21"/>
              </w:rPr>
              <w:t>→</w:t>
            </w:r>
          </w:p>
        </w:tc>
        <w:tc>
          <w:tcPr>
            <w:tcW w:w="1766" w:type="dxa"/>
            <w:tcBorders>
              <w:top w:val="single" w:color="auto" w:sz="6" w:space="0"/>
              <w:left w:val="double" w:color="auto" w:sz="2" w:space="0"/>
              <w:bottom w:val="double" w:color="auto" w:sz="2"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Count</w:t>
            </w:r>
            <w:r>
              <w:rPr>
                <w:rFonts w:ascii="Times New Roman" w:hAnsi="Times New Roman"/>
                <w:sz w:val="21"/>
                <w:szCs w:val="21"/>
              </w:rPr>
              <w:t>erparty</w:t>
            </w:r>
            <w:r>
              <w:rPr>
                <w:rFonts w:hint="eastAsia" w:ascii="Times New Roman" w:hAnsi="Times New Roman"/>
                <w:sz w:val="21"/>
                <w:szCs w:val="21"/>
              </w:rPr>
              <w:t>TraderCode</w:t>
            </w:r>
          </w:p>
        </w:tc>
        <w:tc>
          <w:tcPr>
            <w:tcW w:w="2093" w:type="dxa"/>
            <w:tcBorders>
              <w:top w:val="single" w:color="auto" w:sz="6" w:space="0"/>
              <w:left w:val="single" w:color="auto" w:sz="6" w:space="0"/>
              <w:bottom w:val="double" w:color="auto" w:sz="2" w:space="0"/>
              <w:right w:val="single" w:color="auto" w:sz="6" w:space="0"/>
            </w:tcBorders>
          </w:tcPr>
          <w:p>
            <w:pPr>
              <w:rPr>
                <w:sz w:val="21"/>
                <w:szCs w:val="21"/>
              </w:rPr>
            </w:pPr>
            <w:r>
              <w:rPr>
                <w:rFonts w:hint="eastAsia"/>
                <w:sz w:val="21"/>
                <w:szCs w:val="21"/>
              </w:rPr>
              <w:t>对手方交易员代码</w:t>
            </w:r>
          </w:p>
        </w:tc>
        <w:tc>
          <w:tcPr>
            <w:tcW w:w="2093" w:type="dxa"/>
            <w:tcBorders>
              <w:top w:val="single" w:color="auto" w:sz="6" w:space="0"/>
              <w:left w:val="single" w:color="auto" w:sz="6" w:space="0"/>
              <w:bottom w:val="double" w:color="auto" w:sz="2" w:space="0"/>
              <w:right w:val="single" w:color="auto" w:sz="6" w:space="0"/>
            </w:tcBorders>
          </w:tcPr>
          <w:p>
            <w:pPr>
              <w:rPr>
                <w:sz w:val="21"/>
                <w:szCs w:val="21"/>
              </w:rPr>
            </w:pPr>
            <w:r>
              <w:rPr>
                <w:rFonts w:hint="eastAsia"/>
                <w:sz w:val="21"/>
                <w:szCs w:val="21"/>
              </w:rPr>
              <w:t>N/A</w:t>
            </w:r>
          </w:p>
        </w:tc>
        <w:tc>
          <w:tcPr>
            <w:tcW w:w="2093" w:type="dxa"/>
            <w:tcBorders>
              <w:top w:val="single" w:color="auto" w:sz="6" w:space="0"/>
              <w:left w:val="single" w:color="auto" w:sz="6" w:space="0"/>
              <w:bottom w:val="double" w:color="auto" w:sz="2" w:space="0"/>
              <w:right w:val="double" w:color="auto" w:sz="2" w:space="0"/>
            </w:tcBorders>
          </w:tcPr>
          <w:p>
            <w:r>
              <w:rPr>
                <w:rFonts w:hint="eastAsia"/>
                <w:sz w:val="21"/>
                <w:szCs w:val="21"/>
              </w:rPr>
              <w:t>N/A</w:t>
            </w:r>
          </w:p>
        </w:tc>
      </w:tr>
    </w:tbl>
    <w:p>
      <w:pPr>
        <w:pStyle w:val="5"/>
        <w:ind w:firstLineChars="0"/>
        <w:rPr>
          <w:rFonts w:ascii="Times New Roman" w:hAnsi="Times New Roman"/>
          <w:sz w:val="21"/>
          <w:szCs w:val="21"/>
        </w:rPr>
      </w:pPr>
      <w:r>
        <w:rPr>
          <w:rFonts w:hint="eastAsia" w:ascii="Times New Roman" w:hAnsi="Times New Roman"/>
          <w:sz w:val="21"/>
          <w:szCs w:val="21"/>
        </w:rPr>
        <w:t>说明：</w:t>
      </w:r>
    </w:p>
    <w:p>
      <w:pPr>
        <w:pStyle w:val="5"/>
        <w:numPr>
          <w:ilvl w:val="0"/>
          <w:numId w:val="7"/>
        </w:numPr>
        <w:ind w:firstLineChars="0"/>
        <w:rPr>
          <w:rFonts w:ascii="Times New Roman" w:hAnsi="Times New Roman"/>
          <w:sz w:val="21"/>
          <w:szCs w:val="21"/>
        </w:rPr>
      </w:pPr>
      <w:r>
        <w:rPr>
          <w:rFonts w:hint="eastAsia" w:asciiTheme="minorHAnsi" w:hAnsiTheme="minorHAnsi"/>
          <w:sz w:val="21"/>
          <w:szCs w:val="21"/>
        </w:rPr>
        <w:t>目前仅支持面向全市场的点击成交，因此</w:t>
      </w:r>
      <w:r>
        <w:rPr>
          <w:rFonts w:hint="eastAsia" w:ascii="楷体_GB2312" w:hAnsi="Times New Roman"/>
          <w:sz w:val="21"/>
          <w:szCs w:val="21"/>
        </w:rPr>
        <w:t>委托申报中对手方个数（</w:t>
      </w:r>
      <w:r>
        <w:rPr>
          <w:rFonts w:hint="eastAsia" w:ascii="Times New Roman" w:hAnsi="Times New Roman"/>
          <w:sz w:val="21"/>
          <w:szCs w:val="21"/>
        </w:rPr>
        <w:t>NoCounterparty</w:t>
      </w:r>
      <w:r>
        <w:rPr>
          <w:rFonts w:hint="eastAsia" w:ascii="楷体_GB2312" w:hAnsi="Times New Roman"/>
          <w:sz w:val="21"/>
          <w:szCs w:val="21"/>
        </w:rPr>
        <w:t>）取值应为0。</w:t>
      </w:r>
    </w:p>
    <w:p>
      <w:pPr>
        <w:pStyle w:val="86"/>
        <w:numPr>
          <w:ilvl w:val="0"/>
          <w:numId w:val="7"/>
        </w:numPr>
        <w:ind w:firstLineChars="0"/>
        <w:rPr>
          <w:rFonts w:ascii="Times New Roman" w:hAnsi="Times New Roman" w:eastAsia="楷体_GB2312"/>
        </w:rPr>
      </w:pPr>
      <w:r>
        <w:rPr>
          <w:rFonts w:hint="eastAsia" w:ascii="楷体_GB2312" w:hAnsi="Times New Roman" w:eastAsia="楷体_GB2312"/>
        </w:rPr>
        <w:t>暂不支持融资融券交易，信用标识字段固定填</w:t>
      </w:r>
      <w:r>
        <w:rPr>
          <w:rFonts w:hint="eastAsia" w:ascii="Times New Roman" w:hAnsi="Times New Roman" w:eastAsia="楷体_GB2312"/>
        </w:rPr>
        <w:t>1</w:t>
      </w:r>
      <w:r>
        <w:rPr>
          <w:rFonts w:hint="eastAsia" w:ascii="楷体_GB2312" w:hAnsi="Times New Roman" w:eastAsia="楷体_GB2312"/>
        </w:rPr>
        <w:t>。</w:t>
      </w:r>
    </w:p>
    <w:p>
      <w:pPr>
        <w:pStyle w:val="86"/>
        <w:numPr>
          <w:ilvl w:val="0"/>
          <w:numId w:val="7"/>
        </w:numPr>
        <w:ind w:firstLineChars="0"/>
        <w:rPr>
          <w:rFonts w:ascii="Times New Roman" w:hAnsi="Times New Roman" w:eastAsia="楷体_GB2312"/>
        </w:rPr>
      </w:pPr>
      <w:r>
        <w:rPr>
          <w:rFonts w:hint="eastAsia" w:ascii="Times New Roman" w:hAnsi="Times New Roman" w:eastAsia="楷体_GB2312"/>
        </w:rPr>
        <w:t>SettlType、SettlPeriod虽然为预留字段，但是也要按照要求填写，否则会被交易系统拒绝。对于SettlType，若证券支持匹配成交，则取值为103，否则为104。对于SettlPeriod，若SettlType为103，则取值为1，否则为0。</w:t>
      </w:r>
    </w:p>
    <w:p>
      <w:pPr>
        <w:pStyle w:val="5"/>
        <w:numPr>
          <w:ilvl w:val="0"/>
          <w:numId w:val="7"/>
        </w:numPr>
        <w:ind w:firstLineChars="0"/>
        <w:rPr>
          <w:rFonts w:ascii="Times New Roman" w:hAnsi="Times New Roman"/>
          <w:sz w:val="21"/>
          <w:szCs w:val="21"/>
        </w:rPr>
      </w:pPr>
      <w:r>
        <w:rPr>
          <w:rFonts w:hint="eastAsia" w:ascii="楷体_GB2312" w:hAnsi="Times New Roman"/>
          <w:sz w:val="21"/>
          <w:szCs w:val="21"/>
        </w:rPr>
        <w:t>若预留字段为枚举值，则取值应为枚举值中任一取值，否则应符合接口定义。</w:t>
      </w:r>
    </w:p>
    <w:p>
      <w:pPr>
        <w:pStyle w:val="5"/>
        <w:numPr>
          <w:ilvl w:val="0"/>
          <w:numId w:val="7"/>
        </w:numPr>
        <w:ind w:firstLineChars="0"/>
        <w:rPr>
          <w:rFonts w:ascii="Times New Roman" w:hAnsi="Times New Roman"/>
          <w:sz w:val="21"/>
          <w:szCs w:val="21"/>
        </w:rPr>
      </w:pPr>
      <w:r>
        <w:rPr>
          <w:rFonts w:hint="eastAsia"/>
          <w:sz w:val="21"/>
          <w:szCs w:val="21"/>
        </w:rPr>
        <w:t>是否匿名（</w:t>
      </w:r>
      <w:r>
        <w:rPr>
          <w:rFonts w:hint="eastAsia" w:ascii="Times New Roman" w:hAnsi="Times New Roman"/>
          <w:sz w:val="21"/>
          <w:szCs w:val="21"/>
        </w:rPr>
        <w:t>PreTradeAnonymity</w:t>
      </w:r>
      <w:r>
        <w:rPr>
          <w:rFonts w:hint="eastAsia"/>
          <w:sz w:val="21"/>
          <w:szCs w:val="21"/>
        </w:rPr>
        <w:t>）字段的填写将影响对应的转发报价消息</w:t>
      </w:r>
      <w:r>
        <w:rPr>
          <w:rFonts w:hint="eastAsia" w:ascii="Times New Roman" w:hAnsi="Times New Roman"/>
          <w:sz w:val="21"/>
          <w:szCs w:val="21"/>
        </w:rPr>
        <w:t>（Binary：</w:t>
      </w:r>
      <w:r>
        <w:rPr>
          <w:rFonts w:ascii="Times New Roman" w:hAnsi="Times New Roman"/>
          <w:sz w:val="21"/>
          <w:szCs w:val="21"/>
        </w:rPr>
        <w:t>204126</w:t>
      </w:r>
      <w:r>
        <w:rPr>
          <w:rFonts w:hint="eastAsia" w:ascii="Times New Roman" w:hAnsi="Times New Roman"/>
          <w:sz w:val="21"/>
          <w:szCs w:val="21"/>
        </w:rPr>
        <w:t>，STEP:S）</w:t>
      </w:r>
      <w:r>
        <w:rPr>
          <w:rFonts w:hint="eastAsia"/>
          <w:sz w:val="21"/>
          <w:szCs w:val="21"/>
        </w:rPr>
        <w:t>中，本方交易商代码</w:t>
      </w:r>
      <w:r>
        <w:rPr>
          <w:rFonts w:hint="eastAsia" w:ascii="Times New Roman" w:hAnsi="Times New Roman"/>
          <w:sz w:val="21"/>
          <w:szCs w:val="21"/>
        </w:rPr>
        <w:t>（</w:t>
      </w:r>
      <w:r>
        <w:rPr>
          <w:rFonts w:ascii="Times New Roman" w:hAnsi="Times New Roman"/>
          <w:sz w:val="21"/>
          <w:szCs w:val="21"/>
        </w:rPr>
        <w:t>MemberID</w:t>
      </w:r>
      <w:r>
        <w:rPr>
          <w:rFonts w:hint="eastAsia" w:ascii="Times New Roman" w:hAnsi="Times New Roman"/>
          <w:sz w:val="21"/>
          <w:szCs w:val="21"/>
        </w:rPr>
        <w:t>）、本方交易主体类型（</w:t>
      </w:r>
      <w:r>
        <w:rPr>
          <w:rFonts w:ascii="Times New Roman" w:hAnsi="Times New Roman"/>
          <w:sz w:val="21"/>
          <w:szCs w:val="21"/>
        </w:rPr>
        <w:t>InvestorType</w:t>
      </w:r>
      <w:r>
        <w:rPr>
          <w:rFonts w:hint="eastAsia" w:ascii="Times New Roman" w:hAnsi="Times New Roman"/>
          <w:sz w:val="21"/>
          <w:szCs w:val="21"/>
        </w:rPr>
        <w:t>）、本方交易主体代码（</w:t>
      </w:r>
      <w:r>
        <w:rPr>
          <w:rFonts w:ascii="Times New Roman" w:hAnsi="Times New Roman"/>
          <w:sz w:val="21"/>
          <w:szCs w:val="21"/>
        </w:rPr>
        <w:t>InvestorID</w:t>
      </w:r>
      <w:r>
        <w:rPr>
          <w:rFonts w:hint="eastAsia" w:ascii="Times New Roman" w:hAnsi="Times New Roman"/>
          <w:sz w:val="21"/>
          <w:szCs w:val="21"/>
        </w:rPr>
        <w:t>）、本方客户名称（</w:t>
      </w:r>
      <w:r>
        <w:rPr>
          <w:rFonts w:ascii="Times New Roman" w:hAnsi="Times New Roman"/>
          <w:sz w:val="21"/>
          <w:szCs w:val="21"/>
        </w:rPr>
        <w:t>InvestorName</w:t>
      </w:r>
      <w:r>
        <w:rPr>
          <w:rFonts w:hint="eastAsia" w:ascii="Times New Roman" w:hAnsi="Times New Roman"/>
          <w:sz w:val="21"/>
          <w:szCs w:val="21"/>
        </w:rPr>
        <w:t>）、本方交易员代码（</w:t>
      </w:r>
      <w:r>
        <w:rPr>
          <w:rFonts w:ascii="Times New Roman" w:hAnsi="Times New Roman"/>
          <w:sz w:val="21"/>
          <w:szCs w:val="21"/>
        </w:rPr>
        <w:t>TraderCode</w:t>
      </w:r>
      <w:r>
        <w:rPr>
          <w:rFonts w:hint="eastAsia" w:ascii="Times New Roman" w:hAnsi="Times New Roman"/>
          <w:sz w:val="21"/>
          <w:szCs w:val="21"/>
        </w:rPr>
        <w:t>）字段这五个字段的填写，填写规则如下：</w:t>
      </w:r>
    </w:p>
    <w:tbl>
      <w:tblPr>
        <w:tblStyle w:val="47"/>
        <w:tblW w:w="0" w:type="auto"/>
        <w:tblInd w:w="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6"/>
        <w:gridCol w:w="3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6" w:type="dxa"/>
          </w:tcPr>
          <w:p>
            <w:pPr>
              <w:pStyle w:val="5"/>
              <w:ind w:firstLine="0" w:firstLineChars="0"/>
              <w:rPr>
                <w:rFonts w:ascii="Times New Roman" w:hAnsi="Times New Roman"/>
                <w:sz w:val="21"/>
                <w:szCs w:val="21"/>
              </w:rPr>
            </w:pPr>
            <w:r>
              <w:rPr>
                <w:rFonts w:hint="eastAsia"/>
                <w:sz w:val="21"/>
                <w:szCs w:val="21"/>
              </w:rPr>
              <w:t>是否匿名（</w:t>
            </w:r>
            <w:r>
              <w:rPr>
                <w:rFonts w:hint="eastAsia" w:ascii="Times New Roman" w:hAnsi="Times New Roman"/>
                <w:sz w:val="21"/>
                <w:szCs w:val="21"/>
              </w:rPr>
              <w:t>PreTradeAnonymity</w:t>
            </w:r>
            <w:r>
              <w:rPr>
                <w:rFonts w:hint="eastAsia"/>
                <w:sz w:val="21"/>
                <w:szCs w:val="21"/>
              </w:rPr>
              <w:t>）字段取值</w:t>
            </w:r>
          </w:p>
        </w:tc>
        <w:tc>
          <w:tcPr>
            <w:tcW w:w="3764" w:type="dxa"/>
          </w:tcPr>
          <w:p>
            <w:pPr>
              <w:pStyle w:val="5"/>
              <w:ind w:firstLine="0" w:firstLineChars="0"/>
              <w:rPr>
                <w:rFonts w:ascii="Times New Roman" w:hAnsi="Times New Roman"/>
                <w:sz w:val="21"/>
                <w:szCs w:val="21"/>
              </w:rPr>
            </w:pPr>
            <w:r>
              <w:rPr>
                <w:rFonts w:hint="eastAsia"/>
                <w:sz w:val="21"/>
                <w:szCs w:val="21"/>
              </w:rPr>
              <w:t>对应的转发报价中消息上述五字段的填写情况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6" w:type="dxa"/>
          </w:tcPr>
          <w:p>
            <w:pPr>
              <w:pStyle w:val="5"/>
              <w:ind w:firstLine="0" w:firstLineChars="0"/>
              <w:rPr>
                <w:rFonts w:ascii="Times New Roman" w:hAnsi="Times New Roman"/>
                <w:sz w:val="21"/>
                <w:szCs w:val="21"/>
              </w:rPr>
            </w:pPr>
            <w:r>
              <w:rPr>
                <w:rFonts w:hint="eastAsia" w:ascii="Times New Roman" w:hAnsi="Times New Roman"/>
                <w:sz w:val="21"/>
                <w:szCs w:val="21"/>
              </w:rPr>
              <w:t>0=</w:t>
            </w:r>
            <w:r>
              <w:rPr>
                <w:rFonts w:hint="eastAsia"/>
                <w:sz w:val="21"/>
                <w:szCs w:val="21"/>
              </w:rPr>
              <w:t>显名</w:t>
            </w:r>
          </w:p>
        </w:tc>
        <w:tc>
          <w:tcPr>
            <w:tcW w:w="3764" w:type="dxa"/>
          </w:tcPr>
          <w:p>
            <w:pPr>
              <w:pStyle w:val="5"/>
              <w:ind w:firstLine="0" w:firstLineChars="0"/>
              <w:rPr>
                <w:rFonts w:ascii="Times New Roman" w:hAnsi="Times New Roman"/>
                <w:sz w:val="21"/>
                <w:szCs w:val="21"/>
              </w:rPr>
            </w:pPr>
            <w:r>
              <w:rPr>
                <w:rFonts w:hint="eastAsia" w:ascii="Times New Roman" w:hAnsi="Times New Roman"/>
                <w:sz w:val="21"/>
                <w:szCs w:val="21"/>
              </w:rPr>
              <w:t>报价委托中的对应字段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6" w:type="dxa"/>
          </w:tcPr>
          <w:p>
            <w:pPr>
              <w:pStyle w:val="5"/>
              <w:ind w:firstLine="0" w:firstLineChars="0"/>
              <w:rPr>
                <w:rFonts w:ascii="Times New Roman" w:hAnsi="Times New Roman"/>
                <w:sz w:val="21"/>
                <w:szCs w:val="21"/>
              </w:rPr>
            </w:pPr>
            <w:r>
              <w:rPr>
                <w:rFonts w:hint="eastAsia"/>
                <w:sz w:val="21"/>
                <w:szCs w:val="21"/>
              </w:rPr>
              <w:t>1=匿名</w:t>
            </w:r>
          </w:p>
        </w:tc>
        <w:tc>
          <w:tcPr>
            <w:tcW w:w="3764" w:type="dxa"/>
          </w:tcPr>
          <w:p>
            <w:pPr>
              <w:pStyle w:val="5"/>
              <w:ind w:firstLine="0" w:firstLineChars="0"/>
              <w:rPr>
                <w:rFonts w:ascii="Times New Roman" w:hAnsi="Times New Roman"/>
                <w:sz w:val="21"/>
                <w:szCs w:val="21"/>
              </w:rPr>
            </w:pPr>
            <w:r>
              <w:rPr>
                <w:rFonts w:hint="eastAsia" w:ascii="Times New Roman" w:hAnsi="Times New Roman"/>
                <w:sz w:val="21"/>
                <w:szCs w:val="21"/>
              </w:rPr>
              <w:t>全空格</w:t>
            </w:r>
          </w:p>
        </w:tc>
      </w:tr>
    </w:tbl>
    <w:p>
      <w:pPr>
        <w:pStyle w:val="5"/>
        <w:numPr>
          <w:ilvl w:val="0"/>
          <w:numId w:val="7"/>
        </w:numPr>
        <w:ind w:firstLineChars="0"/>
        <w:rPr>
          <w:rFonts w:ascii="Times New Roman" w:hAnsi="Times New Roman"/>
          <w:sz w:val="21"/>
          <w:szCs w:val="21"/>
        </w:rPr>
      </w:pPr>
      <w:r>
        <w:rPr>
          <w:rFonts w:hint="eastAsia"/>
          <w:sz w:val="21"/>
          <w:szCs w:val="21"/>
        </w:rPr>
        <w:t>目前不支持分次显示，因此可显示数量和最低成交数量应填0。</w:t>
      </w:r>
    </w:p>
    <w:p>
      <w:pPr>
        <w:pStyle w:val="5"/>
        <w:numPr>
          <w:ilvl w:val="0"/>
          <w:numId w:val="7"/>
        </w:numPr>
        <w:ind w:firstLineChars="0"/>
        <w:rPr>
          <w:rFonts w:ascii="Times New Roman" w:hAnsi="Times New Roman"/>
          <w:sz w:val="21"/>
          <w:szCs w:val="21"/>
        </w:rPr>
      </w:pPr>
      <w:r>
        <w:rPr>
          <w:rFonts w:hint="eastAsia" w:ascii="Times New Roman" w:hAnsi="Times New Roman"/>
          <w:sz w:val="21"/>
          <w:szCs w:val="21"/>
        </w:rPr>
        <w:t>BidPx与BidSize同时为0且OfferSize与OfferPx同时不为0时，表示卖报价;OfferPx与OfferSize同时为0且BidPx与BidSize同时不为0时，表示买报价。</w:t>
      </w:r>
    </w:p>
    <w:p>
      <w:pPr>
        <w:pStyle w:val="5"/>
        <w:ind w:left="900" w:firstLine="0" w:firstLineChars="0"/>
        <w:rPr>
          <w:rFonts w:ascii="Times New Roman" w:hAnsi="Times New Roman"/>
          <w:sz w:val="21"/>
          <w:szCs w:val="21"/>
        </w:rPr>
      </w:pPr>
    </w:p>
    <w:p>
      <w:pPr>
        <w:spacing w:line="460" w:lineRule="exact"/>
        <w:ind w:firstLine="435"/>
        <w:rPr>
          <w:rFonts w:ascii="Times New Roman" w:cs="Courier New"/>
        </w:rPr>
      </w:pPr>
    </w:p>
    <w:p>
      <w:pPr>
        <w:pStyle w:val="6"/>
      </w:pPr>
      <w:r>
        <w:rPr>
          <w:rFonts w:hint="eastAsia" w:ascii="楷体_GB2312"/>
        </w:rPr>
        <w:t>STEP接口委托申报</w:t>
      </w:r>
    </w:p>
    <w:p>
      <w:pPr>
        <w:jc w:val="center"/>
      </w:pPr>
      <w:r>
        <w:rPr>
          <w:rFonts w:hint="eastAsia" w:ascii="楷体_GB2312"/>
          <w:b/>
          <w:bCs/>
        </w:rPr>
        <w:t>表</w:t>
      </w:r>
      <w:r>
        <w:rPr>
          <w:rFonts w:hint="eastAsia"/>
          <w:b/>
          <w:bCs/>
        </w:rPr>
        <w:t>5-6  STEP</w:t>
      </w:r>
      <w:r>
        <w:rPr>
          <w:rFonts w:hint="eastAsia" w:ascii="楷体_GB2312"/>
          <w:b/>
          <w:bCs/>
        </w:rPr>
        <w:t>接口委托消息定义</w:t>
      </w:r>
    </w:p>
    <w:tbl>
      <w:tblPr>
        <w:tblStyle w:val="46"/>
        <w:tblW w:w="9612" w:type="dxa"/>
        <w:tblInd w:w="135"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536"/>
        <w:gridCol w:w="296"/>
        <w:gridCol w:w="411"/>
        <w:gridCol w:w="573"/>
        <w:gridCol w:w="1288"/>
        <w:gridCol w:w="1750"/>
        <w:gridCol w:w="2349"/>
        <w:gridCol w:w="2409"/>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832" w:type="dxa"/>
            <w:gridSpan w:val="2"/>
            <w:tcBorders>
              <w:top w:val="double" w:color="auto" w:sz="2" w:space="0"/>
              <w:left w:val="double" w:color="auto" w:sz="2" w:space="0"/>
              <w:bottom w:val="single" w:color="auto" w:sz="6" w:space="0"/>
              <w:right w:val="single" w:color="auto" w:sz="6" w:space="0"/>
            </w:tcBorders>
            <w:shd w:val="clear" w:color="auto" w:fill="D9D9D9"/>
          </w:tcPr>
          <w:p>
            <w:pPr>
              <w:jc w:val="center"/>
              <w:rPr>
                <w:b/>
                <w:bCs/>
                <w:sz w:val="21"/>
                <w:szCs w:val="21"/>
              </w:rPr>
            </w:pPr>
            <w:r>
              <w:rPr>
                <w:rFonts w:hint="eastAsia"/>
                <w:b/>
                <w:bCs/>
                <w:sz w:val="21"/>
                <w:szCs w:val="21"/>
              </w:rPr>
              <w:t>Tag</w:t>
            </w:r>
          </w:p>
        </w:tc>
        <w:tc>
          <w:tcPr>
            <w:tcW w:w="2272" w:type="dxa"/>
            <w:gridSpan w:val="3"/>
            <w:tcBorders>
              <w:top w:val="double" w:color="auto" w:sz="2" w:space="0"/>
              <w:left w:val="single" w:color="auto" w:sz="6" w:space="0"/>
              <w:bottom w:val="single" w:color="auto" w:sz="6" w:space="0"/>
              <w:right w:val="single" w:color="auto" w:sz="6" w:space="0"/>
            </w:tcBorders>
            <w:shd w:val="clear" w:color="auto" w:fill="D9D9D9"/>
          </w:tcPr>
          <w:p>
            <w:pPr>
              <w:jc w:val="center"/>
              <w:rPr>
                <w:b/>
                <w:bCs/>
                <w:sz w:val="21"/>
                <w:szCs w:val="21"/>
              </w:rPr>
            </w:pPr>
            <w:r>
              <w:rPr>
                <w:rFonts w:hint="eastAsia"/>
                <w:b/>
                <w:bCs/>
                <w:sz w:val="21"/>
                <w:szCs w:val="21"/>
              </w:rPr>
              <w:t>域名</w:t>
            </w:r>
          </w:p>
        </w:tc>
        <w:tc>
          <w:tcPr>
            <w:tcW w:w="1750" w:type="dxa"/>
            <w:tcBorders>
              <w:top w:val="double" w:color="auto" w:sz="2" w:space="0"/>
              <w:left w:val="single" w:color="auto" w:sz="6" w:space="0"/>
              <w:bottom w:val="single" w:color="auto" w:sz="6" w:space="0"/>
              <w:right w:val="single" w:color="auto" w:sz="6" w:space="0"/>
            </w:tcBorders>
            <w:shd w:val="clear" w:color="auto" w:fill="D9D9D9"/>
          </w:tcPr>
          <w:p>
            <w:pPr>
              <w:ind w:firstLine="241"/>
              <w:jc w:val="center"/>
              <w:rPr>
                <w:b/>
                <w:bCs/>
                <w:sz w:val="21"/>
                <w:szCs w:val="21"/>
              </w:rPr>
            </w:pPr>
            <w:r>
              <w:rPr>
                <w:rFonts w:hint="eastAsia"/>
                <w:b/>
                <w:bCs/>
                <w:sz w:val="21"/>
                <w:szCs w:val="21"/>
              </w:rPr>
              <w:t>字段描述</w:t>
            </w:r>
          </w:p>
        </w:tc>
        <w:tc>
          <w:tcPr>
            <w:tcW w:w="2349" w:type="dxa"/>
            <w:tcBorders>
              <w:top w:val="double" w:color="auto" w:sz="2" w:space="0"/>
              <w:left w:val="single" w:color="auto" w:sz="6" w:space="0"/>
              <w:bottom w:val="single" w:color="auto" w:sz="6" w:space="0"/>
              <w:right w:val="single" w:color="auto" w:sz="6" w:space="0"/>
            </w:tcBorders>
            <w:shd w:val="clear" w:color="auto" w:fill="D9D9D9"/>
          </w:tcPr>
          <w:p>
            <w:pPr>
              <w:rPr>
                <w:b/>
                <w:bCs/>
                <w:sz w:val="21"/>
                <w:szCs w:val="21"/>
              </w:rPr>
            </w:pPr>
            <w:r>
              <w:rPr>
                <w:rFonts w:hint="eastAsia"/>
                <w:b/>
                <w:bCs/>
                <w:sz w:val="21"/>
                <w:szCs w:val="21"/>
              </w:rPr>
              <w:t>报价字段取值</w:t>
            </w:r>
          </w:p>
        </w:tc>
        <w:tc>
          <w:tcPr>
            <w:tcW w:w="2409" w:type="dxa"/>
            <w:tcBorders>
              <w:top w:val="double" w:color="auto" w:sz="2" w:space="0"/>
              <w:left w:val="single" w:color="auto" w:sz="6" w:space="0"/>
              <w:bottom w:val="single" w:color="auto" w:sz="6" w:space="0"/>
              <w:right w:val="double" w:color="auto" w:sz="2" w:space="0"/>
            </w:tcBorders>
            <w:shd w:val="clear" w:color="auto" w:fill="D9D9D9"/>
          </w:tcPr>
          <w:p>
            <w:pPr>
              <w:rPr>
                <w:b/>
                <w:bCs/>
                <w:sz w:val="21"/>
                <w:szCs w:val="21"/>
              </w:rPr>
            </w:pPr>
            <w:r>
              <w:rPr>
                <w:rFonts w:hint="eastAsia"/>
                <w:b/>
                <w:bCs/>
                <w:sz w:val="21"/>
                <w:szCs w:val="21"/>
              </w:rPr>
              <w:t>报价主动撤单</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32"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p>
        </w:tc>
        <w:tc>
          <w:tcPr>
            <w:tcW w:w="2272"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MessageHeader</w:t>
            </w:r>
          </w:p>
        </w:tc>
        <w:tc>
          <w:tcPr>
            <w:tcW w:w="1750"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MsgType=S</w:t>
            </w:r>
          </w:p>
        </w:tc>
        <w:tc>
          <w:tcPr>
            <w:tcW w:w="2349"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p>
        </w:tc>
        <w:tc>
          <w:tcPr>
            <w:tcW w:w="2409"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32"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1180</w:t>
            </w:r>
          </w:p>
        </w:tc>
        <w:tc>
          <w:tcPr>
            <w:tcW w:w="2272"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ApplID</w:t>
            </w:r>
          </w:p>
        </w:tc>
        <w:tc>
          <w:tcPr>
            <w:tcW w:w="1750"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应用标识</w:t>
            </w:r>
          </w:p>
        </w:tc>
        <w:tc>
          <w:tcPr>
            <w:tcW w:w="2349"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412</w:t>
            </w:r>
          </w:p>
        </w:tc>
        <w:tc>
          <w:tcPr>
            <w:tcW w:w="2409"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412</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32"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sz w:val="21"/>
                <w:szCs w:val="21"/>
              </w:rPr>
              <w:t>1166</w:t>
            </w:r>
          </w:p>
        </w:tc>
        <w:tc>
          <w:tcPr>
            <w:tcW w:w="2272"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QuoteMsgID</w:t>
            </w:r>
          </w:p>
        </w:tc>
        <w:tc>
          <w:tcPr>
            <w:tcW w:w="1750"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客户报价消息编号</w:t>
            </w:r>
          </w:p>
        </w:tc>
        <w:tc>
          <w:tcPr>
            <w:tcW w:w="2349"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客户订单编号</w:t>
            </w:r>
          </w:p>
        </w:tc>
        <w:tc>
          <w:tcPr>
            <w:tcW w:w="2409"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客户订单编号</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32" w:type="dxa"/>
            <w:gridSpan w:val="2"/>
            <w:tcBorders>
              <w:top w:val="single" w:color="auto" w:sz="6" w:space="0"/>
              <w:left w:val="double" w:color="auto" w:sz="2" w:space="0"/>
              <w:bottom w:val="single" w:color="auto" w:sz="6" w:space="0"/>
              <w:right w:val="single" w:color="auto" w:sz="6" w:space="0"/>
            </w:tcBorders>
            <w:vAlign w:val="center"/>
          </w:tcPr>
          <w:p>
            <w:pPr>
              <w:rPr>
                <w:sz w:val="21"/>
                <w:szCs w:val="21"/>
              </w:rPr>
            </w:pPr>
            <w:r>
              <w:rPr>
                <w:rFonts w:hint="eastAsia" w:ascii="Times New Roman" w:hAnsi="Times New Roman"/>
                <w:sz w:val="21"/>
                <w:szCs w:val="21"/>
              </w:rPr>
              <w:t>522</w:t>
            </w:r>
          </w:p>
        </w:tc>
        <w:tc>
          <w:tcPr>
            <w:tcW w:w="2272"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OwnerType</w:t>
            </w:r>
          </w:p>
        </w:tc>
        <w:tc>
          <w:tcPr>
            <w:tcW w:w="1750"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订单所有者类型</w:t>
            </w:r>
          </w:p>
        </w:tc>
        <w:tc>
          <w:tcPr>
            <w:tcW w:w="2349"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订单所有者类型</w:t>
            </w:r>
          </w:p>
        </w:tc>
        <w:tc>
          <w:tcPr>
            <w:tcW w:w="2409"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订单所有者类型</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32"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60</w:t>
            </w:r>
          </w:p>
        </w:tc>
        <w:tc>
          <w:tcPr>
            <w:tcW w:w="2272"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TransactTime</w:t>
            </w:r>
          </w:p>
        </w:tc>
        <w:tc>
          <w:tcPr>
            <w:tcW w:w="1750"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报价发起时间</w:t>
            </w:r>
          </w:p>
        </w:tc>
        <w:tc>
          <w:tcPr>
            <w:tcW w:w="2349"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委托时间</w:t>
            </w:r>
          </w:p>
        </w:tc>
        <w:tc>
          <w:tcPr>
            <w:tcW w:w="2409"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委托时间</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32"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131</w:t>
            </w:r>
          </w:p>
        </w:tc>
        <w:tc>
          <w:tcPr>
            <w:tcW w:w="2272"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QuoteReqID</w:t>
            </w:r>
          </w:p>
        </w:tc>
        <w:tc>
          <w:tcPr>
            <w:tcW w:w="1750"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报价请求ID</w:t>
            </w:r>
          </w:p>
        </w:tc>
        <w:tc>
          <w:tcPr>
            <w:tcW w:w="2349"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全空格</w:t>
            </w:r>
          </w:p>
        </w:tc>
        <w:tc>
          <w:tcPr>
            <w:tcW w:w="2409" w:type="dxa"/>
            <w:tcBorders>
              <w:top w:val="single" w:color="auto" w:sz="6" w:space="0"/>
              <w:left w:val="single" w:color="auto" w:sz="6" w:space="0"/>
              <w:bottom w:val="single" w:color="auto" w:sz="6" w:space="0"/>
              <w:right w:val="double" w:color="auto" w:sz="2" w:space="0"/>
            </w:tcBorders>
          </w:tcPr>
          <w:p>
            <w:pPr>
              <w:spacing w:line="320" w:lineRule="exact"/>
              <w:jc w:val="left"/>
              <w:rPr>
                <w:sz w:val="21"/>
                <w:szCs w:val="21"/>
              </w:rPr>
            </w:pPr>
            <w:r>
              <w:rPr>
                <w:rFonts w:hint="eastAsia" w:ascii="Times New Roman" w:hAnsi="Times New Roman"/>
                <w:sz w:val="21"/>
                <w:szCs w:val="21"/>
              </w:rPr>
              <w:t>全空格</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32"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537</w:t>
            </w:r>
          </w:p>
        </w:tc>
        <w:tc>
          <w:tcPr>
            <w:tcW w:w="2272"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QuoteType</w:t>
            </w:r>
          </w:p>
        </w:tc>
        <w:tc>
          <w:tcPr>
            <w:tcW w:w="1750"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报价类型</w:t>
            </w:r>
          </w:p>
          <w:p>
            <w:pPr>
              <w:rPr>
                <w:rFonts w:ascii="Times New Roman" w:hAnsi="Times New Roman"/>
                <w:sz w:val="21"/>
                <w:szCs w:val="21"/>
              </w:rPr>
            </w:pPr>
            <w:r>
              <w:rPr>
                <w:rFonts w:hint="eastAsia" w:ascii="Times New Roman" w:hAnsi="Times New Roman"/>
                <w:sz w:val="21"/>
                <w:szCs w:val="21"/>
              </w:rPr>
              <w:t>1=Tradeable</w:t>
            </w:r>
            <w:r>
              <w:rPr>
                <w:rFonts w:hint="eastAsia" w:ascii="楷体_GB2312" w:hAnsi="Times New Roman"/>
                <w:sz w:val="21"/>
                <w:szCs w:val="21"/>
              </w:rPr>
              <w:t>，表示可交易的报价</w:t>
            </w:r>
          </w:p>
        </w:tc>
        <w:tc>
          <w:tcPr>
            <w:tcW w:w="2349"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w:t>
            </w:r>
          </w:p>
        </w:tc>
        <w:tc>
          <w:tcPr>
            <w:tcW w:w="2409"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3104" w:type="dxa"/>
            <w:gridSpan w:val="5"/>
            <w:tcBorders>
              <w:top w:val="single" w:color="auto" w:sz="6" w:space="0"/>
              <w:left w:val="double" w:color="auto" w:sz="2" w:space="0"/>
              <w:bottom w:val="single" w:color="auto" w:sz="6" w:space="0"/>
              <w:right w:val="single" w:color="auto" w:sz="4" w:space="0"/>
            </w:tcBorders>
            <w:shd w:val="clear" w:color="auto" w:fill="D9D9D9"/>
          </w:tcPr>
          <w:p>
            <w:pPr>
              <w:rPr>
                <w:rFonts w:ascii="Times New Roman" w:hAnsi="Times New Roman"/>
                <w:sz w:val="21"/>
                <w:szCs w:val="21"/>
              </w:rPr>
            </w:pPr>
            <w:r>
              <w:rPr>
                <w:rFonts w:ascii="Times New Roman" w:hAnsi="Times New Roman"/>
                <w:sz w:val="21"/>
                <w:szCs w:val="21"/>
              </w:rPr>
              <w:t>组件&lt;Instrument&gt;</w:t>
            </w:r>
          </w:p>
        </w:tc>
        <w:tc>
          <w:tcPr>
            <w:tcW w:w="1750" w:type="dxa"/>
            <w:tcBorders>
              <w:top w:val="single" w:color="auto" w:sz="6" w:space="0"/>
              <w:left w:val="nil"/>
              <w:bottom w:val="single" w:color="auto" w:sz="6" w:space="0"/>
              <w:right w:val="single" w:color="auto" w:sz="6" w:space="0"/>
            </w:tcBorders>
            <w:shd w:val="clear" w:color="auto" w:fill="D9D9D9"/>
          </w:tcPr>
          <w:p>
            <w:pPr>
              <w:rPr>
                <w:rFonts w:ascii="Times New Roman" w:hAnsi="Times New Roman"/>
                <w:sz w:val="21"/>
                <w:szCs w:val="21"/>
              </w:rPr>
            </w:pPr>
          </w:p>
        </w:tc>
        <w:tc>
          <w:tcPr>
            <w:tcW w:w="2349" w:type="dxa"/>
            <w:tcBorders>
              <w:top w:val="single" w:color="auto" w:sz="6" w:space="0"/>
              <w:left w:val="single" w:color="auto" w:sz="4" w:space="0"/>
              <w:bottom w:val="single" w:color="auto" w:sz="6" w:space="0"/>
              <w:right w:val="single" w:color="auto" w:sz="6" w:space="0"/>
            </w:tcBorders>
            <w:shd w:val="clear" w:color="auto" w:fill="D9D9D9"/>
          </w:tcPr>
          <w:p>
            <w:pPr>
              <w:rPr>
                <w:rFonts w:ascii="Times New Roman" w:hAnsi="Times New Roman"/>
                <w:sz w:val="21"/>
                <w:szCs w:val="21"/>
              </w:rPr>
            </w:pPr>
          </w:p>
        </w:tc>
        <w:tc>
          <w:tcPr>
            <w:tcW w:w="2409" w:type="dxa"/>
            <w:tcBorders>
              <w:top w:val="single" w:color="auto" w:sz="6" w:space="0"/>
              <w:left w:val="single" w:color="auto" w:sz="4" w:space="0"/>
              <w:bottom w:val="single" w:color="auto" w:sz="6" w:space="0"/>
              <w:right w:val="double" w:color="auto" w:sz="2" w:space="0"/>
            </w:tcBorders>
            <w:shd w:val="clear" w:color="auto" w:fill="D9D9D9"/>
          </w:tcPr>
          <w:p>
            <w:pPr>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32"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48</w:t>
            </w:r>
          </w:p>
        </w:tc>
        <w:tc>
          <w:tcPr>
            <w:tcW w:w="2272"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SecurityID</w:t>
            </w:r>
          </w:p>
        </w:tc>
        <w:tc>
          <w:tcPr>
            <w:tcW w:w="1750"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证券代码</w:t>
            </w:r>
          </w:p>
        </w:tc>
        <w:tc>
          <w:tcPr>
            <w:tcW w:w="2349"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证券代码</w:t>
            </w:r>
          </w:p>
        </w:tc>
        <w:tc>
          <w:tcPr>
            <w:tcW w:w="2409"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证券代码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32"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22</w:t>
            </w:r>
          </w:p>
        </w:tc>
        <w:tc>
          <w:tcPr>
            <w:tcW w:w="2272"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SecurityIDSource</w:t>
            </w:r>
          </w:p>
        </w:tc>
        <w:tc>
          <w:tcPr>
            <w:tcW w:w="1750"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证券代码源</w:t>
            </w:r>
          </w:p>
          <w:p>
            <w:pPr>
              <w:rPr>
                <w:rFonts w:ascii="Times New Roman" w:hAnsi="Times New Roman"/>
                <w:sz w:val="21"/>
                <w:szCs w:val="21"/>
              </w:rPr>
            </w:pPr>
            <w:r>
              <w:rPr>
                <w:rFonts w:hint="eastAsia" w:ascii="Times New Roman" w:hAnsi="Times New Roman"/>
                <w:sz w:val="21"/>
                <w:szCs w:val="21"/>
              </w:rPr>
              <w:t>102=</w:t>
            </w:r>
            <w:r>
              <w:rPr>
                <w:rFonts w:hint="eastAsia" w:ascii="楷体_GB2312" w:hAnsi="Times New Roman"/>
                <w:sz w:val="21"/>
                <w:szCs w:val="21"/>
              </w:rPr>
              <w:t>深圳证券交易所</w:t>
            </w:r>
          </w:p>
        </w:tc>
        <w:tc>
          <w:tcPr>
            <w:tcW w:w="2349"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102</w:t>
            </w:r>
          </w:p>
        </w:tc>
        <w:tc>
          <w:tcPr>
            <w:tcW w:w="2409"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102</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7203" w:type="dxa"/>
            <w:gridSpan w:val="7"/>
            <w:tcBorders>
              <w:top w:val="single" w:color="auto" w:sz="6" w:space="0"/>
              <w:left w:val="double" w:color="auto" w:sz="2" w:space="0"/>
              <w:bottom w:val="single" w:color="auto" w:sz="6" w:space="0"/>
              <w:right w:val="single" w:color="auto" w:sz="6" w:space="0"/>
            </w:tcBorders>
            <w:shd w:val="clear" w:color="auto" w:fill="D9D9D9"/>
          </w:tcPr>
          <w:p>
            <w:pPr>
              <w:rPr>
                <w:rFonts w:ascii="Times New Roman" w:hAnsi="Times New Roman"/>
                <w:sz w:val="21"/>
                <w:szCs w:val="21"/>
              </w:rPr>
            </w:pPr>
            <w:r>
              <w:rPr>
                <w:rFonts w:ascii="Times New Roman" w:hAnsi="Times New Roman"/>
                <w:sz w:val="21"/>
                <w:szCs w:val="21"/>
              </w:rPr>
              <w:t>组件</w:t>
            </w:r>
            <w:r>
              <w:rPr>
                <w:rFonts w:hint="eastAsia" w:ascii="Times New Roman" w:hAnsi="Times New Roman"/>
                <w:sz w:val="21"/>
                <w:szCs w:val="21"/>
              </w:rPr>
              <w:t>结束</w:t>
            </w:r>
          </w:p>
        </w:tc>
        <w:tc>
          <w:tcPr>
            <w:tcW w:w="2409" w:type="dxa"/>
            <w:tcBorders>
              <w:top w:val="single" w:color="auto" w:sz="6" w:space="0"/>
              <w:left w:val="single" w:color="auto" w:sz="6" w:space="0"/>
              <w:bottom w:val="single" w:color="auto" w:sz="6" w:space="0"/>
              <w:right w:val="double" w:color="auto" w:sz="2" w:space="0"/>
            </w:tcBorders>
            <w:shd w:val="clear" w:color="auto" w:fill="D9D9D9"/>
          </w:tcPr>
          <w:p>
            <w:pPr>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3104" w:type="dxa"/>
            <w:gridSpan w:val="5"/>
            <w:tcBorders>
              <w:top w:val="single" w:color="auto" w:sz="6" w:space="0"/>
              <w:left w:val="double" w:color="auto" w:sz="2" w:space="0"/>
              <w:bottom w:val="single" w:color="auto" w:sz="6" w:space="0"/>
              <w:right w:val="single" w:color="auto" w:sz="4" w:space="0"/>
            </w:tcBorders>
            <w:shd w:val="clear" w:color="auto" w:fill="D9D9D9"/>
          </w:tcPr>
          <w:p>
            <w:pPr>
              <w:rPr>
                <w:rFonts w:ascii="Times New Roman" w:hAnsi="Times New Roman"/>
                <w:sz w:val="21"/>
                <w:szCs w:val="21"/>
              </w:rPr>
            </w:pPr>
            <w:r>
              <w:rPr>
                <w:rFonts w:ascii="Times New Roman" w:hAnsi="Times New Roman"/>
                <w:sz w:val="21"/>
                <w:szCs w:val="21"/>
              </w:rPr>
              <w:t>组件&lt;Parties&gt;</w:t>
            </w:r>
          </w:p>
        </w:tc>
        <w:tc>
          <w:tcPr>
            <w:tcW w:w="1750" w:type="dxa"/>
            <w:tcBorders>
              <w:top w:val="single" w:color="auto" w:sz="6" w:space="0"/>
              <w:left w:val="nil"/>
              <w:bottom w:val="single" w:color="auto" w:sz="6" w:space="0"/>
              <w:right w:val="single" w:color="auto" w:sz="6" w:space="0"/>
            </w:tcBorders>
            <w:shd w:val="clear" w:color="auto" w:fill="D9D9D9"/>
          </w:tcPr>
          <w:p>
            <w:pPr>
              <w:rPr>
                <w:rFonts w:ascii="Times New Roman" w:hAnsi="Times New Roman"/>
                <w:sz w:val="21"/>
                <w:szCs w:val="21"/>
              </w:rPr>
            </w:pPr>
          </w:p>
        </w:tc>
        <w:tc>
          <w:tcPr>
            <w:tcW w:w="2349" w:type="dxa"/>
            <w:tcBorders>
              <w:top w:val="single" w:color="auto" w:sz="6" w:space="0"/>
              <w:left w:val="single" w:color="auto" w:sz="4" w:space="0"/>
              <w:bottom w:val="single" w:color="auto" w:sz="6" w:space="0"/>
              <w:right w:val="single" w:color="auto" w:sz="6" w:space="0"/>
            </w:tcBorders>
            <w:shd w:val="clear" w:color="auto" w:fill="D9D9D9"/>
          </w:tcPr>
          <w:p>
            <w:pPr>
              <w:rPr>
                <w:rFonts w:ascii="Times New Roman" w:hAnsi="Times New Roman"/>
                <w:sz w:val="21"/>
                <w:szCs w:val="21"/>
              </w:rPr>
            </w:pPr>
          </w:p>
        </w:tc>
        <w:tc>
          <w:tcPr>
            <w:tcW w:w="2409" w:type="dxa"/>
            <w:tcBorders>
              <w:top w:val="single" w:color="auto" w:sz="6" w:space="0"/>
              <w:left w:val="single" w:color="auto" w:sz="4" w:space="0"/>
              <w:bottom w:val="single" w:color="auto" w:sz="6" w:space="0"/>
              <w:right w:val="double" w:color="auto" w:sz="2" w:space="0"/>
            </w:tcBorders>
            <w:shd w:val="clear" w:color="auto" w:fill="D9D9D9"/>
          </w:tcPr>
          <w:p>
            <w:pPr>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536"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453</w:t>
            </w:r>
          </w:p>
        </w:tc>
        <w:tc>
          <w:tcPr>
            <w:tcW w:w="2568"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NoPartyIDs</w:t>
            </w:r>
          </w:p>
        </w:tc>
        <w:tc>
          <w:tcPr>
            <w:tcW w:w="1750" w:type="dxa"/>
            <w:tcBorders>
              <w:top w:val="single" w:color="auto" w:sz="6" w:space="0"/>
              <w:left w:val="single" w:color="auto" w:sz="4"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参与人代码个数</w:t>
            </w:r>
          </w:p>
        </w:tc>
        <w:tc>
          <w:tcPr>
            <w:tcW w:w="2349" w:type="dxa"/>
            <w:tcBorders>
              <w:top w:val="single" w:color="auto" w:sz="6" w:space="0"/>
              <w:left w:val="single" w:color="auto" w:sz="4"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6</w:t>
            </w:r>
          </w:p>
        </w:tc>
        <w:tc>
          <w:tcPr>
            <w:tcW w:w="2409" w:type="dxa"/>
            <w:tcBorders>
              <w:top w:val="single" w:color="auto" w:sz="6" w:space="0"/>
              <w:left w:val="single" w:color="auto" w:sz="4"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6</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536" w:type="dxa"/>
            <w:vMerge w:val="restart"/>
            <w:tcBorders>
              <w:top w:val="single" w:color="auto" w:sz="6" w:space="0"/>
              <w:left w:val="double" w:color="auto" w:sz="2" w:space="0"/>
              <w:right w:val="single" w:color="auto" w:sz="6" w:space="0"/>
            </w:tcBorders>
          </w:tcPr>
          <w:p>
            <w:pPr>
              <w:rPr>
                <w:rFonts w:ascii="Times New Roman" w:hAnsi="Times New Roman"/>
                <w:sz w:val="21"/>
                <w:szCs w:val="21"/>
              </w:rPr>
            </w:pPr>
            <w:r>
              <w:rPr>
                <w:rFonts w:hint="eastAsia" w:ascii="Times New Roman" w:hAnsi="Times New Roman"/>
                <w:sz w:val="21"/>
                <w:szCs w:val="21"/>
              </w:rPr>
              <w:t>→</w:t>
            </w:r>
          </w:p>
        </w:tc>
        <w:tc>
          <w:tcPr>
            <w:tcW w:w="70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448</w:t>
            </w:r>
          </w:p>
        </w:tc>
        <w:tc>
          <w:tcPr>
            <w:tcW w:w="1861"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PartyID</w:t>
            </w:r>
          </w:p>
        </w:tc>
        <w:tc>
          <w:tcPr>
            <w:tcW w:w="1750" w:type="dxa"/>
            <w:tcBorders>
              <w:top w:val="single" w:color="auto" w:sz="6" w:space="0"/>
              <w:left w:val="single" w:color="auto" w:sz="6" w:space="0"/>
              <w:bottom w:val="single" w:color="auto" w:sz="6" w:space="0"/>
              <w:right w:val="single" w:color="auto" w:sz="4" w:space="0"/>
            </w:tcBorders>
          </w:tcPr>
          <w:p>
            <w:pPr>
              <w:rPr>
                <w:rFonts w:ascii="Times New Roman" w:hAnsi="Times New Roman"/>
                <w:sz w:val="21"/>
                <w:szCs w:val="21"/>
              </w:rPr>
            </w:pPr>
            <w:r>
              <w:rPr>
                <w:rFonts w:hint="eastAsia"/>
                <w:sz w:val="21"/>
                <w:szCs w:val="21"/>
              </w:rPr>
              <w:t>参与人代码</w:t>
            </w:r>
          </w:p>
        </w:tc>
        <w:tc>
          <w:tcPr>
            <w:tcW w:w="2349" w:type="dxa"/>
            <w:tcBorders>
              <w:left w:val="single" w:color="auto" w:sz="4" w:space="0"/>
              <w:right w:val="single" w:color="auto" w:sz="4" w:space="0"/>
            </w:tcBorders>
          </w:tcPr>
          <w:p>
            <w:pPr>
              <w:spacing w:line="320" w:lineRule="exact"/>
              <w:jc w:val="left"/>
              <w:rPr>
                <w:rFonts w:ascii="Times New Roman" w:hAnsi="Times New Roman"/>
                <w:sz w:val="21"/>
                <w:szCs w:val="21"/>
              </w:rPr>
            </w:pPr>
            <w:r>
              <w:rPr>
                <w:rFonts w:hint="eastAsia" w:ascii="Times New Roman" w:hAnsi="Times New Roman"/>
                <w:sz w:val="21"/>
                <w:szCs w:val="21"/>
              </w:rPr>
              <w:t>证券账户</w:t>
            </w:r>
          </w:p>
        </w:tc>
        <w:tc>
          <w:tcPr>
            <w:tcW w:w="2409" w:type="dxa"/>
            <w:tcBorders>
              <w:left w:val="single" w:color="auto" w:sz="4"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证券账户</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536" w:type="dxa"/>
            <w:vMerge w:val="continue"/>
            <w:tcBorders>
              <w:top w:val="single" w:color="auto" w:sz="6" w:space="0"/>
              <w:left w:val="double" w:color="auto" w:sz="2" w:space="0"/>
              <w:right w:val="single" w:color="auto" w:sz="6" w:space="0"/>
            </w:tcBorders>
          </w:tcPr>
          <w:p>
            <w:pPr>
              <w:rPr>
                <w:rFonts w:ascii="Times New Roman" w:hAnsi="Times New Roman"/>
                <w:sz w:val="21"/>
                <w:szCs w:val="21"/>
              </w:rPr>
            </w:pPr>
          </w:p>
        </w:tc>
        <w:tc>
          <w:tcPr>
            <w:tcW w:w="70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447</w:t>
            </w:r>
          </w:p>
        </w:tc>
        <w:tc>
          <w:tcPr>
            <w:tcW w:w="1861"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PartyIDSource</w:t>
            </w:r>
          </w:p>
        </w:tc>
        <w:tc>
          <w:tcPr>
            <w:tcW w:w="1750" w:type="dxa"/>
            <w:tcBorders>
              <w:top w:val="single" w:color="auto" w:sz="6" w:space="0"/>
              <w:left w:val="single" w:color="auto" w:sz="6" w:space="0"/>
              <w:bottom w:val="single" w:color="auto" w:sz="6" w:space="0"/>
              <w:right w:val="single" w:color="auto" w:sz="4" w:space="0"/>
            </w:tcBorders>
          </w:tcPr>
          <w:p>
            <w:pPr>
              <w:rPr>
                <w:sz w:val="21"/>
                <w:szCs w:val="21"/>
              </w:rPr>
            </w:pPr>
            <w:r>
              <w:rPr>
                <w:rFonts w:hint="eastAsia"/>
                <w:sz w:val="21"/>
                <w:szCs w:val="21"/>
              </w:rPr>
              <w:t>参与人代码源</w:t>
            </w:r>
          </w:p>
        </w:tc>
        <w:tc>
          <w:tcPr>
            <w:tcW w:w="2349" w:type="dxa"/>
            <w:tcBorders>
              <w:left w:val="single" w:color="auto" w:sz="4" w:space="0"/>
              <w:right w:val="single" w:color="auto" w:sz="4" w:space="0"/>
            </w:tcBorders>
          </w:tcPr>
          <w:p>
            <w:pPr>
              <w:spacing w:line="320" w:lineRule="exact"/>
              <w:jc w:val="left"/>
              <w:rPr>
                <w:rFonts w:ascii="Times New Roman" w:hAnsi="Times New Roman"/>
                <w:sz w:val="21"/>
                <w:szCs w:val="21"/>
              </w:rPr>
            </w:pPr>
            <w:r>
              <w:rPr>
                <w:rFonts w:hint="eastAsia" w:ascii="Times New Roman" w:hAnsi="Times New Roman"/>
                <w:sz w:val="21"/>
                <w:szCs w:val="21"/>
              </w:rPr>
              <w:t>5=中国投资者编号</w:t>
            </w:r>
          </w:p>
        </w:tc>
        <w:tc>
          <w:tcPr>
            <w:tcW w:w="2409" w:type="dxa"/>
            <w:tcBorders>
              <w:left w:val="single" w:color="auto" w:sz="4"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5=中国投资者编号</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536" w:type="dxa"/>
            <w:vMerge w:val="continue"/>
            <w:tcBorders>
              <w:top w:val="single" w:color="auto" w:sz="6" w:space="0"/>
              <w:left w:val="double" w:color="auto" w:sz="2" w:space="0"/>
              <w:right w:val="single" w:color="auto" w:sz="6" w:space="0"/>
            </w:tcBorders>
          </w:tcPr>
          <w:p>
            <w:pPr>
              <w:rPr>
                <w:rFonts w:ascii="Times New Roman" w:hAnsi="Times New Roman"/>
                <w:sz w:val="21"/>
                <w:szCs w:val="21"/>
              </w:rPr>
            </w:pPr>
          </w:p>
        </w:tc>
        <w:tc>
          <w:tcPr>
            <w:tcW w:w="70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452</w:t>
            </w:r>
          </w:p>
        </w:tc>
        <w:tc>
          <w:tcPr>
            <w:tcW w:w="1861"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PartyRole</w:t>
            </w:r>
          </w:p>
        </w:tc>
        <w:tc>
          <w:tcPr>
            <w:tcW w:w="1750" w:type="dxa"/>
            <w:tcBorders>
              <w:top w:val="single" w:color="auto" w:sz="6" w:space="0"/>
              <w:left w:val="single" w:color="auto" w:sz="6" w:space="0"/>
              <w:bottom w:val="single" w:color="auto" w:sz="6" w:space="0"/>
              <w:right w:val="single" w:color="auto" w:sz="4" w:space="0"/>
            </w:tcBorders>
          </w:tcPr>
          <w:p>
            <w:pPr>
              <w:rPr>
                <w:sz w:val="21"/>
                <w:szCs w:val="21"/>
              </w:rPr>
            </w:pPr>
            <w:r>
              <w:rPr>
                <w:rFonts w:hint="eastAsia"/>
                <w:sz w:val="21"/>
                <w:szCs w:val="21"/>
              </w:rPr>
              <w:t>参与人代码角色</w:t>
            </w:r>
          </w:p>
        </w:tc>
        <w:tc>
          <w:tcPr>
            <w:tcW w:w="2349" w:type="dxa"/>
            <w:tcBorders>
              <w:left w:val="single" w:color="auto" w:sz="4" w:space="0"/>
              <w:right w:val="single" w:color="auto" w:sz="4" w:space="0"/>
            </w:tcBorders>
          </w:tcPr>
          <w:p>
            <w:pPr>
              <w:spacing w:line="320" w:lineRule="exact"/>
              <w:jc w:val="left"/>
              <w:rPr>
                <w:rFonts w:ascii="Times New Roman" w:hAnsi="Times New Roman"/>
                <w:sz w:val="21"/>
                <w:szCs w:val="21"/>
              </w:rPr>
            </w:pPr>
            <w:r>
              <w:rPr>
                <w:rFonts w:hint="eastAsia" w:ascii="Times New Roman" w:hAnsi="Times New Roman"/>
                <w:sz w:val="21"/>
                <w:szCs w:val="21"/>
              </w:rPr>
              <w:t>5=投资者证券账户</w:t>
            </w:r>
          </w:p>
        </w:tc>
        <w:tc>
          <w:tcPr>
            <w:tcW w:w="2409" w:type="dxa"/>
            <w:tcBorders>
              <w:left w:val="single" w:color="auto" w:sz="4"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5=投资者证券账户</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536" w:type="dxa"/>
            <w:vMerge w:val="continue"/>
            <w:tcBorders>
              <w:top w:val="single" w:color="auto" w:sz="6" w:space="0"/>
              <w:left w:val="double" w:color="auto" w:sz="2" w:space="0"/>
              <w:right w:val="single" w:color="auto" w:sz="6" w:space="0"/>
            </w:tcBorders>
          </w:tcPr>
          <w:p>
            <w:pPr>
              <w:rPr>
                <w:rFonts w:ascii="Times New Roman" w:hAnsi="Times New Roman"/>
                <w:sz w:val="21"/>
                <w:szCs w:val="21"/>
              </w:rPr>
            </w:pPr>
          </w:p>
        </w:tc>
        <w:tc>
          <w:tcPr>
            <w:tcW w:w="70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448</w:t>
            </w:r>
          </w:p>
        </w:tc>
        <w:tc>
          <w:tcPr>
            <w:tcW w:w="1861"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PartyID</w:t>
            </w:r>
          </w:p>
        </w:tc>
        <w:tc>
          <w:tcPr>
            <w:tcW w:w="1750" w:type="dxa"/>
            <w:tcBorders>
              <w:top w:val="single" w:color="auto" w:sz="6" w:space="0"/>
              <w:left w:val="single" w:color="auto" w:sz="6" w:space="0"/>
              <w:bottom w:val="single" w:color="auto" w:sz="6" w:space="0"/>
              <w:right w:val="single" w:color="auto" w:sz="4" w:space="0"/>
            </w:tcBorders>
          </w:tcPr>
          <w:p>
            <w:pPr>
              <w:rPr>
                <w:sz w:val="21"/>
                <w:szCs w:val="21"/>
              </w:rPr>
            </w:pPr>
            <w:r>
              <w:rPr>
                <w:rFonts w:hint="eastAsia"/>
                <w:sz w:val="21"/>
                <w:szCs w:val="21"/>
              </w:rPr>
              <w:t>参与人代码</w:t>
            </w:r>
          </w:p>
        </w:tc>
        <w:tc>
          <w:tcPr>
            <w:tcW w:w="2349" w:type="dxa"/>
            <w:tcBorders>
              <w:left w:val="single" w:color="auto" w:sz="4" w:space="0"/>
              <w:right w:val="single" w:color="auto" w:sz="4" w:space="0"/>
            </w:tcBorders>
          </w:tcPr>
          <w:p>
            <w:pPr>
              <w:spacing w:line="320" w:lineRule="exact"/>
              <w:jc w:val="left"/>
              <w:rPr>
                <w:rFonts w:ascii="Times New Roman" w:hAnsi="Times New Roman"/>
                <w:sz w:val="21"/>
                <w:szCs w:val="21"/>
              </w:rPr>
            </w:pPr>
            <w:r>
              <w:rPr>
                <w:rFonts w:hint="eastAsia" w:ascii="Times New Roman" w:hAnsi="Times New Roman"/>
                <w:sz w:val="21"/>
                <w:szCs w:val="21"/>
              </w:rPr>
              <w:t>申报交易单元</w:t>
            </w:r>
          </w:p>
        </w:tc>
        <w:tc>
          <w:tcPr>
            <w:tcW w:w="2409" w:type="dxa"/>
            <w:tcBorders>
              <w:left w:val="single" w:color="auto" w:sz="4"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申报交易单元</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536" w:type="dxa"/>
            <w:vMerge w:val="continue"/>
            <w:tcBorders>
              <w:top w:val="single" w:color="auto" w:sz="6" w:space="0"/>
              <w:left w:val="double" w:color="auto" w:sz="2" w:space="0"/>
              <w:right w:val="single" w:color="auto" w:sz="6" w:space="0"/>
            </w:tcBorders>
          </w:tcPr>
          <w:p>
            <w:pPr>
              <w:rPr>
                <w:rFonts w:ascii="Times New Roman" w:hAnsi="Times New Roman"/>
                <w:sz w:val="21"/>
                <w:szCs w:val="21"/>
              </w:rPr>
            </w:pPr>
          </w:p>
        </w:tc>
        <w:tc>
          <w:tcPr>
            <w:tcW w:w="70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447</w:t>
            </w:r>
          </w:p>
        </w:tc>
        <w:tc>
          <w:tcPr>
            <w:tcW w:w="1861"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PartyIDSource</w:t>
            </w:r>
          </w:p>
        </w:tc>
        <w:tc>
          <w:tcPr>
            <w:tcW w:w="1750" w:type="dxa"/>
            <w:tcBorders>
              <w:top w:val="single" w:color="auto" w:sz="6" w:space="0"/>
              <w:left w:val="single" w:color="auto" w:sz="6" w:space="0"/>
              <w:bottom w:val="single" w:color="auto" w:sz="6" w:space="0"/>
              <w:right w:val="single" w:color="auto" w:sz="4" w:space="0"/>
            </w:tcBorders>
          </w:tcPr>
          <w:p>
            <w:pPr>
              <w:rPr>
                <w:sz w:val="21"/>
                <w:szCs w:val="21"/>
              </w:rPr>
            </w:pPr>
            <w:r>
              <w:rPr>
                <w:rFonts w:hint="eastAsia"/>
                <w:sz w:val="21"/>
                <w:szCs w:val="21"/>
              </w:rPr>
              <w:t>参与人代码源</w:t>
            </w:r>
          </w:p>
        </w:tc>
        <w:tc>
          <w:tcPr>
            <w:tcW w:w="2349" w:type="dxa"/>
            <w:tcBorders>
              <w:left w:val="single" w:color="auto" w:sz="4" w:space="0"/>
              <w:right w:val="single" w:color="auto" w:sz="4" w:space="0"/>
            </w:tcBorders>
          </w:tcPr>
          <w:p>
            <w:pPr>
              <w:spacing w:line="320" w:lineRule="exact"/>
              <w:jc w:val="left"/>
              <w:rPr>
                <w:rFonts w:ascii="Times New Roman" w:hAnsi="Times New Roman"/>
                <w:sz w:val="21"/>
                <w:szCs w:val="21"/>
              </w:rPr>
            </w:pPr>
            <w:r>
              <w:rPr>
                <w:rFonts w:hint="eastAsia" w:ascii="Times New Roman" w:hAnsi="Times New Roman"/>
                <w:sz w:val="21"/>
                <w:szCs w:val="21"/>
              </w:rPr>
              <w:t>C=通用市场参与者标识</w:t>
            </w:r>
          </w:p>
        </w:tc>
        <w:tc>
          <w:tcPr>
            <w:tcW w:w="2409" w:type="dxa"/>
            <w:tcBorders>
              <w:left w:val="single" w:color="auto" w:sz="4"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C=通用市场参与者标识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536" w:type="dxa"/>
            <w:vMerge w:val="continue"/>
            <w:tcBorders>
              <w:top w:val="single" w:color="auto" w:sz="6" w:space="0"/>
              <w:left w:val="double" w:color="auto" w:sz="2" w:space="0"/>
              <w:right w:val="single" w:color="auto" w:sz="6" w:space="0"/>
            </w:tcBorders>
          </w:tcPr>
          <w:p>
            <w:pPr>
              <w:rPr>
                <w:rFonts w:ascii="Times New Roman" w:hAnsi="Times New Roman"/>
                <w:sz w:val="21"/>
                <w:szCs w:val="21"/>
              </w:rPr>
            </w:pPr>
          </w:p>
        </w:tc>
        <w:tc>
          <w:tcPr>
            <w:tcW w:w="70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452</w:t>
            </w:r>
          </w:p>
        </w:tc>
        <w:tc>
          <w:tcPr>
            <w:tcW w:w="1861"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PartyRole</w:t>
            </w:r>
          </w:p>
        </w:tc>
        <w:tc>
          <w:tcPr>
            <w:tcW w:w="1750" w:type="dxa"/>
            <w:tcBorders>
              <w:top w:val="single" w:color="auto" w:sz="6" w:space="0"/>
              <w:left w:val="single" w:color="auto" w:sz="6" w:space="0"/>
              <w:bottom w:val="single" w:color="auto" w:sz="6" w:space="0"/>
              <w:right w:val="single" w:color="auto" w:sz="4" w:space="0"/>
            </w:tcBorders>
          </w:tcPr>
          <w:p>
            <w:pPr>
              <w:rPr>
                <w:sz w:val="21"/>
                <w:szCs w:val="21"/>
              </w:rPr>
            </w:pPr>
            <w:r>
              <w:rPr>
                <w:rFonts w:hint="eastAsia"/>
                <w:sz w:val="21"/>
                <w:szCs w:val="21"/>
              </w:rPr>
              <w:t>参与人代码角色</w:t>
            </w:r>
          </w:p>
        </w:tc>
        <w:tc>
          <w:tcPr>
            <w:tcW w:w="2349" w:type="dxa"/>
            <w:tcBorders>
              <w:left w:val="single" w:color="auto" w:sz="4" w:space="0"/>
              <w:right w:val="single" w:color="auto" w:sz="4" w:space="0"/>
            </w:tcBorders>
          </w:tcPr>
          <w:p>
            <w:pPr>
              <w:spacing w:line="320" w:lineRule="exact"/>
              <w:jc w:val="left"/>
              <w:rPr>
                <w:rFonts w:ascii="Times New Roman" w:hAnsi="Times New Roman"/>
                <w:sz w:val="21"/>
                <w:szCs w:val="21"/>
              </w:rPr>
            </w:pPr>
            <w:r>
              <w:rPr>
                <w:rFonts w:hint="eastAsia" w:ascii="Times New Roman" w:hAnsi="Times New Roman"/>
                <w:sz w:val="21"/>
                <w:szCs w:val="21"/>
              </w:rPr>
              <w:t>1=申报交易单元</w:t>
            </w:r>
          </w:p>
        </w:tc>
        <w:tc>
          <w:tcPr>
            <w:tcW w:w="2409" w:type="dxa"/>
            <w:tcBorders>
              <w:left w:val="single" w:color="auto" w:sz="4"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1=申报交易单元</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536" w:type="dxa"/>
            <w:vMerge w:val="continue"/>
            <w:tcBorders>
              <w:top w:val="single" w:color="auto" w:sz="6" w:space="0"/>
              <w:left w:val="double" w:color="auto" w:sz="2" w:space="0"/>
              <w:right w:val="single" w:color="auto" w:sz="6" w:space="0"/>
            </w:tcBorders>
          </w:tcPr>
          <w:p>
            <w:pPr>
              <w:rPr>
                <w:rFonts w:ascii="Times New Roman" w:hAnsi="Times New Roman"/>
                <w:sz w:val="21"/>
                <w:szCs w:val="21"/>
              </w:rPr>
            </w:pPr>
          </w:p>
        </w:tc>
        <w:tc>
          <w:tcPr>
            <w:tcW w:w="70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448</w:t>
            </w:r>
          </w:p>
        </w:tc>
        <w:tc>
          <w:tcPr>
            <w:tcW w:w="1861"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PartyID</w:t>
            </w:r>
          </w:p>
        </w:tc>
        <w:tc>
          <w:tcPr>
            <w:tcW w:w="1750" w:type="dxa"/>
            <w:tcBorders>
              <w:top w:val="single" w:color="auto" w:sz="6" w:space="0"/>
              <w:left w:val="single" w:color="auto" w:sz="6" w:space="0"/>
              <w:bottom w:val="single" w:color="auto" w:sz="6" w:space="0"/>
              <w:right w:val="single" w:color="auto" w:sz="4" w:space="0"/>
            </w:tcBorders>
          </w:tcPr>
          <w:p>
            <w:pPr>
              <w:rPr>
                <w:sz w:val="21"/>
                <w:szCs w:val="21"/>
              </w:rPr>
            </w:pPr>
            <w:r>
              <w:rPr>
                <w:rFonts w:hint="eastAsia"/>
                <w:sz w:val="21"/>
                <w:szCs w:val="21"/>
              </w:rPr>
              <w:t>参与人代码</w:t>
            </w:r>
          </w:p>
        </w:tc>
        <w:tc>
          <w:tcPr>
            <w:tcW w:w="2349" w:type="dxa"/>
            <w:tcBorders>
              <w:left w:val="single" w:color="auto" w:sz="4" w:space="0"/>
              <w:right w:val="single" w:color="auto" w:sz="4" w:space="0"/>
            </w:tcBorders>
          </w:tcPr>
          <w:p>
            <w:pPr>
              <w:spacing w:line="320" w:lineRule="exact"/>
              <w:jc w:val="left"/>
              <w:rPr>
                <w:rFonts w:ascii="Times New Roman" w:hAnsi="Times New Roman"/>
                <w:sz w:val="21"/>
                <w:szCs w:val="21"/>
              </w:rPr>
            </w:pPr>
            <w:r>
              <w:rPr>
                <w:rFonts w:hint="eastAsia" w:ascii="Times New Roman" w:hAnsi="Times New Roman"/>
                <w:sz w:val="21"/>
                <w:szCs w:val="21"/>
              </w:rPr>
              <w:t>营业部代码</w:t>
            </w:r>
          </w:p>
        </w:tc>
        <w:tc>
          <w:tcPr>
            <w:tcW w:w="2409" w:type="dxa"/>
            <w:tcBorders>
              <w:left w:val="single" w:color="auto" w:sz="4"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营业部代码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536" w:type="dxa"/>
            <w:vMerge w:val="continue"/>
            <w:tcBorders>
              <w:top w:val="single" w:color="auto" w:sz="6" w:space="0"/>
              <w:left w:val="double" w:color="auto" w:sz="2" w:space="0"/>
              <w:right w:val="single" w:color="auto" w:sz="6" w:space="0"/>
            </w:tcBorders>
          </w:tcPr>
          <w:p>
            <w:pPr>
              <w:rPr>
                <w:rFonts w:ascii="Times New Roman" w:hAnsi="Times New Roman"/>
                <w:sz w:val="21"/>
                <w:szCs w:val="21"/>
              </w:rPr>
            </w:pPr>
          </w:p>
        </w:tc>
        <w:tc>
          <w:tcPr>
            <w:tcW w:w="70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447</w:t>
            </w:r>
          </w:p>
        </w:tc>
        <w:tc>
          <w:tcPr>
            <w:tcW w:w="1861"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PartyIDSource</w:t>
            </w:r>
          </w:p>
        </w:tc>
        <w:tc>
          <w:tcPr>
            <w:tcW w:w="1750" w:type="dxa"/>
            <w:tcBorders>
              <w:top w:val="single" w:color="auto" w:sz="6" w:space="0"/>
              <w:left w:val="single" w:color="auto" w:sz="6" w:space="0"/>
              <w:bottom w:val="single" w:color="auto" w:sz="6" w:space="0"/>
              <w:right w:val="single" w:color="auto" w:sz="4" w:space="0"/>
            </w:tcBorders>
          </w:tcPr>
          <w:p>
            <w:pPr>
              <w:rPr>
                <w:sz w:val="21"/>
                <w:szCs w:val="21"/>
              </w:rPr>
            </w:pPr>
            <w:r>
              <w:rPr>
                <w:rFonts w:hint="eastAsia"/>
                <w:sz w:val="21"/>
                <w:szCs w:val="21"/>
              </w:rPr>
              <w:t>参与人代码源</w:t>
            </w:r>
          </w:p>
        </w:tc>
        <w:tc>
          <w:tcPr>
            <w:tcW w:w="2349" w:type="dxa"/>
            <w:tcBorders>
              <w:left w:val="single" w:color="auto" w:sz="4" w:space="0"/>
              <w:right w:val="single" w:color="auto" w:sz="4" w:space="0"/>
            </w:tcBorders>
          </w:tcPr>
          <w:p>
            <w:pPr>
              <w:spacing w:line="320" w:lineRule="exact"/>
              <w:jc w:val="left"/>
              <w:rPr>
                <w:rFonts w:ascii="Times New Roman" w:hAnsi="Times New Roman"/>
                <w:sz w:val="21"/>
                <w:szCs w:val="21"/>
              </w:rPr>
            </w:pPr>
            <w:r>
              <w:rPr>
                <w:rFonts w:hint="eastAsia" w:ascii="Times New Roman" w:hAnsi="Times New Roman"/>
                <w:sz w:val="21"/>
                <w:szCs w:val="21"/>
              </w:rPr>
              <w:t>D=自定义代码</w:t>
            </w:r>
          </w:p>
        </w:tc>
        <w:tc>
          <w:tcPr>
            <w:tcW w:w="2409" w:type="dxa"/>
            <w:tcBorders>
              <w:left w:val="single" w:color="auto" w:sz="4"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D=自定义代码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536" w:type="dxa"/>
            <w:vMerge w:val="continue"/>
            <w:tcBorders>
              <w:top w:val="single" w:color="auto" w:sz="6" w:space="0"/>
              <w:left w:val="double" w:color="auto" w:sz="2" w:space="0"/>
              <w:right w:val="single" w:color="auto" w:sz="6" w:space="0"/>
            </w:tcBorders>
          </w:tcPr>
          <w:p>
            <w:pPr>
              <w:rPr>
                <w:rFonts w:ascii="Times New Roman" w:hAnsi="Times New Roman"/>
                <w:sz w:val="21"/>
                <w:szCs w:val="21"/>
              </w:rPr>
            </w:pPr>
          </w:p>
        </w:tc>
        <w:tc>
          <w:tcPr>
            <w:tcW w:w="70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452</w:t>
            </w:r>
          </w:p>
        </w:tc>
        <w:tc>
          <w:tcPr>
            <w:tcW w:w="1861"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PartyRole</w:t>
            </w:r>
          </w:p>
        </w:tc>
        <w:tc>
          <w:tcPr>
            <w:tcW w:w="1750" w:type="dxa"/>
            <w:tcBorders>
              <w:top w:val="single" w:color="auto" w:sz="6" w:space="0"/>
              <w:left w:val="single" w:color="auto" w:sz="6" w:space="0"/>
              <w:bottom w:val="single" w:color="auto" w:sz="6" w:space="0"/>
              <w:right w:val="single" w:color="auto" w:sz="4" w:space="0"/>
            </w:tcBorders>
          </w:tcPr>
          <w:p>
            <w:pPr>
              <w:rPr>
                <w:sz w:val="21"/>
                <w:szCs w:val="21"/>
              </w:rPr>
            </w:pPr>
            <w:r>
              <w:rPr>
                <w:rFonts w:hint="eastAsia"/>
                <w:sz w:val="21"/>
                <w:szCs w:val="21"/>
              </w:rPr>
              <w:t>参与人代码角色</w:t>
            </w:r>
          </w:p>
        </w:tc>
        <w:tc>
          <w:tcPr>
            <w:tcW w:w="2349" w:type="dxa"/>
            <w:tcBorders>
              <w:left w:val="single" w:color="auto" w:sz="4" w:space="0"/>
              <w:right w:val="single" w:color="auto" w:sz="4" w:space="0"/>
            </w:tcBorders>
          </w:tcPr>
          <w:p>
            <w:pPr>
              <w:spacing w:line="320" w:lineRule="exact"/>
              <w:jc w:val="left"/>
              <w:rPr>
                <w:rFonts w:ascii="Times New Roman" w:hAnsi="Times New Roman"/>
                <w:sz w:val="21"/>
                <w:szCs w:val="21"/>
              </w:rPr>
            </w:pPr>
            <w:r>
              <w:rPr>
                <w:rFonts w:hint="eastAsia" w:ascii="Times New Roman" w:hAnsi="Times New Roman"/>
                <w:sz w:val="21"/>
                <w:szCs w:val="21"/>
              </w:rPr>
              <w:t>4001=营业部代码</w:t>
            </w:r>
          </w:p>
        </w:tc>
        <w:tc>
          <w:tcPr>
            <w:tcW w:w="2409" w:type="dxa"/>
            <w:tcBorders>
              <w:left w:val="single" w:color="auto" w:sz="4"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4001=营业部代码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536" w:type="dxa"/>
            <w:vMerge w:val="continue"/>
            <w:tcBorders>
              <w:top w:val="single" w:color="auto" w:sz="6" w:space="0"/>
              <w:left w:val="double" w:color="auto" w:sz="2" w:space="0"/>
              <w:right w:val="single" w:color="auto" w:sz="6" w:space="0"/>
            </w:tcBorders>
          </w:tcPr>
          <w:p>
            <w:pPr>
              <w:rPr>
                <w:rFonts w:ascii="Times New Roman" w:hAnsi="Times New Roman"/>
                <w:sz w:val="21"/>
                <w:szCs w:val="21"/>
              </w:rPr>
            </w:pPr>
          </w:p>
        </w:tc>
        <w:tc>
          <w:tcPr>
            <w:tcW w:w="70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448</w:t>
            </w:r>
          </w:p>
        </w:tc>
        <w:tc>
          <w:tcPr>
            <w:tcW w:w="1861"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PartyID</w:t>
            </w:r>
          </w:p>
        </w:tc>
        <w:tc>
          <w:tcPr>
            <w:tcW w:w="1750" w:type="dxa"/>
            <w:tcBorders>
              <w:top w:val="single" w:color="auto" w:sz="6" w:space="0"/>
              <w:left w:val="single" w:color="auto" w:sz="6" w:space="0"/>
              <w:bottom w:val="single" w:color="auto" w:sz="6" w:space="0"/>
              <w:right w:val="single" w:color="auto" w:sz="4" w:space="0"/>
            </w:tcBorders>
          </w:tcPr>
          <w:p>
            <w:pPr>
              <w:rPr>
                <w:sz w:val="21"/>
                <w:szCs w:val="21"/>
              </w:rPr>
            </w:pPr>
            <w:r>
              <w:rPr>
                <w:rFonts w:hint="eastAsia"/>
                <w:sz w:val="21"/>
                <w:szCs w:val="21"/>
              </w:rPr>
              <w:t>参与人代码</w:t>
            </w:r>
          </w:p>
        </w:tc>
        <w:tc>
          <w:tcPr>
            <w:tcW w:w="2349" w:type="dxa"/>
            <w:tcBorders>
              <w:left w:val="single" w:color="auto" w:sz="4" w:space="0"/>
              <w:right w:val="single" w:color="auto" w:sz="4" w:space="0"/>
            </w:tcBorders>
          </w:tcPr>
          <w:p>
            <w:pPr>
              <w:spacing w:line="320" w:lineRule="exact"/>
              <w:jc w:val="left"/>
              <w:rPr>
                <w:rFonts w:ascii="Times New Roman" w:hAnsi="Times New Roman"/>
                <w:sz w:val="21"/>
                <w:szCs w:val="21"/>
              </w:rPr>
            </w:pPr>
            <w:r>
              <w:rPr>
                <w:rFonts w:hint="eastAsia" w:ascii="Times New Roman" w:hAnsi="Times New Roman"/>
                <w:sz w:val="21"/>
                <w:szCs w:val="21"/>
              </w:rPr>
              <w:t>本方交易商代码</w:t>
            </w:r>
          </w:p>
        </w:tc>
        <w:tc>
          <w:tcPr>
            <w:tcW w:w="2409" w:type="dxa"/>
            <w:tcBorders>
              <w:left w:val="single" w:color="auto" w:sz="4"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本方交易商代码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536" w:type="dxa"/>
            <w:vMerge w:val="continue"/>
            <w:tcBorders>
              <w:left w:val="double" w:color="auto" w:sz="2" w:space="0"/>
              <w:right w:val="single" w:color="auto" w:sz="6" w:space="0"/>
            </w:tcBorders>
            <w:vAlign w:val="center"/>
          </w:tcPr>
          <w:p>
            <w:pPr>
              <w:widowControl/>
              <w:jc w:val="left"/>
              <w:rPr>
                <w:rFonts w:ascii="Times New Roman" w:hAnsi="Times New Roman"/>
                <w:sz w:val="21"/>
                <w:szCs w:val="21"/>
              </w:rPr>
            </w:pPr>
          </w:p>
        </w:tc>
        <w:tc>
          <w:tcPr>
            <w:tcW w:w="70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447</w:t>
            </w:r>
          </w:p>
        </w:tc>
        <w:tc>
          <w:tcPr>
            <w:tcW w:w="1861"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PartyIDSource</w:t>
            </w:r>
          </w:p>
        </w:tc>
        <w:tc>
          <w:tcPr>
            <w:tcW w:w="1750" w:type="dxa"/>
            <w:tcBorders>
              <w:top w:val="single" w:color="auto" w:sz="6" w:space="0"/>
              <w:left w:val="single" w:color="auto" w:sz="6" w:space="0"/>
              <w:bottom w:val="single" w:color="auto" w:sz="6" w:space="0"/>
              <w:right w:val="single" w:color="auto" w:sz="4" w:space="0"/>
            </w:tcBorders>
          </w:tcPr>
          <w:p>
            <w:pPr>
              <w:rPr>
                <w:rFonts w:ascii="Times New Roman" w:hAnsi="Times New Roman"/>
                <w:sz w:val="21"/>
                <w:szCs w:val="21"/>
              </w:rPr>
            </w:pPr>
            <w:r>
              <w:rPr>
                <w:rFonts w:hint="eastAsia"/>
                <w:sz w:val="21"/>
                <w:szCs w:val="21"/>
              </w:rPr>
              <w:t>参与人代码源</w:t>
            </w:r>
          </w:p>
        </w:tc>
        <w:tc>
          <w:tcPr>
            <w:tcW w:w="2349" w:type="dxa"/>
            <w:tcBorders>
              <w:left w:val="single" w:color="auto" w:sz="4" w:space="0"/>
              <w:right w:val="single" w:color="auto" w:sz="4" w:space="0"/>
            </w:tcBorders>
            <w:vAlign w:val="center"/>
          </w:tcPr>
          <w:p>
            <w:pPr>
              <w:widowControl/>
              <w:jc w:val="left"/>
              <w:rPr>
                <w:rFonts w:ascii="Times New Roman" w:hAnsi="Times New Roman"/>
                <w:sz w:val="21"/>
                <w:szCs w:val="21"/>
              </w:rPr>
            </w:pPr>
            <w:r>
              <w:rPr>
                <w:rFonts w:hint="eastAsia" w:ascii="Times New Roman" w:hAnsi="Times New Roman"/>
                <w:sz w:val="21"/>
                <w:szCs w:val="21"/>
              </w:rPr>
              <w:t>C=通用市场参与者标识</w:t>
            </w:r>
          </w:p>
        </w:tc>
        <w:tc>
          <w:tcPr>
            <w:tcW w:w="2409" w:type="dxa"/>
            <w:tcBorders>
              <w:left w:val="single" w:color="auto" w:sz="4" w:space="0"/>
              <w:right w:val="double" w:color="auto" w:sz="2"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C=通用市场参与者标识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536" w:type="dxa"/>
            <w:vMerge w:val="continue"/>
            <w:tcBorders>
              <w:left w:val="double" w:color="auto" w:sz="2" w:space="0"/>
              <w:right w:val="single" w:color="auto" w:sz="6" w:space="0"/>
            </w:tcBorders>
            <w:vAlign w:val="center"/>
          </w:tcPr>
          <w:p>
            <w:pPr>
              <w:widowControl/>
              <w:jc w:val="left"/>
              <w:rPr>
                <w:rFonts w:ascii="Times New Roman" w:hAnsi="Times New Roman"/>
                <w:sz w:val="21"/>
                <w:szCs w:val="21"/>
              </w:rPr>
            </w:pPr>
          </w:p>
        </w:tc>
        <w:tc>
          <w:tcPr>
            <w:tcW w:w="70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452</w:t>
            </w:r>
          </w:p>
        </w:tc>
        <w:tc>
          <w:tcPr>
            <w:tcW w:w="1861"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PartyRole</w:t>
            </w:r>
          </w:p>
        </w:tc>
        <w:tc>
          <w:tcPr>
            <w:tcW w:w="1750" w:type="dxa"/>
            <w:tcBorders>
              <w:top w:val="single" w:color="auto" w:sz="6" w:space="0"/>
              <w:left w:val="single" w:color="auto" w:sz="6" w:space="0"/>
              <w:bottom w:val="single" w:color="auto" w:sz="6" w:space="0"/>
              <w:right w:val="single" w:color="auto" w:sz="4" w:space="0"/>
            </w:tcBorders>
          </w:tcPr>
          <w:p>
            <w:pPr>
              <w:rPr>
                <w:rFonts w:ascii="Times New Roman" w:hAnsi="Times New Roman"/>
                <w:sz w:val="21"/>
                <w:szCs w:val="21"/>
              </w:rPr>
            </w:pPr>
            <w:r>
              <w:rPr>
                <w:rFonts w:hint="eastAsia"/>
                <w:sz w:val="21"/>
                <w:szCs w:val="21"/>
              </w:rPr>
              <w:t>参与人代码角色</w:t>
            </w:r>
          </w:p>
        </w:tc>
        <w:tc>
          <w:tcPr>
            <w:tcW w:w="2349" w:type="dxa"/>
            <w:tcBorders>
              <w:left w:val="single" w:color="auto" w:sz="4" w:space="0"/>
              <w:bottom w:val="single" w:color="auto" w:sz="6" w:space="0"/>
              <w:right w:val="single" w:color="auto" w:sz="4" w:space="0"/>
            </w:tcBorders>
            <w:vAlign w:val="center"/>
          </w:tcPr>
          <w:p>
            <w:pPr>
              <w:widowControl/>
              <w:jc w:val="left"/>
              <w:rPr>
                <w:rFonts w:ascii="Times New Roman" w:hAnsi="Times New Roman"/>
                <w:sz w:val="21"/>
                <w:szCs w:val="21"/>
              </w:rPr>
            </w:pPr>
            <w:r>
              <w:rPr>
                <w:rFonts w:hint="eastAsia" w:ascii="Times New Roman" w:hAnsi="Times New Roman"/>
                <w:sz w:val="21"/>
                <w:szCs w:val="21"/>
              </w:rPr>
              <w:t>7=交易商代码</w:t>
            </w:r>
          </w:p>
        </w:tc>
        <w:tc>
          <w:tcPr>
            <w:tcW w:w="2409" w:type="dxa"/>
            <w:tcBorders>
              <w:left w:val="single" w:color="auto" w:sz="4" w:space="0"/>
              <w:bottom w:val="single" w:color="auto" w:sz="6" w:space="0"/>
              <w:right w:val="double" w:color="auto" w:sz="2"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7=交易商代码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536" w:type="dxa"/>
            <w:vMerge w:val="continue"/>
            <w:tcBorders>
              <w:left w:val="double" w:color="auto" w:sz="2" w:space="0"/>
              <w:right w:val="single" w:color="auto" w:sz="6" w:space="0"/>
            </w:tcBorders>
            <w:vAlign w:val="center"/>
          </w:tcPr>
          <w:p>
            <w:pPr>
              <w:widowControl/>
              <w:jc w:val="left"/>
              <w:rPr>
                <w:rFonts w:ascii="Times New Roman" w:hAnsi="Times New Roman"/>
                <w:sz w:val="21"/>
                <w:szCs w:val="21"/>
              </w:rPr>
            </w:pPr>
          </w:p>
        </w:tc>
        <w:tc>
          <w:tcPr>
            <w:tcW w:w="70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448</w:t>
            </w:r>
          </w:p>
        </w:tc>
        <w:tc>
          <w:tcPr>
            <w:tcW w:w="1861"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PartyID</w:t>
            </w:r>
          </w:p>
        </w:tc>
        <w:tc>
          <w:tcPr>
            <w:tcW w:w="1750" w:type="dxa"/>
            <w:tcBorders>
              <w:top w:val="single" w:color="auto" w:sz="6" w:space="0"/>
              <w:left w:val="single" w:color="auto" w:sz="6" w:space="0"/>
              <w:bottom w:val="single" w:color="auto" w:sz="6" w:space="0"/>
              <w:right w:val="single" w:color="auto" w:sz="4" w:space="0"/>
            </w:tcBorders>
          </w:tcPr>
          <w:p>
            <w:pPr>
              <w:rPr>
                <w:sz w:val="21"/>
                <w:szCs w:val="21"/>
              </w:rPr>
            </w:pPr>
            <w:r>
              <w:rPr>
                <w:rFonts w:hint="eastAsia"/>
                <w:sz w:val="21"/>
                <w:szCs w:val="21"/>
              </w:rPr>
              <w:t>参与人代码</w:t>
            </w:r>
          </w:p>
        </w:tc>
        <w:tc>
          <w:tcPr>
            <w:tcW w:w="2349" w:type="dxa"/>
            <w:tcBorders>
              <w:left w:val="single" w:color="auto" w:sz="4" w:space="0"/>
              <w:bottom w:val="single" w:color="auto" w:sz="6" w:space="0"/>
              <w:right w:val="single" w:color="auto" w:sz="4" w:space="0"/>
            </w:tcBorders>
            <w:vAlign w:val="center"/>
          </w:tcPr>
          <w:p>
            <w:pPr>
              <w:widowControl/>
              <w:jc w:val="left"/>
              <w:rPr>
                <w:rFonts w:ascii="Times New Roman" w:hAnsi="Times New Roman"/>
                <w:sz w:val="21"/>
                <w:szCs w:val="21"/>
              </w:rPr>
            </w:pPr>
            <w:r>
              <w:rPr>
                <w:rFonts w:hint="eastAsia"/>
                <w:sz w:val="21"/>
                <w:szCs w:val="21"/>
              </w:rPr>
              <w:t>本方交易主体代码</w:t>
            </w:r>
          </w:p>
        </w:tc>
        <w:tc>
          <w:tcPr>
            <w:tcW w:w="2409" w:type="dxa"/>
            <w:tcBorders>
              <w:left w:val="single" w:color="auto" w:sz="4" w:space="0"/>
              <w:bottom w:val="single" w:color="auto" w:sz="6" w:space="0"/>
              <w:right w:val="double" w:color="auto" w:sz="2" w:space="0"/>
            </w:tcBorders>
            <w:vAlign w:val="center"/>
          </w:tcPr>
          <w:p>
            <w:pPr>
              <w:spacing w:line="320" w:lineRule="exact"/>
              <w:jc w:val="left"/>
              <w:rPr>
                <w:rFonts w:ascii="Times New Roman" w:hAnsi="Times New Roman"/>
                <w:sz w:val="21"/>
                <w:szCs w:val="21"/>
              </w:rPr>
            </w:pPr>
            <w:r>
              <w:rPr>
                <w:rFonts w:hint="eastAsia"/>
                <w:sz w:val="21"/>
                <w:szCs w:val="21"/>
              </w:rPr>
              <w:t>本方交易主体代码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536" w:type="dxa"/>
            <w:vMerge w:val="continue"/>
            <w:tcBorders>
              <w:left w:val="double" w:color="auto" w:sz="2" w:space="0"/>
              <w:right w:val="single" w:color="auto" w:sz="6" w:space="0"/>
            </w:tcBorders>
            <w:vAlign w:val="center"/>
          </w:tcPr>
          <w:p>
            <w:pPr>
              <w:widowControl/>
              <w:jc w:val="left"/>
              <w:rPr>
                <w:rFonts w:ascii="Times New Roman" w:hAnsi="Times New Roman"/>
                <w:sz w:val="21"/>
                <w:szCs w:val="21"/>
              </w:rPr>
            </w:pPr>
          </w:p>
        </w:tc>
        <w:tc>
          <w:tcPr>
            <w:tcW w:w="70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447</w:t>
            </w:r>
          </w:p>
        </w:tc>
        <w:tc>
          <w:tcPr>
            <w:tcW w:w="1861"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PartyIDSource</w:t>
            </w:r>
          </w:p>
        </w:tc>
        <w:tc>
          <w:tcPr>
            <w:tcW w:w="1750" w:type="dxa"/>
            <w:tcBorders>
              <w:top w:val="single" w:color="auto" w:sz="6" w:space="0"/>
              <w:left w:val="single" w:color="auto" w:sz="6" w:space="0"/>
              <w:bottom w:val="single" w:color="auto" w:sz="6" w:space="0"/>
              <w:right w:val="single" w:color="auto" w:sz="4" w:space="0"/>
            </w:tcBorders>
          </w:tcPr>
          <w:p>
            <w:pPr>
              <w:rPr>
                <w:sz w:val="21"/>
                <w:szCs w:val="21"/>
              </w:rPr>
            </w:pPr>
            <w:r>
              <w:rPr>
                <w:rFonts w:hint="eastAsia"/>
                <w:sz w:val="21"/>
                <w:szCs w:val="21"/>
              </w:rPr>
              <w:t>参与人代码源</w:t>
            </w:r>
          </w:p>
        </w:tc>
        <w:tc>
          <w:tcPr>
            <w:tcW w:w="2349" w:type="dxa"/>
            <w:tcBorders>
              <w:left w:val="single" w:color="auto" w:sz="4" w:space="0"/>
              <w:bottom w:val="single" w:color="auto" w:sz="6" w:space="0"/>
              <w:right w:val="single" w:color="auto" w:sz="4" w:space="0"/>
            </w:tcBorders>
            <w:vAlign w:val="center"/>
          </w:tcPr>
          <w:p>
            <w:pPr>
              <w:widowControl/>
              <w:jc w:val="left"/>
              <w:rPr>
                <w:rFonts w:ascii="Times New Roman" w:hAnsi="Times New Roman"/>
                <w:sz w:val="21"/>
                <w:szCs w:val="21"/>
              </w:rPr>
            </w:pPr>
            <w:r>
              <w:rPr>
                <w:rFonts w:hint="eastAsia" w:ascii="Times New Roman" w:hAnsi="Times New Roman"/>
                <w:sz w:val="21"/>
                <w:szCs w:val="21"/>
              </w:rPr>
              <w:t>D=自定义代码</w:t>
            </w:r>
          </w:p>
        </w:tc>
        <w:tc>
          <w:tcPr>
            <w:tcW w:w="2409" w:type="dxa"/>
            <w:tcBorders>
              <w:left w:val="single" w:color="auto" w:sz="4" w:space="0"/>
              <w:bottom w:val="single" w:color="auto" w:sz="6" w:space="0"/>
              <w:right w:val="double" w:color="auto" w:sz="2"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D=自定义代码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536" w:type="dxa"/>
            <w:vMerge w:val="continue"/>
            <w:tcBorders>
              <w:left w:val="double" w:color="auto" w:sz="2" w:space="0"/>
              <w:right w:val="single" w:color="auto" w:sz="6" w:space="0"/>
            </w:tcBorders>
            <w:vAlign w:val="center"/>
          </w:tcPr>
          <w:p>
            <w:pPr>
              <w:widowControl/>
              <w:jc w:val="left"/>
              <w:rPr>
                <w:rFonts w:ascii="Times New Roman" w:hAnsi="Times New Roman"/>
                <w:sz w:val="21"/>
                <w:szCs w:val="21"/>
              </w:rPr>
            </w:pPr>
          </w:p>
        </w:tc>
        <w:tc>
          <w:tcPr>
            <w:tcW w:w="70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452</w:t>
            </w:r>
          </w:p>
        </w:tc>
        <w:tc>
          <w:tcPr>
            <w:tcW w:w="1861"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PartyRole</w:t>
            </w:r>
          </w:p>
        </w:tc>
        <w:tc>
          <w:tcPr>
            <w:tcW w:w="1750" w:type="dxa"/>
            <w:tcBorders>
              <w:top w:val="single" w:color="auto" w:sz="6" w:space="0"/>
              <w:left w:val="single" w:color="auto" w:sz="6" w:space="0"/>
              <w:bottom w:val="single" w:color="auto" w:sz="6" w:space="0"/>
              <w:right w:val="single" w:color="auto" w:sz="4" w:space="0"/>
            </w:tcBorders>
          </w:tcPr>
          <w:p>
            <w:pPr>
              <w:rPr>
                <w:sz w:val="21"/>
                <w:szCs w:val="21"/>
              </w:rPr>
            </w:pPr>
            <w:r>
              <w:rPr>
                <w:rFonts w:hint="eastAsia"/>
                <w:sz w:val="21"/>
                <w:szCs w:val="21"/>
              </w:rPr>
              <w:t>参与人代码角色</w:t>
            </w:r>
          </w:p>
        </w:tc>
        <w:tc>
          <w:tcPr>
            <w:tcW w:w="2349" w:type="dxa"/>
            <w:tcBorders>
              <w:left w:val="single" w:color="auto" w:sz="4" w:space="0"/>
              <w:bottom w:val="single" w:color="auto" w:sz="6" w:space="0"/>
              <w:right w:val="single" w:color="auto" w:sz="4" w:space="0"/>
            </w:tcBorders>
            <w:vAlign w:val="center"/>
          </w:tcPr>
          <w:p>
            <w:pPr>
              <w:widowControl/>
              <w:jc w:val="left"/>
              <w:rPr>
                <w:rFonts w:ascii="Times New Roman" w:hAnsi="Times New Roman"/>
                <w:sz w:val="21"/>
                <w:szCs w:val="21"/>
              </w:rPr>
            </w:pPr>
            <w:r>
              <w:rPr>
                <w:rFonts w:hint="eastAsia" w:ascii="Times New Roman" w:hAnsi="Times New Roman"/>
                <w:sz w:val="21"/>
                <w:szCs w:val="21"/>
              </w:rPr>
              <w:t>4003=交易主体代码</w:t>
            </w:r>
          </w:p>
        </w:tc>
        <w:tc>
          <w:tcPr>
            <w:tcW w:w="2409" w:type="dxa"/>
            <w:tcBorders>
              <w:left w:val="single" w:color="auto" w:sz="4" w:space="0"/>
              <w:bottom w:val="single" w:color="auto" w:sz="6" w:space="0"/>
              <w:right w:val="double" w:color="auto" w:sz="2"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4003=交易主体代码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536" w:type="dxa"/>
            <w:vMerge w:val="continue"/>
            <w:tcBorders>
              <w:left w:val="double" w:color="auto" w:sz="2" w:space="0"/>
              <w:right w:val="single" w:color="auto" w:sz="6" w:space="0"/>
            </w:tcBorders>
            <w:vAlign w:val="center"/>
          </w:tcPr>
          <w:p>
            <w:pPr>
              <w:widowControl/>
              <w:jc w:val="left"/>
              <w:rPr>
                <w:rFonts w:ascii="Times New Roman" w:hAnsi="Times New Roman"/>
                <w:sz w:val="21"/>
                <w:szCs w:val="21"/>
              </w:rPr>
            </w:pPr>
          </w:p>
        </w:tc>
        <w:tc>
          <w:tcPr>
            <w:tcW w:w="2568" w:type="dxa"/>
            <w:gridSpan w:val="4"/>
            <w:tcBorders>
              <w:top w:val="single" w:color="auto" w:sz="6" w:space="0"/>
              <w:left w:val="single" w:color="auto" w:sz="6" w:space="0"/>
              <w:bottom w:val="single" w:color="auto" w:sz="6" w:space="0"/>
              <w:right w:val="single" w:color="auto" w:sz="6" w:space="0"/>
            </w:tcBorders>
            <w:shd w:val="clear" w:color="auto" w:fill="95DD9F" w:themeFill="background1" w:themeFillShade="D9"/>
            <w:vAlign w:val="center"/>
          </w:tcPr>
          <w:p>
            <w:pPr>
              <w:rPr>
                <w:rFonts w:ascii="Times New Roman" w:hAnsi="Times New Roman"/>
                <w:sz w:val="21"/>
                <w:szCs w:val="21"/>
              </w:rPr>
            </w:pPr>
            <w:r>
              <w:rPr>
                <w:rFonts w:hint="eastAsia" w:ascii="Times New Roman" w:hAnsi="Times New Roman"/>
                <w:sz w:val="21"/>
                <w:szCs w:val="21"/>
              </w:rPr>
              <w:t>子组件&lt;PtysSubGrp&gt;</w:t>
            </w:r>
          </w:p>
        </w:tc>
        <w:tc>
          <w:tcPr>
            <w:tcW w:w="1750" w:type="dxa"/>
            <w:tcBorders>
              <w:top w:val="single" w:color="auto" w:sz="6" w:space="0"/>
              <w:left w:val="single" w:color="auto" w:sz="6" w:space="0"/>
              <w:bottom w:val="single" w:color="auto" w:sz="6" w:space="0"/>
              <w:right w:val="single" w:color="auto" w:sz="4" w:space="0"/>
            </w:tcBorders>
            <w:shd w:val="clear" w:color="auto" w:fill="95DD9F" w:themeFill="background1" w:themeFillShade="D9"/>
          </w:tcPr>
          <w:p>
            <w:pPr>
              <w:rPr>
                <w:sz w:val="21"/>
                <w:szCs w:val="21"/>
              </w:rPr>
            </w:pPr>
          </w:p>
        </w:tc>
        <w:tc>
          <w:tcPr>
            <w:tcW w:w="2349" w:type="dxa"/>
            <w:tcBorders>
              <w:left w:val="single" w:color="auto" w:sz="4" w:space="0"/>
              <w:bottom w:val="single" w:color="auto" w:sz="6" w:space="0"/>
              <w:right w:val="single" w:color="auto" w:sz="4" w:space="0"/>
            </w:tcBorders>
            <w:shd w:val="clear" w:color="auto" w:fill="95DD9F" w:themeFill="background1" w:themeFillShade="D9"/>
            <w:vAlign w:val="center"/>
          </w:tcPr>
          <w:p>
            <w:pPr>
              <w:widowControl/>
              <w:jc w:val="left"/>
              <w:rPr>
                <w:rFonts w:ascii="Times New Roman" w:hAnsi="Times New Roman"/>
                <w:sz w:val="21"/>
                <w:szCs w:val="21"/>
              </w:rPr>
            </w:pPr>
          </w:p>
        </w:tc>
        <w:tc>
          <w:tcPr>
            <w:tcW w:w="2409" w:type="dxa"/>
            <w:tcBorders>
              <w:left w:val="single" w:color="auto" w:sz="4" w:space="0"/>
              <w:bottom w:val="single" w:color="auto" w:sz="6" w:space="0"/>
              <w:right w:val="double" w:color="auto" w:sz="2" w:space="0"/>
            </w:tcBorders>
            <w:shd w:val="clear" w:color="auto" w:fill="95DD9F" w:themeFill="background1" w:themeFillShade="D9"/>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536" w:type="dxa"/>
            <w:vMerge w:val="continue"/>
            <w:tcBorders>
              <w:left w:val="double" w:color="auto" w:sz="2" w:space="0"/>
              <w:right w:val="single" w:color="auto" w:sz="6" w:space="0"/>
            </w:tcBorders>
            <w:vAlign w:val="center"/>
          </w:tcPr>
          <w:p>
            <w:pPr>
              <w:widowControl/>
              <w:jc w:val="left"/>
              <w:rPr>
                <w:rFonts w:ascii="Times New Roman" w:hAnsi="Times New Roman"/>
                <w:sz w:val="21"/>
                <w:szCs w:val="21"/>
              </w:rPr>
            </w:pPr>
          </w:p>
        </w:tc>
        <w:tc>
          <w:tcPr>
            <w:tcW w:w="70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802</w:t>
            </w:r>
          </w:p>
        </w:tc>
        <w:tc>
          <w:tcPr>
            <w:tcW w:w="1861"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NoPartySubIDs</w:t>
            </w:r>
          </w:p>
        </w:tc>
        <w:tc>
          <w:tcPr>
            <w:tcW w:w="1750" w:type="dxa"/>
            <w:tcBorders>
              <w:top w:val="single" w:color="auto" w:sz="6" w:space="0"/>
              <w:left w:val="single" w:color="auto" w:sz="6" w:space="0"/>
              <w:bottom w:val="single" w:color="auto" w:sz="6" w:space="0"/>
              <w:right w:val="single" w:color="auto" w:sz="4" w:space="0"/>
            </w:tcBorders>
            <w:vAlign w:val="center"/>
          </w:tcPr>
          <w:p>
            <w:pPr>
              <w:rPr>
                <w:sz w:val="21"/>
                <w:szCs w:val="21"/>
              </w:rPr>
            </w:pPr>
            <w:r>
              <w:rPr>
                <w:rFonts w:hint="eastAsia"/>
                <w:sz w:val="21"/>
                <w:szCs w:val="21"/>
              </w:rPr>
              <w:t>参与方子代码个数</w:t>
            </w:r>
          </w:p>
        </w:tc>
        <w:tc>
          <w:tcPr>
            <w:tcW w:w="2349" w:type="dxa"/>
            <w:tcBorders>
              <w:left w:val="single" w:color="auto" w:sz="4" w:space="0"/>
              <w:bottom w:val="single" w:color="auto" w:sz="6" w:space="0"/>
              <w:right w:val="single" w:color="auto" w:sz="4" w:space="0"/>
            </w:tcBorders>
          </w:tcPr>
          <w:p>
            <w:pPr>
              <w:widowControl/>
              <w:jc w:val="left"/>
              <w:rPr>
                <w:rFonts w:ascii="Times New Roman" w:hAnsi="Times New Roman"/>
                <w:sz w:val="21"/>
                <w:szCs w:val="21"/>
              </w:rPr>
            </w:pPr>
            <w:r>
              <w:rPr>
                <w:rFonts w:hint="eastAsia" w:ascii="Times New Roman" w:hAnsi="Times New Roman"/>
                <w:sz w:val="21"/>
                <w:szCs w:val="21"/>
              </w:rPr>
              <w:t>2</w:t>
            </w:r>
          </w:p>
        </w:tc>
        <w:tc>
          <w:tcPr>
            <w:tcW w:w="2409" w:type="dxa"/>
            <w:tcBorders>
              <w:left w:val="single" w:color="auto" w:sz="4"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2</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536" w:type="dxa"/>
            <w:vMerge w:val="continue"/>
            <w:tcBorders>
              <w:left w:val="double" w:color="auto" w:sz="2" w:space="0"/>
              <w:right w:val="single" w:color="auto" w:sz="6" w:space="0"/>
            </w:tcBorders>
            <w:vAlign w:val="center"/>
          </w:tcPr>
          <w:p>
            <w:pPr>
              <w:widowControl/>
              <w:jc w:val="left"/>
              <w:rPr>
                <w:rFonts w:ascii="Times New Roman" w:hAnsi="Times New Roman"/>
                <w:sz w:val="21"/>
                <w:szCs w:val="21"/>
              </w:rPr>
            </w:pPr>
          </w:p>
        </w:tc>
        <w:tc>
          <w:tcPr>
            <w:tcW w:w="707" w:type="dxa"/>
            <w:gridSpan w:val="2"/>
            <w:vMerge w:val="restart"/>
            <w:tcBorders>
              <w:top w:val="single" w:color="auto" w:sz="6" w:space="0"/>
              <w:left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w:t>
            </w:r>
          </w:p>
        </w:tc>
        <w:tc>
          <w:tcPr>
            <w:tcW w:w="573"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523</w:t>
            </w:r>
          </w:p>
        </w:tc>
        <w:tc>
          <w:tcPr>
            <w:tcW w:w="1288"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PartySubID</w:t>
            </w:r>
          </w:p>
        </w:tc>
        <w:tc>
          <w:tcPr>
            <w:tcW w:w="1750" w:type="dxa"/>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sz w:val="21"/>
                <w:szCs w:val="21"/>
              </w:rPr>
            </w:pPr>
            <w:r>
              <w:rPr>
                <w:rFonts w:hint="eastAsia" w:ascii="Times New Roman" w:hAnsi="Times New Roman"/>
                <w:sz w:val="21"/>
                <w:szCs w:val="21"/>
              </w:rPr>
              <w:t>参与方子代码</w:t>
            </w:r>
          </w:p>
        </w:tc>
        <w:tc>
          <w:tcPr>
            <w:tcW w:w="2349" w:type="dxa"/>
            <w:tcBorders>
              <w:left w:val="single" w:color="auto" w:sz="4" w:space="0"/>
              <w:bottom w:val="single" w:color="auto" w:sz="6" w:space="0"/>
              <w:right w:val="single" w:color="auto" w:sz="4" w:space="0"/>
            </w:tcBorders>
          </w:tcPr>
          <w:p>
            <w:pPr>
              <w:widowControl/>
              <w:jc w:val="left"/>
              <w:rPr>
                <w:rFonts w:ascii="Times New Roman" w:hAnsi="Times New Roman"/>
                <w:sz w:val="21"/>
                <w:szCs w:val="21"/>
              </w:rPr>
            </w:pPr>
            <w:r>
              <w:rPr>
                <w:rFonts w:hint="eastAsia"/>
                <w:sz w:val="21"/>
                <w:szCs w:val="21"/>
              </w:rPr>
              <w:t>本方交易主体类型</w:t>
            </w:r>
          </w:p>
        </w:tc>
        <w:tc>
          <w:tcPr>
            <w:tcW w:w="2409" w:type="dxa"/>
            <w:tcBorders>
              <w:left w:val="single" w:color="auto" w:sz="4"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sz w:val="21"/>
                <w:szCs w:val="21"/>
              </w:rPr>
              <w:t>本方交易主体类型</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536" w:type="dxa"/>
            <w:vMerge w:val="continue"/>
            <w:tcBorders>
              <w:left w:val="double" w:color="auto" w:sz="2" w:space="0"/>
              <w:right w:val="single" w:color="auto" w:sz="6" w:space="0"/>
            </w:tcBorders>
            <w:vAlign w:val="center"/>
          </w:tcPr>
          <w:p>
            <w:pPr>
              <w:widowControl/>
              <w:jc w:val="left"/>
              <w:rPr>
                <w:rFonts w:ascii="Times New Roman" w:hAnsi="Times New Roman"/>
                <w:sz w:val="21"/>
                <w:szCs w:val="21"/>
              </w:rPr>
            </w:pPr>
          </w:p>
        </w:tc>
        <w:tc>
          <w:tcPr>
            <w:tcW w:w="707" w:type="dxa"/>
            <w:gridSpan w:val="2"/>
            <w:vMerge w:val="continue"/>
            <w:tcBorders>
              <w:left w:val="single" w:color="auto" w:sz="6" w:space="0"/>
              <w:right w:val="single" w:color="auto" w:sz="6" w:space="0"/>
            </w:tcBorders>
          </w:tcPr>
          <w:p>
            <w:pPr>
              <w:rPr>
                <w:rFonts w:ascii="Times New Roman" w:hAnsi="Times New Roman"/>
                <w:sz w:val="21"/>
                <w:szCs w:val="21"/>
              </w:rPr>
            </w:pPr>
          </w:p>
        </w:tc>
        <w:tc>
          <w:tcPr>
            <w:tcW w:w="573"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803</w:t>
            </w:r>
          </w:p>
        </w:tc>
        <w:tc>
          <w:tcPr>
            <w:tcW w:w="1288"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PartySubIDType</w:t>
            </w:r>
          </w:p>
        </w:tc>
        <w:tc>
          <w:tcPr>
            <w:tcW w:w="1750" w:type="dxa"/>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sz w:val="21"/>
                <w:szCs w:val="21"/>
              </w:rPr>
            </w:pPr>
            <w:r>
              <w:rPr>
                <w:rFonts w:hint="eastAsia" w:ascii="Times New Roman" w:hAnsi="Times New Roman"/>
                <w:sz w:val="21"/>
                <w:szCs w:val="21"/>
              </w:rPr>
              <w:t>参与方子代码类型</w:t>
            </w:r>
          </w:p>
        </w:tc>
        <w:tc>
          <w:tcPr>
            <w:tcW w:w="2349" w:type="dxa"/>
            <w:tcBorders>
              <w:left w:val="single" w:color="auto" w:sz="4" w:space="0"/>
              <w:bottom w:val="single" w:color="auto" w:sz="6" w:space="0"/>
              <w:right w:val="single" w:color="auto" w:sz="4" w:space="0"/>
            </w:tcBorders>
          </w:tcPr>
          <w:p>
            <w:pPr>
              <w:rPr>
                <w:rFonts w:ascii="Times New Roman" w:hAnsi="Times New Roman"/>
                <w:sz w:val="21"/>
                <w:szCs w:val="21"/>
              </w:rPr>
            </w:pPr>
            <w:r>
              <w:rPr>
                <w:rFonts w:ascii="Times New Roman" w:hAnsi="Times New Roman"/>
                <w:sz w:val="21"/>
                <w:szCs w:val="21"/>
              </w:rPr>
              <w:t>26</w:t>
            </w:r>
          </w:p>
        </w:tc>
        <w:tc>
          <w:tcPr>
            <w:tcW w:w="2409" w:type="dxa"/>
            <w:tcBorders>
              <w:left w:val="single" w:color="auto" w:sz="4" w:space="0"/>
              <w:bottom w:val="single" w:color="auto" w:sz="6" w:space="0"/>
              <w:right w:val="double" w:color="auto" w:sz="2" w:space="0"/>
            </w:tcBorders>
          </w:tcPr>
          <w:p>
            <w:pPr>
              <w:spacing w:line="320" w:lineRule="exact"/>
              <w:rPr>
                <w:rFonts w:ascii="Times New Roman" w:hAnsi="Times New Roman"/>
                <w:sz w:val="21"/>
                <w:szCs w:val="21"/>
              </w:rPr>
            </w:pPr>
            <w:r>
              <w:rPr>
                <w:rFonts w:ascii="Times New Roman" w:hAnsi="Times New Roman"/>
                <w:sz w:val="21"/>
                <w:szCs w:val="21"/>
              </w:rPr>
              <w:t>26</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536" w:type="dxa"/>
            <w:vMerge w:val="continue"/>
            <w:tcBorders>
              <w:left w:val="double" w:color="auto" w:sz="2" w:space="0"/>
              <w:right w:val="single" w:color="auto" w:sz="6" w:space="0"/>
            </w:tcBorders>
            <w:vAlign w:val="center"/>
          </w:tcPr>
          <w:p>
            <w:pPr>
              <w:widowControl/>
              <w:jc w:val="left"/>
              <w:rPr>
                <w:rFonts w:ascii="Times New Roman" w:hAnsi="Times New Roman"/>
                <w:sz w:val="21"/>
                <w:szCs w:val="21"/>
              </w:rPr>
            </w:pPr>
          </w:p>
        </w:tc>
        <w:tc>
          <w:tcPr>
            <w:tcW w:w="707" w:type="dxa"/>
            <w:gridSpan w:val="2"/>
            <w:vMerge w:val="continue"/>
            <w:tcBorders>
              <w:left w:val="single" w:color="auto" w:sz="6" w:space="0"/>
              <w:right w:val="single" w:color="auto" w:sz="6" w:space="0"/>
            </w:tcBorders>
          </w:tcPr>
          <w:p>
            <w:pPr>
              <w:rPr>
                <w:rFonts w:ascii="Times New Roman" w:hAnsi="Times New Roman"/>
                <w:sz w:val="21"/>
                <w:szCs w:val="21"/>
              </w:rPr>
            </w:pPr>
          </w:p>
        </w:tc>
        <w:tc>
          <w:tcPr>
            <w:tcW w:w="573"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523</w:t>
            </w:r>
          </w:p>
        </w:tc>
        <w:tc>
          <w:tcPr>
            <w:tcW w:w="1288"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PartySubID</w:t>
            </w:r>
          </w:p>
        </w:tc>
        <w:tc>
          <w:tcPr>
            <w:tcW w:w="1750" w:type="dxa"/>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sz w:val="21"/>
                <w:szCs w:val="21"/>
              </w:rPr>
            </w:pPr>
            <w:r>
              <w:rPr>
                <w:rFonts w:hint="eastAsia" w:ascii="Times New Roman" w:hAnsi="Times New Roman"/>
                <w:sz w:val="21"/>
                <w:szCs w:val="21"/>
              </w:rPr>
              <w:t>参与方子代码</w:t>
            </w:r>
          </w:p>
        </w:tc>
        <w:tc>
          <w:tcPr>
            <w:tcW w:w="2349" w:type="dxa"/>
            <w:tcBorders>
              <w:left w:val="single" w:color="auto" w:sz="4" w:space="0"/>
              <w:bottom w:val="single" w:color="auto" w:sz="6" w:space="0"/>
              <w:right w:val="single" w:color="auto" w:sz="4" w:space="0"/>
            </w:tcBorders>
          </w:tcPr>
          <w:p>
            <w:pPr>
              <w:spacing w:line="320" w:lineRule="exact"/>
              <w:jc w:val="left"/>
              <w:rPr>
                <w:rFonts w:ascii="Times New Roman" w:hAnsi="Times New Roman"/>
                <w:sz w:val="21"/>
                <w:szCs w:val="21"/>
              </w:rPr>
            </w:pPr>
            <w:r>
              <w:rPr>
                <w:rFonts w:hint="eastAsia" w:ascii="Times New Roman" w:hAnsi="Times New Roman"/>
                <w:sz w:val="21"/>
                <w:szCs w:val="21"/>
              </w:rPr>
              <w:t>本方客户名称</w:t>
            </w:r>
          </w:p>
          <w:p>
            <w:pPr>
              <w:spacing w:line="320" w:lineRule="exact"/>
              <w:jc w:val="left"/>
              <w:rPr>
                <w:rFonts w:ascii="Times New Roman" w:hAnsi="Times New Roman"/>
                <w:sz w:val="21"/>
                <w:szCs w:val="21"/>
              </w:rPr>
            </w:pPr>
            <w:r>
              <w:rPr>
                <w:rFonts w:hint="eastAsia" w:ascii="Times New Roman" w:hAnsi="Times New Roman"/>
                <w:sz w:val="21"/>
                <w:szCs w:val="21"/>
              </w:rPr>
              <w:t>当本方交易主体类型为03=机构经纪时，填写本方客户名称；否则不需要填写</w:t>
            </w:r>
          </w:p>
        </w:tc>
        <w:tc>
          <w:tcPr>
            <w:tcW w:w="2409" w:type="dxa"/>
            <w:tcBorders>
              <w:left w:val="single" w:color="auto" w:sz="4" w:space="0"/>
              <w:bottom w:val="single" w:color="auto" w:sz="6" w:space="0"/>
              <w:right w:val="double" w:color="auto" w:sz="2" w:space="0"/>
            </w:tcBorders>
          </w:tcPr>
          <w:p>
            <w:pPr>
              <w:widowControl/>
              <w:jc w:val="left"/>
              <w:rPr>
                <w:rFonts w:ascii="Times New Roman" w:hAnsi="Times New Roman"/>
                <w:sz w:val="21"/>
                <w:szCs w:val="21"/>
              </w:rPr>
            </w:pPr>
            <w:r>
              <w:rPr>
                <w:rFonts w:hint="eastAsia"/>
                <w:sz w:val="21"/>
                <w:szCs w:val="21"/>
              </w:rPr>
              <w:t>本方客户名称</w:t>
            </w:r>
          </w:p>
          <w:p>
            <w:pPr>
              <w:spacing w:line="320" w:lineRule="exact"/>
              <w:jc w:val="left"/>
              <w:rPr>
                <w:rFonts w:ascii="Times New Roman" w:hAnsi="Times New Roman"/>
                <w:sz w:val="21"/>
                <w:szCs w:val="21"/>
              </w:rPr>
            </w:pPr>
            <w:r>
              <w:rPr>
                <w:rFonts w:hint="eastAsia" w:ascii="Times New Roman" w:hAnsi="Times New Roman"/>
                <w:sz w:val="21"/>
                <w:szCs w:val="21"/>
              </w:rPr>
              <w:t>当</w:t>
            </w:r>
            <w:r>
              <w:rPr>
                <w:rFonts w:hint="eastAsia"/>
                <w:sz w:val="21"/>
                <w:szCs w:val="21"/>
              </w:rPr>
              <w:t>本方</w:t>
            </w:r>
            <w:r>
              <w:rPr>
                <w:rFonts w:hint="eastAsia" w:ascii="Times New Roman" w:hAnsi="Times New Roman"/>
                <w:sz w:val="21"/>
                <w:szCs w:val="21"/>
              </w:rPr>
              <w:t>交易主体类型为03=</w:t>
            </w:r>
            <w:r>
              <w:rPr>
                <w:rFonts w:hint="eastAsia" w:ascii="楷体_GB2312" w:hAnsi="Times New Roman"/>
                <w:sz w:val="21"/>
                <w:szCs w:val="21"/>
              </w:rPr>
              <w:t>机构经纪时，填写</w:t>
            </w:r>
            <w:r>
              <w:rPr>
                <w:rFonts w:hint="eastAsia" w:ascii="Times New Roman" w:hAnsi="Times New Roman"/>
                <w:sz w:val="21"/>
                <w:szCs w:val="21"/>
              </w:rPr>
              <w:t>本</w:t>
            </w:r>
            <w:r>
              <w:rPr>
                <w:rFonts w:hint="eastAsia" w:ascii="楷体_GB2312" w:hAnsi="Times New Roman"/>
                <w:sz w:val="21"/>
                <w:szCs w:val="21"/>
              </w:rPr>
              <w:t>方客户名称；否则不需要填写</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536" w:type="dxa"/>
            <w:vMerge w:val="continue"/>
            <w:tcBorders>
              <w:left w:val="double" w:color="auto" w:sz="2" w:space="0"/>
              <w:right w:val="single" w:color="auto" w:sz="6" w:space="0"/>
            </w:tcBorders>
            <w:vAlign w:val="center"/>
          </w:tcPr>
          <w:p>
            <w:pPr>
              <w:widowControl/>
              <w:jc w:val="left"/>
              <w:rPr>
                <w:rFonts w:ascii="Times New Roman" w:hAnsi="Times New Roman"/>
                <w:sz w:val="21"/>
                <w:szCs w:val="21"/>
              </w:rPr>
            </w:pPr>
          </w:p>
        </w:tc>
        <w:tc>
          <w:tcPr>
            <w:tcW w:w="707" w:type="dxa"/>
            <w:gridSpan w:val="2"/>
            <w:vMerge w:val="continue"/>
            <w:tcBorders>
              <w:left w:val="single" w:color="auto" w:sz="6" w:space="0"/>
              <w:right w:val="single" w:color="auto" w:sz="6" w:space="0"/>
            </w:tcBorders>
          </w:tcPr>
          <w:p>
            <w:pPr>
              <w:rPr>
                <w:rFonts w:ascii="Times New Roman" w:hAnsi="Times New Roman"/>
                <w:sz w:val="21"/>
                <w:szCs w:val="21"/>
              </w:rPr>
            </w:pPr>
          </w:p>
        </w:tc>
        <w:tc>
          <w:tcPr>
            <w:tcW w:w="573"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803</w:t>
            </w:r>
          </w:p>
        </w:tc>
        <w:tc>
          <w:tcPr>
            <w:tcW w:w="1288"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PartySubIDType</w:t>
            </w:r>
          </w:p>
        </w:tc>
        <w:tc>
          <w:tcPr>
            <w:tcW w:w="1750" w:type="dxa"/>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sz w:val="21"/>
                <w:szCs w:val="21"/>
              </w:rPr>
            </w:pPr>
            <w:r>
              <w:rPr>
                <w:rFonts w:hint="eastAsia" w:ascii="Times New Roman" w:hAnsi="Times New Roman"/>
                <w:sz w:val="21"/>
                <w:szCs w:val="21"/>
              </w:rPr>
              <w:t>参与方子代码类型</w:t>
            </w:r>
          </w:p>
        </w:tc>
        <w:tc>
          <w:tcPr>
            <w:tcW w:w="2349" w:type="dxa"/>
            <w:tcBorders>
              <w:left w:val="single" w:color="auto" w:sz="4" w:space="0"/>
              <w:bottom w:val="single" w:color="auto" w:sz="6" w:space="0"/>
              <w:right w:val="single" w:color="auto" w:sz="4" w:space="0"/>
            </w:tcBorders>
          </w:tcPr>
          <w:p>
            <w:pPr>
              <w:spacing w:line="320" w:lineRule="exact"/>
              <w:jc w:val="left"/>
              <w:rPr>
                <w:rFonts w:ascii="Times New Roman" w:hAnsi="Times New Roman"/>
                <w:sz w:val="21"/>
                <w:szCs w:val="21"/>
              </w:rPr>
            </w:pPr>
            <w:r>
              <w:rPr>
                <w:rFonts w:hint="eastAsia" w:ascii="Times New Roman" w:hAnsi="Times New Roman"/>
                <w:sz w:val="21"/>
                <w:szCs w:val="21"/>
              </w:rPr>
              <w:t>本方客户名称</w:t>
            </w:r>
          </w:p>
          <w:p>
            <w:pPr>
              <w:spacing w:line="320" w:lineRule="exact"/>
              <w:jc w:val="left"/>
              <w:rPr>
                <w:rFonts w:ascii="Times New Roman" w:hAnsi="Times New Roman"/>
                <w:sz w:val="21"/>
                <w:szCs w:val="21"/>
              </w:rPr>
            </w:pPr>
            <w:r>
              <w:rPr>
                <w:rFonts w:hint="eastAsia" w:ascii="Times New Roman" w:hAnsi="Times New Roman"/>
                <w:sz w:val="21"/>
                <w:szCs w:val="21"/>
              </w:rPr>
              <w:t>当本方交易主体类型为03=机构经纪时，填写“5=本方客户名称”；否则不需要填写</w:t>
            </w:r>
          </w:p>
        </w:tc>
        <w:tc>
          <w:tcPr>
            <w:tcW w:w="2409" w:type="dxa"/>
            <w:tcBorders>
              <w:left w:val="single" w:color="auto" w:sz="4"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本方客户名称</w:t>
            </w:r>
          </w:p>
          <w:p>
            <w:pPr>
              <w:spacing w:line="320" w:lineRule="exact"/>
              <w:jc w:val="left"/>
              <w:rPr>
                <w:rFonts w:ascii="Times New Roman" w:hAnsi="Times New Roman"/>
                <w:sz w:val="21"/>
                <w:szCs w:val="21"/>
              </w:rPr>
            </w:pPr>
            <w:r>
              <w:rPr>
                <w:rFonts w:hint="eastAsia" w:ascii="Times New Roman" w:hAnsi="Times New Roman"/>
                <w:sz w:val="21"/>
                <w:szCs w:val="21"/>
              </w:rPr>
              <w:t>当本方交易主体类型为03=</w:t>
            </w:r>
            <w:r>
              <w:rPr>
                <w:rFonts w:hint="eastAsia" w:ascii="楷体_GB2312" w:hAnsi="Times New Roman"/>
                <w:sz w:val="21"/>
                <w:szCs w:val="21"/>
              </w:rPr>
              <w:t>机构经纪时，填写“</w:t>
            </w:r>
            <w:r>
              <w:rPr>
                <w:rFonts w:hint="eastAsia" w:ascii="Times New Roman" w:hAnsi="Times New Roman"/>
                <w:sz w:val="21"/>
                <w:szCs w:val="21"/>
              </w:rPr>
              <w:t>5=</w:t>
            </w:r>
            <w:r>
              <w:rPr>
                <w:rFonts w:hint="eastAsia" w:ascii="楷体_GB2312" w:hAnsi="Times New Roman"/>
                <w:sz w:val="21"/>
                <w:szCs w:val="21"/>
              </w:rPr>
              <w:t>本方客户名称”；否则不需要填写</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536" w:type="dxa"/>
            <w:vMerge w:val="continue"/>
            <w:tcBorders>
              <w:left w:val="double" w:color="auto" w:sz="2" w:space="0"/>
              <w:right w:val="single" w:color="auto" w:sz="6" w:space="0"/>
            </w:tcBorders>
            <w:vAlign w:val="center"/>
          </w:tcPr>
          <w:p>
            <w:pPr>
              <w:widowControl/>
              <w:jc w:val="left"/>
              <w:rPr>
                <w:rFonts w:ascii="Times New Roman" w:hAnsi="Times New Roman"/>
                <w:sz w:val="21"/>
                <w:szCs w:val="21"/>
              </w:rPr>
            </w:pPr>
          </w:p>
        </w:tc>
        <w:tc>
          <w:tcPr>
            <w:tcW w:w="2568" w:type="dxa"/>
            <w:gridSpan w:val="4"/>
            <w:tcBorders>
              <w:left w:val="single" w:color="auto" w:sz="6" w:space="0"/>
              <w:right w:val="single" w:color="auto" w:sz="6" w:space="0"/>
            </w:tcBorders>
            <w:shd w:val="clear" w:color="auto" w:fill="95DD9F" w:themeFill="background1" w:themeFillShade="D9"/>
          </w:tcPr>
          <w:p>
            <w:pPr>
              <w:rPr>
                <w:rFonts w:ascii="Times New Roman" w:hAnsi="Times New Roman"/>
                <w:sz w:val="21"/>
                <w:szCs w:val="21"/>
              </w:rPr>
            </w:pPr>
            <w:r>
              <w:rPr>
                <w:rFonts w:hint="eastAsia" w:ascii="Times New Roman" w:hAnsi="Times New Roman"/>
                <w:sz w:val="21"/>
                <w:szCs w:val="21"/>
              </w:rPr>
              <w:t>组件结束</w:t>
            </w:r>
          </w:p>
        </w:tc>
        <w:tc>
          <w:tcPr>
            <w:tcW w:w="1750" w:type="dxa"/>
            <w:tcBorders>
              <w:top w:val="single" w:color="auto" w:sz="6" w:space="0"/>
              <w:left w:val="single" w:color="auto" w:sz="6" w:space="0"/>
              <w:bottom w:val="single" w:color="auto" w:sz="6" w:space="0"/>
              <w:right w:val="single" w:color="auto" w:sz="4" w:space="0"/>
            </w:tcBorders>
            <w:shd w:val="clear" w:color="auto" w:fill="95DD9F" w:themeFill="background1" w:themeFillShade="D9"/>
            <w:vAlign w:val="center"/>
          </w:tcPr>
          <w:p>
            <w:pPr>
              <w:rPr>
                <w:sz w:val="21"/>
                <w:szCs w:val="21"/>
              </w:rPr>
            </w:pPr>
          </w:p>
        </w:tc>
        <w:tc>
          <w:tcPr>
            <w:tcW w:w="2349" w:type="dxa"/>
            <w:tcBorders>
              <w:left w:val="single" w:color="auto" w:sz="4" w:space="0"/>
              <w:bottom w:val="single" w:color="auto" w:sz="6" w:space="0"/>
              <w:right w:val="single" w:color="auto" w:sz="4" w:space="0"/>
            </w:tcBorders>
            <w:shd w:val="clear" w:color="auto" w:fill="95DD9F" w:themeFill="background1" w:themeFillShade="D9"/>
          </w:tcPr>
          <w:p>
            <w:pPr>
              <w:widowControl/>
              <w:jc w:val="left"/>
              <w:rPr>
                <w:rFonts w:ascii="Times New Roman" w:hAnsi="Times New Roman"/>
                <w:sz w:val="21"/>
                <w:szCs w:val="21"/>
              </w:rPr>
            </w:pPr>
          </w:p>
        </w:tc>
        <w:tc>
          <w:tcPr>
            <w:tcW w:w="2409" w:type="dxa"/>
            <w:tcBorders>
              <w:left w:val="single" w:color="auto" w:sz="4" w:space="0"/>
              <w:bottom w:val="single" w:color="auto" w:sz="6" w:space="0"/>
              <w:right w:val="double" w:color="auto" w:sz="2" w:space="0"/>
            </w:tcBorders>
            <w:shd w:val="clear" w:color="auto" w:fill="95DD9F" w:themeFill="background1" w:themeFillShade="D9"/>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536" w:type="dxa"/>
            <w:vMerge w:val="continue"/>
            <w:tcBorders>
              <w:left w:val="double" w:color="auto" w:sz="2" w:space="0"/>
              <w:right w:val="single" w:color="auto" w:sz="6" w:space="0"/>
            </w:tcBorders>
            <w:vAlign w:val="center"/>
          </w:tcPr>
          <w:p>
            <w:pPr>
              <w:widowControl/>
              <w:jc w:val="left"/>
              <w:rPr>
                <w:rFonts w:ascii="Times New Roman" w:hAnsi="Times New Roman"/>
                <w:sz w:val="21"/>
                <w:szCs w:val="21"/>
              </w:rPr>
            </w:pPr>
          </w:p>
        </w:tc>
        <w:tc>
          <w:tcPr>
            <w:tcW w:w="70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448</w:t>
            </w:r>
          </w:p>
        </w:tc>
        <w:tc>
          <w:tcPr>
            <w:tcW w:w="1861"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PartyID</w:t>
            </w:r>
          </w:p>
        </w:tc>
        <w:tc>
          <w:tcPr>
            <w:tcW w:w="1750" w:type="dxa"/>
            <w:tcBorders>
              <w:top w:val="single" w:color="auto" w:sz="6" w:space="0"/>
              <w:left w:val="single" w:color="auto" w:sz="6" w:space="0"/>
              <w:bottom w:val="single" w:color="auto" w:sz="6" w:space="0"/>
              <w:right w:val="single" w:color="auto" w:sz="4" w:space="0"/>
            </w:tcBorders>
          </w:tcPr>
          <w:p>
            <w:pPr>
              <w:rPr>
                <w:sz w:val="21"/>
                <w:szCs w:val="21"/>
              </w:rPr>
            </w:pPr>
            <w:r>
              <w:rPr>
                <w:rFonts w:hint="eastAsia"/>
                <w:sz w:val="21"/>
                <w:szCs w:val="21"/>
              </w:rPr>
              <w:t>参与人代码</w:t>
            </w:r>
          </w:p>
        </w:tc>
        <w:tc>
          <w:tcPr>
            <w:tcW w:w="2349" w:type="dxa"/>
            <w:tcBorders>
              <w:left w:val="single" w:color="auto" w:sz="4" w:space="0"/>
              <w:bottom w:val="single" w:color="auto" w:sz="6" w:space="0"/>
              <w:right w:val="single" w:color="auto" w:sz="4" w:space="0"/>
            </w:tcBorders>
            <w:vAlign w:val="center"/>
          </w:tcPr>
          <w:p>
            <w:pPr>
              <w:widowControl/>
              <w:jc w:val="left"/>
              <w:rPr>
                <w:rFonts w:ascii="Times New Roman" w:hAnsi="Times New Roman"/>
                <w:sz w:val="21"/>
                <w:szCs w:val="21"/>
              </w:rPr>
            </w:pPr>
            <w:r>
              <w:rPr>
                <w:rFonts w:hint="eastAsia"/>
                <w:sz w:val="21"/>
                <w:szCs w:val="21"/>
              </w:rPr>
              <w:t>本方交易员代码</w:t>
            </w:r>
          </w:p>
        </w:tc>
        <w:tc>
          <w:tcPr>
            <w:tcW w:w="2409" w:type="dxa"/>
            <w:tcBorders>
              <w:left w:val="single" w:color="auto" w:sz="4" w:space="0"/>
              <w:bottom w:val="single" w:color="auto" w:sz="6" w:space="0"/>
              <w:right w:val="double" w:color="auto" w:sz="2" w:space="0"/>
            </w:tcBorders>
            <w:vAlign w:val="center"/>
          </w:tcPr>
          <w:p>
            <w:pPr>
              <w:spacing w:line="320" w:lineRule="exact"/>
              <w:jc w:val="left"/>
              <w:rPr>
                <w:rFonts w:ascii="Times New Roman" w:hAnsi="Times New Roman"/>
                <w:sz w:val="21"/>
                <w:szCs w:val="21"/>
              </w:rPr>
            </w:pPr>
            <w:r>
              <w:rPr>
                <w:rFonts w:hint="eastAsia"/>
                <w:sz w:val="21"/>
                <w:szCs w:val="21"/>
              </w:rPr>
              <w:t>本方交易员代码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536" w:type="dxa"/>
            <w:vMerge w:val="continue"/>
            <w:tcBorders>
              <w:left w:val="double" w:color="auto" w:sz="2" w:space="0"/>
              <w:right w:val="single" w:color="auto" w:sz="6" w:space="0"/>
            </w:tcBorders>
            <w:vAlign w:val="center"/>
          </w:tcPr>
          <w:p>
            <w:pPr>
              <w:widowControl/>
              <w:jc w:val="left"/>
              <w:rPr>
                <w:rFonts w:ascii="Times New Roman" w:hAnsi="Times New Roman"/>
                <w:sz w:val="21"/>
                <w:szCs w:val="21"/>
              </w:rPr>
            </w:pPr>
          </w:p>
        </w:tc>
        <w:tc>
          <w:tcPr>
            <w:tcW w:w="70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447</w:t>
            </w:r>
          </w:p>
        </w:tc>
        <w:tc>
          <w:tcPr>
            <w:tcW w:w="1861"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PartyIDSource</w:t>
            </w:r>
          </w:p>
        </w:tc>
        <w:tc>
          <w:tcPr>
            <w:tcW w:w="1750" w:type="dxa"/>
            <w:tcBorders>
              <w:top w:val="single" w:color="auto" w:sz="6" w:space="0"/>
              <w:left w:val="single" w:color="auto" w:sz="6" w:space="0"/>
              <w:bottom w:val="single" w:color="auto" w:sz="6" w:space="0"/>
              <w:right w:val="single" w:color="auto" w:sz="4" w:space="0"/>
            </w:tcBorders>
          </w:tcPr>
          <w:p>
            <w:pPr>
              <w:rPr>
                <w:sz w:val="21"/>
                <w:szCs w:val="21"/>
              </w:rPr>
            </w:pPr>
            <w:r>
              <w:rPr>
                <w:rFonts w:hint="eastAsia"/>
                <w:sz w:val="21"/>
                <w:szCs w:val="21"/>
              </w:rPr>
              <w:t>参与人代码源</w:t>
            </w:r>
          </w:p>
        </w:tc>
        <w:tc>
          <w:tcPr>
            <w:tcW w:w="2349" w:type="dxa"/>
            <w:tcBorders>
              <w:left w:val="single" w:color="auto" w:sz="4" w:space="0"/>
              <w:bottom w:val="single" w:color="auto" w:sz="6" w:space="0"/>
              <w:right w:val="single" w:color="auto" w:sz="4" w:space="0"/>
            </w:tcBorders>
            <w:vAlign w:val="center"/>
          </w:tcPr>
          <w:p>
            <w:pPr>
              <w:widowControl/>
              <w:jc w:val="left"/>
              <w:rPr>
                <w:rFonts w:ascii="Times New Roman" w:hAnsi="Times New Roman"/>
                <w:sz w:val="21"/>
                <w:szCs w:val="21"/>
              </w:rPr>
            </w:pPr>
            <w:r>
              <w:rPr>
                <w:rFonts w:hint="eastAsia" w:ascii="Times New Roman" w:hAnsi="Times New Roman"/>
                <w:sz w:val="21"/>
                <w:szCs w:val="21"/>
              </w:rPr>
              <w:t>D=自定义代码</w:t>
            </w:r>
          </w:p>
        </w:tc>
        <w:tc>
          <w:tcPr>
            <w:tcW w:w="2409" w:type="dxa"/>
            <w:tcBorders>
              <w:left w:val="single" w:color="auto" w:sz="4" w:space="0"/>
              <w:bottom w:val="single" w:color="auto" w:sz="6" w:space="0"/>
              <w:right w:val="double" w:color="auto" w:sz="2"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D=自定义代码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536" w:type="dxa"/>
            <w:vMerge w:val="continue"/>
            <w:tcBorders>
              <w:left w:val="double" w:color="auto" w:sz="2" w:space="0"/>
              <w:right w:val="single" w:color="auto" w:sz="6" w:space="0"/>
            </w:tcBorders>
            <w:vAlign w:val="center"/>
          </w:tcPr>
          <w:p>
            <w:pPr>
              <w:widowControl/>
              <w:jc w:val="left"/>
              <w:rPr>
                <w:rFonts w:ascii="Times New Roman" w:hAnsi="Times New Roman"/>
                <w:sz w:val="21"/>
                <w:szCs w:val="21"/>
              </w:rPr>
            </w:pPr>
          </w:p>
        </w:tc>
        <w:tc>
          <w:tcPr>
            <w:tcW w:w="70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452</w:t>
            </w:r>
          </w:p>
        </w:tc>
        <w:tc>
          <w:tcPr>
            <w:tcW w:w="1861"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PartyRole</w:t>
            </w:r>
          </w:p>
        </w:tc>
        <w:tc>
          <w:tcPr>
            <w:tcW w:w="1750" w:type="dxa"/>
            <w:tcBorders>
              <w:top w:val="single" w:color="auto" w:sz="6" w:space="0"/>
              <w:left w:val="single" w:color="auto" w:sz="6" w:space="0"/>
              <w:bottom w:val="single" w:color="auto" w:sz="6" w:space="0"/>
              <w:right w:val="single" w:color="auto" w:sz="4" w:space="0"/>
            </w:tcBorders>
          </w:tcPr>
          <w:p>
            <w:pPr>
              <w:rPr>
                <w:sz w:val="21"/>
                <w:szCs w:val="21"/>
              </w:rPr>
            </w:pPr>
            <w:r>
              <w:rPr>
                <w:rFonts w:hint="eastAsia"/>
                <w:sz w:val="21"/>
                <w:szCs w:val="21"/>
              </w:rPr>
              <w:t>参与人代码角色</w:t>
            </w:r>
          </w:p>
        </w:tc>
        <w:tc>
          <w:tcPr>
            <w:tcW w:w="2349" w:type="dxa"/>
            <w:tcBorders>
              <w:left w:val="single" w:color="auto" w:sz="4" w:space="0"/>
              <w:bottom w:val="single" w:color="auto" w:sz="6" w:space="0"/>
              <w:right w:val="single" w:color="auto" w:sz="4" w:space="0"/>
            </w:tcBorders>
            <w:vAlign w:val="center"/>
          </w:tcPr>
          <w:p>
            <w:pPr>
              <w:widowControl/>
              <w:jc w:val="left"/>
              <w:rPr>
                <w:rFonts w:ascii="Times New Roman" w:hAnsi="Times New Roman"/>
                <w:sz w:val="21"/>
                <w:szCs w:val="21"/>
              </w:rPr>
            </w:pPr>
            <w:r>
              <w:rPr>
                <w:rFonts w:hint="eastAsia" w:ascii="Times New Roman" w:hAnsi="Times New Roman"/>
                <w:sz w:val="21"/>
                <w:szCs w:val="21"/>
              </w:rPr>
              <w:t>12=交易员代码</w:t>
            </w:r>
          </w:p>
        </w:tc>
        <w:tc>
          <w:tcPr>
            <w:tcW w:w="2409" w:type="dxa"/>
            <w:tcBorders>
              <w:left w:val="single" w:color="auto" w:sz="4" w:space="0"/>
              <w:bottom w:val="single" w:color="auto" w:sz="6" w:space="0"/>
              <w:right w:val="double" w:color="auto" w:sz="2"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12=交易员代码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7203" w:type="dxa"/>
            <w:gridSpan w:val="7"/>
            <w:tcBorders>
              <w:top w:val="single" w:color="auto" w:sz="6" w:space="0"/>
              <w:left w:val="double" w:color="auto" w:sz="2" w:space="0"/>
              <w:bottom w:val="single" w:color="auto" w:sz="6" w:space="0"/>
              <w:right w:val="single" w:color="auto" w:sz="6" w:space="0"/>
            </w:tcBorders>
            <w:shd w:val="clear" w:color="auto" w:fill="D9D9D9"/>
          </w:tcPr>
          <w:p>
            <w:pPr>
              <w:spacing w:line="320" w:lineRule="exact"/>
              <w:jc w:val="left"/>
              <w:rPr>
                <w:rFonts w:ascii="Times New Roman" w:hAnsi="Times New Roman"/>
                <w:sz w:val="21"/>
                <w:szCs w:val="21"/>
              </w:rPr>
            </w:pPr>
            <w:r>
              <w:rPr>
                <w:rFonts w:ascii="Times New Roman" w:hAnsi="Times New Roman"/>
                <w:sz w:val="21"/>
                <w:szCs w:val="21"/>
              </w:rPr>
              <w:t>组件</w:t>
            </w:r>
            <w:r>
              <w:rPr>
                <w:rFonts w:hint="eastAsia" w:ascii="Times New Roman" w:hAnsi="Times New Roman"/>
                <w:sz w:val="21"/>
                <w:szCs w:val="21"/>
              </w:rPr>
              <w:t>结束</w:t>
            </w:r>
          </w:p>
        </w:tc>
        <w:tc>
          <w:tcPr>
            <w:tcW w:w="2409" w:type="dxa"/>
            <w:tcBorders>
              <w:top w:val="single" w:color="auto" w:sz="6" w:space="0"/>
              <w:left w:val="single" w:color="auto" w:sz="6" w:space="0"/>
              <w:bottom w:val="single" w:color="auto" w:sz="6" w:space="0"/>
              <w:right w:val="double" w:color="auto" w:sz="2" w:space="0"/>
            </w:tcBorders>
            <w:shd w:val="clear" w:color="auto" w:fill="D9D9D9"/>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832"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132</w:t>
            </w:r>
          </w:p>
        </w:tc>
        <w:tc>
          <w:tcPr>
            <w:tcW w:w="2272"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BidPx</w:t>
            </w:r>
          </w:p>
        </w:tc>
        <w:tc>
          <w:tcPr>
            <w:tcW w:w="1750"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买报价</w:t>
            </w:r>
          </w:p>
          <w:p>
            <w:pPr>
              <w:rPr>
                <w:rFonts w:ascii="Times New Roman" w:hAnsi="Times New Roman"/>
                <w:sz w:val="21"/>
                <w:szCs w:val="21"/>
              </w:rPr>
            </w:pPr>
            <w:r>
              <w:rPr>
                <w:rFonts w:hint="eastAsia" w:ascii="Times New Roman" w:hAnsi="Times New Roman"/>
                <w:sz w:val="21"/>
                <w:szCs w:val="21"/>
              </w:rPr>
              <w:t>BidSize&gt;0</w:t>
            </w:r>
            <w:r>
              <w:rPr>
                <w:rFonts w:hint="eastAsia" w:ascii="楷体_GB2312" w:hAnsi="Times New Roman"/>
                <w:sz w:val="21"/>
                <w:szCs w:val="21"/>
              </w:rPr>
              <w:t>时必须填写</w:t>
            </w:r>
          </w:p>
        </w:tc>
        <w:tc>
          <w:tcPr>
            <w:tcW w:w="2349"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买报价</w:t>
            </w:r>
          </w:p>
        </w:tc>
        <w:tc>
          <w:tcPr>
            <w:tcW w:w="2409"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买报价</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832"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133</w:t>
            </w:r>
          </w:p>
        </w:tc>
        <w:tc>
          <w:tcPr>
            <w:tcW w:w="2272"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OfferPx</w:t>
            </w:r>
          </w:p>
        </w:tc>
        <w:tc>
          <w:tcPr>
            <w:tcW w:w="1750"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卖报价</w:t>
            </w:r>
          </w:p>
          <w:p>
            <w:pPr>
              <w:rPr>
                <w:rFonts w:ascii="Times New Roman" w:hAnsi="Times New Roman"/>
                <w:sz w:val="21"/>
                <w:szCs w:val="21"/>
              </w:rPr>
            </w:pPr>
            <w:r>
              <w:rPr>
                <w:rFonts w:hint="eastAsia" w:ascii="Times New Roman" w:hAnsi="Times New Roman"/>
                <w:sz w:val="21"/>
                <w:szCs w:val="21"/>
              </w:rPr>
              <w:t>OfferSize</w:t>
            </w:r>
            <w:r>
              <w:rPr>
                <w:rFonts w:hint="eastAsia"/>
                <w:sz w:val="21"/>
                <w:szCs w:val="21"/>
              </w:rPr>
              <w:t>&gt;0</w:t>
            </w:r>
            <w:r>
              <w:rPr>
                <w:rFonts w:hint="eastAsia" w:ascii="楷体_GB2312"/>
                <w:sz w:val="21"/>
                <w:szCs w:val="21"/>
              </w:rPr>
              <w:t>时必须填写</w:t>
            </w:r>
          </w:p>
        </w:tc>
        <w:tc>
          <w:tcPr>
            <w:tcW w:w="2349"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卖报价</w:t>
            </w:r>
          </w:p>
        </w:tc>
        <w:tc>
          <w:tcPr>
            <w:tcW w:w="2409"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卖报价</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832"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134</w:t>
            </w:r>
          </w:p>
        </w:tc>
        <w:tc>
          <w:tcPr>
            <w:tcW w:w="2272"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BidSize</w:t>
            </w:r>
          </w:p>
        </w:tc>
        <w:tc>
          <w:tcPr>
            <w:tcW w:w="1750"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sz w:val="21"/>
                <w:szCs w:val="21"/>
              </w:rPr>
              <w:t>买数量</w:t>
            </w:r>
          </w:p>
        </w:tc>
        <w:tc>
          <w:tcPr>
            <w:tcW w:w="2349"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sz w:val="21"/>
                <w:szCs w:val="21"/>
              </w:rPr>
              <w:t>买数量</w:t>
            </w:r>
          </w:p>
        </w:tc>
        <w:tc>
          <w:tcPr>
            <w:tcW w:w="2409"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0</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832"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135</w:t>
            </w:r>
          </w:p>
        </w:tc>
        <w:tc>
          <w:tcPr>
            <w:tcW w:w="2272"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OfferSize</w:t>
            </w:r>
          </w:p>
        </w:tc>
        <w:tc>
          <w:tcPr>
            <w:tcW w:w="1750"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sz w:val="21"/>
                <w:szCs w:val="21"/>
              </w:rPr>
              <w:t>卖数量</w:t>
            </w:r>
          </w:p>
        </w:tc>
        <w:tc>
          <w:tcPr>
            <w:tcW w:w="2349"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sz w:val="21"/>
                <w:szCs w:val="21"/>
              </w:rPr>
              <w:t>卖数量</w:t>
            </w:r>
          </w:p>
        </w:tc>
        <w:tc>
          <w:tcPr>
            <w:tcW w:w="2409"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0</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832"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117</w:t>
            </w:r>
          </w:p>
        </w:tc>
        <w:tc>
          <w:tcPr>
            <w:tcW w:w="2272" w:type="dxa"/>
            <w:gridSpan w:val="3"/>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QuoteID</w:t>
            </w:r>
          </w:p>
        </w:tc>
        <w:tc>
          <w:tcPr>
            <w:tcW w:w="1750"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报价消息编号</w:t>
            </w:r>
          </w:p>
        </w:tc>
        <w:tc>
          <w:tcPr>
            <w:tcW w:w="2349"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sz w:val="21"/>
                <w:szCs w:val="21"/>
              </w:rPr>
              <w:t>报价消息编号</w:t>
            </w:r>
          </w:p>
        </w:tc>
        <w:tc>
          <w:tcPr>
            <w:tcW w:w="2409"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与被撤委托的QuoteID</w:t>
            </w:r>
            <w:r>
              <w:rPr>
                <w:rFonts w:hint="eastAsia" w:ascii="楷体_GB2312" w:hAnsi="Times New Roman"/>
                <w:sz w:val="21"/>
                <w:szCs w:val="21"/>
              </w:rPr>
              <w:t>一致</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832"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693</w:t>
            </w:r>
          </w:p>
        </w:tc>
        <w:tc>
          <w:tcPr>
            <w:tcW w:w="2272" w:type="dxa"/>
            <w:gridSpan w:val="3"/>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QuoteRespID</w:t>
            </w:r>
          </w:p>
        </w:tc>
        <w:tc>
          <w:tcPr>
            <w:tcW w:w="1750"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报价回复消息编号</w:t>
            </w:r>
          </w:p>
        </w:tc>
        <w:tc>
          <w:tcPr>
            <w:tcW w:w="2349"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不填</w:t>
            </w:r>
          </w:p>
        </w:tc>
        <w:tc>
          <w:tcPr>
            <w:tcW w:w="2409" w:type="dxa"/>
            <w:tcBorders>
              <w:top w:val="single" w:color="auto" w:sz="6" w:space="0"/>
              <w:left w:val="single" w:color="auto" w:sz="6" w:space="0"/>
              <w:bottom w:val="single" w:color="auto" w:sz="6" w:space="0"/>
              <w:right w:val="double" w:color="auto" w:sz="2" w:space="0"/>
            </w:tcBorders>
          </w:tcPr>
          <w:p>
            <w:pPr>
              <w:spacing w:line="320" w:lineRule="exact"/>
              <w:jc w:val="left"/>
              <w:rPr>
                <w:sz w:val="21"/>
                <w:szCs w:val="21"/>
              </w:rPr>
            </w:pPr>
            <w:r>
              <w:rPr>
                <w:rFonts w:hint="eastAsia" w:ascii="Times New Roman" w:hAnsi="Times New Roman"/>
                <w:sz w:val="21"/>
                <w:szCs w:val="21"/>
              </w:rPr>
              <w:t>不填</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832"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1171</w:t>
            </w:r>
          </w:p>
        </w:tc>
        <w:tc>
          <w:tcPr>
            <w:tcW w:w="2272" w:type="dxa"/>
            <w:gridSpan w:val="3"/>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PrivateQuote</w:t>
            </w:r>
          </w:p>
        </w:tc>
        <w:tc>
          <w:tcPr>
            <w:tcW w:w="1750"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私有报价</w:t>
            </w:r>
          </w:p>
          <w:p>
            <w:pPr>
              <w:rPr>
                <w:sz w:val="21"/>
                <w:szCs w:val="21"/>
              </w:rPr>
            </w:pPr>
            <w:r>
              <w:rPr>
                <w:rFonts w:hint="eastAsia"/>
                <w:sz w:val="21"/>
                <w:szCs w:val="21"/>
              </w:rPr>
              <w:t>0=</w:t>
            </w:r>
            <w:r>
              <w:rPr>
                <w:rFonts w:hint="eastAsia" w:ascii="Times New Roman" w:hAnsi="Times New Roman"/>
                <w:sz w:val="21"/>
                <w:szCs w:val="21"/>
              </w:rPr>
              <w:t>PrivateQuote</w:t>
            </w:r>
            <w:r>
              <w:rPr>
                <w:rFonts w:hint="eastAsia"/>
                <w:sz w:val="21"/>
                <w:szCs w:val="21"/>
              </w:rPr>
              <w:t>，私有报价</w:t>
            </w:r>
          </w:p>
          <w:p>
            <w:pPr>
              <w:rPr>
                <w:sz w:val="21"/>
                <w:szCs w:val="21"/>
              </w:rPr>
            </w:pPr>
            <w:r>
              <w:rPr>
                <w:rFonts w:hint="eastAsia"/>
                <w:sz w:val="21"/>
                <w:szCs w:val="21"/>
              </w:rPr>
              <w:t>1=</w:t>
            </w:r>
            <w:r>
              <w:rPr>
                <w:rFonts w:hint="eastAsia" w:ascii="Times New Roman" w:hAnsi="Times New Roman"/>
                <w:sz w:val="21"/>
                <w:szCs w:val="21"/>
              </w:rPr>
              <w:t>PublicQuote</w:t>
            </w:r>
            <w:r>
              <w:rPr>
                <w:rFonts w:hint="eastAsia"/>
                <w:sz w:val="21"/>
                <w:szCs w:val="21"/>
              </w:rPr>
              <w:t>，公开报价</w:t>
            </w:r>
          </w:p>
        </w:tc>
        <w:tc>
          <w:tcPr>
            <w:tcW w:w="2349"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sz w:val="21"/>
                <w:szCs w:val="21"/>
              </w:rPr>
              <w:t>1，点击成交目前仅支持公开报价</w:t>
            </w:r>
          </w:p>
        </w:tc>
        <w:tc>
          <w:tcPr>
            <w:tcW w:w="2409"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832"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62</w:t>
            </w:r>
          </w:p>
        </w:tc>
        <w:tc>
          <w:tcPr>
            <w:tcW w:w="2272" w:type="dxa"/>
            <w:gridSpan w:val="3"/>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ValidUntilTime</w:t>
            </w:r>
          </w:p>
        </w:tc>
        <w:tc>
          <w:tcPr>
            <w:tcW w:w="1750"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报价有效时间</w:t>
            </w:r>
            <w:r>
              <w:rPr>
                <w:rFonts w:hint="eastAsia" w:cs="Courier New"/>
                <w:sz w:val="21"/>
                <w:szCs w:val="21"/>
              </w:rPr>
              <w:t>(</w:t>
            </w:r>
            <w:r>
              <w:rPr>
                <w:rFonts w:hint="eastAsia" w:ascii="楷体_GB2312"/>
                <w:sz w:val="21"/>
                <w:szCs w:val="21"/>
              </w:rPr>
              <w:t>预留字段</w:t>
            </w:r>
            <w:r>
              <w:rPr>
                <w:rFonts w:hint="eastAsia" w:cs="Courier New"/>
                <w:sz w:val="21"/>
                <w:szCs w:val="21"/>
              </w:rPr>
              <w:t>)</w:t>
            </w:r>
          </w:p>
        </w:tc>
        <w:tc>
          <w:tcPr>
            <w:tcW w:w="2349"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不填</w:t>
            </w:r>
          </w:p>
        </w:tc>
        <w:tc>
          <w:tcPr>
            <w:tcW w:w="2409"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不填</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832"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423</w:t>
            </w:r>
          </w:p>
        </w:tc>
        <w:tc>
          <w:tcPr>
            <w:tcW w:w="2272" w:type="dxa"/>
            <w:gridSpan w:val="3"/>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PriceType</w:t>
            </w:r>
          </w:p>
        </w:tc>
        <w:tc>
          <w:tcPr>
            <w:tcW w:w="1750"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价格类型</w:t>
            </w:r>
            <w:r>
              <w:rPr>
                <w:rFonts w:hint="eastAsia" w:cs="Courier New"/>
                <w:sz w:val="21"/>
                <w:szCs w:val="21"/>
              </w:rPr>
              <w:t>(</w:t>
            </w:r>
            <w:r>
              <w:rPr>
                <w:rFonts w:hint="eastAsia" w:ascii="楷体_GB2312"/>
                <w:sz w:val="21"/>
                <w:szCs w:val="21"/>
              </w:rPr>
              <w:t>预留字段</w:t>
            </w:r>
            <w:r>
              <w:rPr>
                <w:rFonts w:hint="eastAsia" w:cs="Courier New"/>
                <w:sz w:val="21"/>
                <w:szCs w:val="21"/>
              </w:rPr>
              <w:t>)</w:t>
            </w:r>
          </w:p>
          <w:p>
            <w:pPr>
              <w:rPr>
                <w:sz w:val="21"/>
                <w:szCs w:val="21"/>
              </w:rPr>
            </w:pPr>
            <w:r>
              <w:rPr>
                <w:rFonts w:hint="eastAsia"/>
                <w:sz w:val="21"/>
                <w:szCs w:val="21"/>
              </w:rPr>
              <w:t>1=</w:t>
            </w:r>
            <w:r>
              <w:rPr>
                <w:rFonts w:hint="eastAsia" w:ascii="Times New Roman" w:hAnsi="Times New Roman"/>
                <w:sz w:val="21"/>
                <w:szCs w:val="21"/>
              </w:rPr>
              <w:t>Percentage</w:t>
            </w:r>
            <w:r>
              <w:rPr>
                <w:rFonts w:hint="eastAsia"/>
                <w:sz w:val="21"/>
                <w:szCs w:val="21"/>
              </w:rPr>
              <w:t>，百分比</w:t>
            </w:r>
          </w:p>
          <w:p>
            <w:pPr>
              <w:rPr>
                <w:sz w:val="21"/>
                <w:szCs w:val="21"/>
              </w:rPr>
            </w:pPr>
            <w:r>
              <w:rPr>
                <w:rFonts w:hint="eastAsia"/>
                <w:sz w:val="21"/>
                <w:szCs w:val="21"/>
              </w:rPr>
              <w:t>2=</w:t>
            </w:r>
            <w:r>
              <w:rPr>
                <w:rFonts w:hint="eastAsia" w:ascii="Times New Roman" w:hAnsi="Times New Roman"/>
                <w:sz w:val="21"/>
                <w:szCs w:val="21"/>
              </w:rPr>
              <w:t>PerUnit</w:t>
            </w:r>
            <w:r>
              <w:rPr>
                <w:rFonts w:hint="eastAsia"/>
                <w:sz w:val="21"/>
                <w:szCs w:val="21"/>
              </w:rPr>
              <w:t>，每交易单位</w:t>
            </w:r>
          </w:p>
        </w:tc>
        <w:tc>
          <w:tcPr>
            <w:tcW w:w="2349"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不填</w:t>
            </w:r>
          </w:p>
        </w:tc>
        <w:tc>
          <w:tcPr>
            <w:tcW w:w="2409"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不填</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832" w:type="dxa"/>
            <w:gridSpan w:val="2"/>
            <w:tcBorders>
              <w:top w:val="single" w:color="auto" w:sz="6" w:space="0"/>
              <w:left w:val="double" w:color="auto" w:sz="2" w:space="0"/>
              <w:bottom w:val="single" w:color="auto" w:sz="6" w:space="0"/>
              <w:right w:val="single" w:color="auto" w:sz="6" w:space="0"/>
            </w:tcBorders>
          </w:tcPr>
          <w:p>
            <w:pPr>
              <w:rPr>
                <w:sz w:val="21"/>
                <w:szCs w:val="21"/>
              </w:rPr>
            </w:pPr>
            <w:r>
              <w:rPr>
                <w:rFonts w:hint="eastAsia" w:ascii="Times New Roman" w:hAnsi="Times New Roman"/>
                <w:sz w:val="21"/>
                <w:szCs w:val="21"/>
              </w:rPr>
              <w:t>544</w:t>
            </w:r>
          </w:p>
        </w:tc>
        <w:tc>
          <w:tcPr>
            <w:tcW w:w="2272" w:type="dxa"/>
            <w:gridSpan w:val="3"/>
            <w:tcBorders>
              <w:top w:val="single" w:color="auto" w:sz="6" w:space="0"/>
              <w:left w:val="single" w:color="auto" w:sz="6" w:space="0"/>
              <w:bottom w:val="single" w:color="auto" w:sz="6" w:space="0"/>
              <w:right w:val="single" w:color="auto" w:sz="6" w:space="0"/>
            </w:tcBorders>
            <w:vAlign w:val="center"/>
          </w:tcPr>
          <w:p>
            <w:pPr>
              <w:rPr>
                <w:sz w:val="21"/>
                <w:szCs w:val="21"/>
              </w:rPr>
            </w:pPr>
            <w:r>
              <w:rPr>
                <w:rFonts w:hint="eastAsia" w:ascii="Times New Roman" w:hAnsi="Times New Roman"/>
                <w:sz w:val="21"/>
                <w:szCs w:val="21"/>
              </w:rPr>
              <w:t>CashMargin</w:t>
            </w:r>
          </w:p>
        </w:tc>
        <w:tc>
          <w:tcPr>
            <w:tcW w:w="1750"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信用标识</w:t>
            </w:r>
          </w:p>
        </w:tc>
        <w:tc>
          <w:tcPr>
            <w:tcW w:w="2349"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1</w:t>
            </w:r>
          </w:p>
        </w:tc>
        <w:tc>
          <w:tcPr>
            <w:tcW w:w="2409"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832"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10198</w:t>
            </w:r>
          </w:p>
        </w:tc>
        <w:tc>
          <w:tcPr>
            <w:tcW w:w="2272" w:type="dxa"/>
            <w:gridSpan w:val="3"/>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Memo</w:t>
            </w:r>
          </w:p>
        </w:tc>
        <w:tc>
          <w:tcPr>
            <w:tcW w:w="1750"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备注</w:t>
            </w:r>
          </w:p>
        </w:tc>
        <w:tc>
          <w:tcPr>
            <w:tcW w:w="2349" w:type="dxa"/>
            <w:tcBorders>
              <w:top w:val="single" w:color="auto" w:sz="6" w:space="0"/>
              <w:left w:val="single" w:color="auto" w:sz="6" w:space="0"/>
              <w:bottom w:val="single" w:color="auto" w:sz="6" w:space="0"/>
              <w:right w:val="single" w:color="auto" w:sz="6" w:space="0"/>
            </w:tcBorders>
          </w:tcPr>
          <w:p>
            <w:pPr>
              <w:rPr>
                <w:rFonts w:ascii="Times New Roman" w:hAnsi="Times New Roman"/>
                <w:color w:val="FFC000"/>
                <w:sz w:val="21"/>
                <w:szCs w:val="21"/>
              </w:rPr>
            </w:pPr>
            <w:r>
              <w:rPr>
                <w:rFonts w:hint="eastAsia"/>
                <w:color w:val="FFC000"/>
                <w:sz w:val="21"/>
                <w:szCs w:val="21"/>
              </w:rPr>
              <w:t>全空格</w:t>
            </w:r>
          </w:p>
        </w:tc>
        <w:tc>
          <w:tcPr>
            <w:tcW w:w="2409" w:type="dxa"/>
            <w:tcBorders>
              <w:top w:val="single" w:color="auto" w:sz="6" w:space="0"/>
              <w:left w:val="single" w:color="auto" w:sz="6" w:space="0"/>
              <w:bottom w:val="single" w:color="auto" w:sz="6" w:space="0"/>
              <w:right w:val="double" w:color="auto" w:sz="2" w:space="0"/>
            </w:tcBorders>
          </w:tcPr>
          <w:p>
            <w:pPr>
              <w:rPr>
                <w:color w:val="FFC000"/>
                <w:sz w:val="21"/>
                <w:szCs w:val="21"/>
              </w:rPr>
            </w:pPr>
            <w:r>
              <w:rPr>
                <w:rFonts w:hint="eastAsia"/>
                <w:color w:val="FFC000"/>
                <w:sz w:val="21"/>
                <w:szCs w:val="21"/>
              </w:rPr>
              <w:t>全空格</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832"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63</w:t>
            </w:r>
          </w:p>
        </w:tc>
        <w:tc>
          <w:tcPr>
            <w:tcW w:w="2272"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SettlType</w:t>
            </w:r>
          </w:p>
        </w:tc>
        <w:tc>
          <w:tcPr>
            <w:tcW w:w="1750" w:type="dxa"/>
            <w:tcBorders>
              <w:top w:val="single" w:color="auto" w:sz="6" w:space="0"/>
              <w:left w:val="single" w:color="auto" w:sz="6" w:space="0"/>
              <w:bottom w:val="single" w:color="auto" w:sz="6" w:space="0"/>
              <w:right w:val="single" w:color="auto" w:sz="6" w:space="0"/>
            </w:tcBorders>
          </w:tcPr>
          <w:p>
            <w:pPr>
              <w:rPr>
                <w:rFonts w:ascii="CG Times" w:hAnsi="CG Times"/>
                <w:sz w:val="21"/>
                <w:szCs w:val="21"/>
              </w:rPr>
            </w:pPr>
            <w:r>
              <w:rPr>
                <w:rFonts w:hint="eastAsia"/>
                <w:sz w:val="21"/>
                <w:szCs w:val="21"/>
              </w:rPr>
              <w:t>结算方式，预留</w:t>
            </w:r>
          </w:p>
          <w:p>
            <w:pPr>
              <w:rPr>
                <w:sz w:val="21"/>
                <w:szCs w:val="21"/>
              </w:rPr>
            </w:pPr>
            <w:r>
              <w:rPr>
                <w:rFonts w:hint="eastAsia"/>
                <w:sz w:val="21"/>
                <w:szCs w:val="21"/>
              </w:rPr>
              <w:t>103=</w:t>
            </w:r>
            <w:r>
              <w:rPr>
                <w:rFonts w:hint="eastAsia" w:ascii="楷体_GB2312"/>
                <w:sz w:val="21"/>
                <w:szCs w:val="21"/>
              </w:rPr>
              <w:t>多边净额</w:t>
            </w:r>
          </w:p>
          <w:p>
            <w:pPr>
              <w:spacing w:line="400" w:lineRule="exact"/>
              <w:rPr>
                <w:rFonts w:ascii="CG Times" w:hAnsi="CG Times"/>
                <w:sz w:val="21"/>
                <w:szCs w:val="21"/>
              </w:rPr>
            </w:pPr>
            <w:r>
              <w:rPr>
                <w:rFonts w:hint="eastAsia"/>
                <w:sz w:val="21"/>
                <w:szCs w:val="21"/>
              </w:rPr>
              <w:t>104=</w:t>
            </w:r>
            <w:r>
              <w:rPr>
                <w:rFonts w:hint="eastAsia" w:ascii="楷体_GB2312"/>
                <w:sz w:val="21"/>
                <w:szCs w:val="21"/>
              </w:rPr>
              <w:t>逐笔全额</w:t>
            </w:r>
          </w:p>
        </w:tc>
        <w:tc>
          <w:tcPr>
            <w:tcW w:w="2349"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103或104</w:t>
            </w:r>
          </w:p>
        </w:tc>
        <w:tc>
          <w:tcPr>
            <w:tcW w:w="2409" w:type="dxa"/>
            <w:tcBorders>
              <w:top w:val="single" w:color="auto" w:sz="6" w:space="0"/>
              <w:left w:val="single" w:color="auto" w:sz="6" w:space="0"/>
              <w:bottom w:val="single" w:color="auto" w:sz="6" w:space="0"/>
              <w:right w:val="double" w:color="auto" w:sz="2" w:space="0"/>
            </w:tcBorders>
          </w:tcPr>
          <w:p>
            <w:pPr>
              <w:spacing w:line="320" w:lineRule="exact"/>
              <w:jc w:val="left"/>
              <w:rPr>
                <w:sz w:val="21"/>
                <w:szCs w:val="21"/>
              </w:rPr>
            </w:pPr>
            <w:r>
              <w:rPr>
                <w:rFonts w:hint="eastAsia"/>
                <w:sz w:val="21"/>
                <w:szCs w:val="21"/>
              </w:rPr>
              <w:t>103或104</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832"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10216</w:t>
            </w:r>
          </w:p>
        </w:tc>
        <w:tc>
          <w:tcPr>
            <w:tcW w:w="2272"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SettlPeriod</w:t>
            </w:r>
          </w:p>
        </w:tc>
        <w:tc>
          <w:tcPr>
            <w:tcW w:w="1750" w:type="dxa"/>
            <w:tcBorders>
              <w:top w:val="single" w:color="auto" w:sz="6" w:space="0"/>
              <w:left w:val="single" w:color="auto" w:sz="6" w:space="0"/>
              <w:bottom w:val="single" w:color="auto" w:sz="6" w:space="0"/>
              <w:right w:val="single" w:color="auto" w:sz="6" w:space="0"/>
            </w:tcBorders>
          </w:tcPr>
          <w:p>
            <w:pPr>
              <w:spacing w:line="400" w:lineRule="exact"/>
              <w:rPr>
                <w:rFonts w:ascii="CG Times" w:hAnsi="CG Times"/>
                <w:sz w:val="21"/>
                <w:szCs w:val="21"/>
              </w:rPr>
            </w:pPr>
            <w:r>
              <w:rPr>
                <w:rFonts w:hint="eastAsia"/>
                <w:sz w:val="21"/>
                <w:szCs w:val="21"/>
              </w:rPr>
              <w:t>结算周期，预留</w:t>
            </w:r>
          </w:p>
        </w:tc>
        <w:tc>
          <w:tcPr>
            <w:tcW w:w="2349"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0或1</w:t>
            </w:r>
          </w:p>
        </w:tc>
        <w:tc>
          <w:tcPr>
            <w:tcW w:w="2409" w:type="dxa"/>
            <w:tcBorders>
              <w:top w:val="single" w:color="auto" w:sz="6" w:space="0"/>
              <w:left w:val="single" w:color="auto" w:sz="6" w:space="0"/>
              <w:bottom w:val="single" w:color="auto" w:sz="6" w:space="0"/>
              <w:right w:val="double" w:color="auto" w:sz="2" w:space="0"/>
            </w:tcBorders>
          </w:tcPr>
          <w:p>
            <w:pPr>
              <w:spacing w:line="320" w:lineRule="exact"/>
              <w:jc w:val="left"/>
              <w:rPr>
                <w:sz w:val="21"/>
                <w:szCs w:val="21"/>
              </w:rPr>
            </w:pPr>
            <w:r>
              <w:rPr>
                <w:rFonts w:hint="eastAsia"/>
                <w:sz w:val="21"/>
                <w:szCs w:val="21"/>
              </w:rPr>
              <w:t>0或1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832"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1091</w:t>
            </w:r>
          </w:p>
        </w:tc>
        <w:tc>
          <w:tcPr>
            <w:tcW w:w="2272"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PreTradeAnonymity</w:t>
            </w:r>
          </w:p>
        </w:tc>
        <w:tc>
          <w:tcPr>
            <w:tcW w:w="1750" w:type="dxa"/>
            <w:tcBorders>
              <w:top w:val="single" w:color="auto" w:sz="6" w:space="0"/>
              <w:left w:val="single" w:color="auto" w:sz="6" w:space="0"/>
              <w:bottom w:val="single" w:color="auto" w:sz="6" w:space="0"/>
              <w:right w:val="single" w:color="auto" w:sz="6" w:space="0"/>
            </w:tcBorders>
          </w:tcPr>
          <w:p>
            <w:pPr>
              <w:rPr>
                <w:rFonts w:ascii="CG Times" w:hAnsi="CG Times"/>
                <w:sz w:val="21"/>
                <w:szCs w:val="21"/>
              </w:rPr>
            </w:pPr>
            <w:r>
              <w:rPr>
                <w:rFonts w:hint="eastAsia"/>
                <w:sz w:val="21"/>
                <w:szCs w:val="21"/>
              </w:rPr>
              <w:t>是否匿名</w:t>
            </w:r>
          </w:p>
          <w:p>
            <w:pPr>
              <w:rPr>
                <w:sz w:val="21"/>
                <w:szCs w:val="21"/>
              </w:rPr>
            </w:pPr>
            <w:r>
              <w:rPr>
                <w:rFonts w:hint="eastAsia"/>
                <w:sz w:val="21"/>
                <w:szCs w:val="21"/>
              </w:rPr>
              <w:t>0=</w:t>
            </w:r>
            <w:r>
              <w:rPr>
                <w:rFonts w:hint="eastAsia" w:ascii="楷体_GB2312"/>
                <w:sz w:val="21"/>
                <w:szCs w:val="21"/>
              </w:rPr>
              <w:t>显名</w:t>
            </w:r>
          </w:p>
          <w:p>
            <w:pPr>
              <w:spacing w:line="400" w:lineRule="exact"/>
              <w:rPr>
                <w:rFonts w:ascii="CG Times" w:hAnsi="CG Times"/>
                <w:sz w:val="21"/>
                <w:szCs w:val="21"/>
              </w:rPr>
            </w:pPr>
            <w:r>
              <w:rPr>
                <w:rFonts w:hint="eastAsia"/>
                <w:sz w:val="21"/>
                <w:szCs w:val="21"/>
              </w:rPr>
              <w:t>1=</w:t>
            </w:r>
            <w:r>
              <w:rPr>
                <w:rFonts w:hint="eastAsia" w:ascii="楷体_GB2312"/>
                <w:sz w:val="21"/>
                <w:szCs w:val="21"/>
              </w:rPr>
              <w:t>匿名</w:t>
            </w:r>
          </w:p>
        </w:tc>
        <w:tc>
          <w:tcPr>
            <w:tcW w:w="2349"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0或1</w:t>
            </w:r>
          </w:p>
        </w:tc>
        <w:tc>
          <w:tcPr>
            <w:tcW w:w="2409"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0或1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832"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111</w:t>
            </w:r>
          </w:p>
        </w:tc>
        <w:tc>
          <w:tcPr>
            <w:tcW w:w="2272"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MaxFloor</w:t>
            </w:r>
          </w:p>
        </w:tc>
        <w:tc>
          <w:tcPr>
            <w:tcW w:w="1750" w:type="dxa"/>
            <w:tcBorders>
              <w:top w:val="single" w:color="auto" w:sz="6" w:space="0"/>
              <w:left w:val="single" w:color="auto" w:sz="6" w:space="0"/>
              <w:bottom w:val="single" w:color="auto" w:sz="6" w:space="0"/>
              <w:right w:val="single" w:color="auto" w:sz="6" w:space="0"/>
            </w:tcBorders>
          </w:tcPr>
          <w:p>
            <w:pPr>
              <w:spacing w:line="400" w:lineRule="exact"/>
              <w:rPr>
                <w:rFonts w:ascii="CG Times" w:hAnsi="CG Times"/>
                <w:sz w:val="21"/>
                <w:szCs w:val="21"/>
              </w:rPr>
            </w:pPr>
            <w:r>
              <w:rPr>
                <w:rFonts w:hint="eastAsia"/>
                <w:sz w:val="21"/>
                <w:szCs w:val="21"/>
              </w:rPr>
              <w:t>可显示数量</w:t>
            </w:r>
          </w:p>
        </w:tc>
        <w:tc>
          <w:tcPr>
            <w:tcW w:w="2349"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ascii="Times New Roman" w:hAnsi="Times New Roman"/>
                <w:sz w:val="21"/>
                <w:szCs w:val="21"/>
              </w:rPr>
              <w:t>不填</w:t>
            </w:r>
          </w:p>
        </w:tc>
        <w:tc>
          <w:tcPr>
            <w:tcW w:w="2409"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ascii="Times New Roman" w:hAnsi="Times New Roman"/>
                <w:sz w:val="21"/>
                <w:szCs w:val="21"/>
              </w:rPr>
              <w:t>不填</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832"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110</w:t>
            </w:r>
          </w:p>
        </w:tc>
        <w:tc>
          <w:tcPr>
            <w:tcW w:w="2272"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MinQty</w:t>
            </w:r>
          </w:p>
        </w:tc>
        <w:tc>
          <w:tcPr>
            <w:tcW w:w="1750" w:type="dxa"/>
            <w:tcBorders>
              <w:top w:val="single" w:color="auto" w:sz="6" w:space="0"/>
              <w:left w:val="single" w:color="auto" w:sz="6" w:space="0"/>
              <w:bottom w:val="single" w:color="auto" w:sz="6" w:space="0"/>
              <w:right w:val="single" w:color="auto" w:sz="6" w:space="0"/>
            </w:tcBorders>
          </w:tcPr>
          <w:p>
            <w:pPr>
              <w:spacing w:line="400" w:lineRule="exact"/>
              <w:rPr>
                <w:rFonts w:ascii="CG Times" w:hAnsi="CG Times"/>
                <w:sz w:val="21"/>
                <w:szCs w:val="21"/>
              </w:rPr>
            </w:pPr>
            <w:r>
              <w:rPr>
                <w:rFonts w:hint="eastAsia"/>
                <w:sz w:val="21"/>
                <w:szCs w:val="21"/>
              </w:rPr>
              <w:t>最低成交数量</w:t>
            </w:r>
          </w:p>
        </w:tc>
        <w:tc>
          <w:tcPr>
            <w:tcW w:w="2349"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ascii="Times New Roman" w:hAnsi="Times New Roman"/>
                <w:sz w:val="21"/>
                <w:szCs w:val="21"/>
              </w:rPr>
              <w:t>不填</w:t>
            </w:r>
          </w:p>
        </w:tc>
        <w:tc>
          <w:tcPr>
            <w:tcW w:w="2409"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ascii="Times New Roman" w:hAnsi="Times New Roman"/>
                <w:sz w:val="21"/>
                <w:szCs w:val="21"/>
              </w:rPr>
              <w:t>不填</w:t>
            </w:r>
          </w:p>
        </w:tc>
      </w:tr>
    </w:tbl>
    <w:p>
      <w:pPr>
        <w:spacing w:line="460" w:lineRule="exact"/>
        <w:ind w:firstLine="435"/>
        <w:rPr>
          <w:rFonts w:ascii="楷体_GB2312"/>
        </w:rPr>
      </w:pPr>
      <w:r>
        <w:rPr>
          <w:rFonts w:hint="eastAsia" w:ascii="楷体_GB2312"/>
        </w:rPr>
        <w:t>注：参见Binary接口委托申报备注说明。</w:t>
      </w:r>
    </w:p>
    <w:p>
      <w:pPr>
        <w:spacing w:line="460" w:lineRule="exact"/>
        <w:ind w:firstLine="435"/>
        <w:rPr>
          <w:rFonts w:ascii="Times New Roman" w:hAnsi="Times New Roman"/>
        </w:rPr>
      </w:pPr>
    </w:p>
    <w:p>
      <w:pPr>
        <w:pStyle w:val="4"/>
      </w:pPr>
      <w:r>
        <w:rPr>
          <w:rFonts w:hint="eastAsia" w:ascii="楷体_GB2312"/>
        </w:rPr>
        <w:t>报价回复</w:t>
      </w:r>
    </w:p>
    <w:p>
      <w:pPr>
        <w:pStyle w:val="6"/>
      </w:pPr>
      <w:r>
        <w:rPr>
          <w:rFonts w:hint="eastAsia" w:ascii="楷体_GB2312"/>
        </w:rPr>
        <w:t>Binary接口委托申报</w:t>
      </w:r>
    </w:p>
    <w:p>
      <w:pPr>
        <w:jc w:val="center"/>
      </w:pPr>
      <w:r>
        <w:rPr>
          <w:rFonts w:hint="eastAsia" w:ascii="楷体_GB2312"/>
          <w:b/>
          <w:bCs/>
        </w:rPr>
        <w:t>表</w:t>
      </w:r>
      <w:r>
        <w:rPr>
          <w:rFonts w:hint="eastAsia"/>
          <w:b/>
          <w:bCs/>
        </w:rPr>
        <w:t>5-7  Binary</w:t>
      </w:r>
      <w:r>
        <w:rPr>
          <w:rFonts w:hint="eastAsia" w:ascii="楷体_GB2312"/>
          <w:b/>
          <w:bCs/>
        </w:rPr>
        <w:t>接口委托消息定义</w:t>
      </w:r>
    </w:p>
    <w:tbl>
      <w:tblPr>
        <w:tblStyle w:val="46"/>
        <w:tblW w:w="7771"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768"/>
        <w:gridCol w:w="2095"/>
        <w:gridCol w:w="2454"/>
        <w:gridCol w:w="2454"/>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double" w:color="auto" w:sz="2" w:space="0"/>
              <w:left w:val="double" w:color="auto" w:sz="2" w:space="0"/>
              <w:bottom w:val="single" w:color="auto" w:sz="6" w:space="0"/>
              <w:right w:val="single" w:color="auto" w:sz="6" w:space="0"/>
            </w:tcBorders>
            <w:shd w:val="clear" w:color="auto" w:fill="D9D9D9"/>
          </w:tcPr>
          <w:p>
            <w:pPr>
              <w:spacing w:line="320" w:lineRule="exact"/>
              <w:jc w:val="center"/>
              <w:rPr>
                <w:rFonts w:ascii="Times New Roman" w:hAnsi="宋体"/>
                <w:b/>
                <w:bCs/>
                <w:sz w:val="21"/>
                <w:szCs w:val="21"/>
              </w:rPr>
            </w:pPr>
            <w:r>
              <w:rPr>
                <w:rFonts w:hint="eastAsia" w:ascii="Times New Roman" w:hAnsi="宋体"/>
                <w:b/>
                <w:bCs/>
                <w:sz w:val="21"/>
                <w:szCs w:val="21"/>
              </w:rPr>
              <w:t>域名</w:t>
            </w:r>
          </w:p>
        </w:tc>
        <w:tc>
          <w:tcPr>
            <w:tcW w:w="2454" w:type="dxa"/>
            <w:tcBorders>
              <w:top w:val="double" w:color="auto" w:sz="2" w:space="0"/>
              <w:left w:val="single" w:color="auto" w:sz="6" w:space="0"/>
              <w:bottom w:val="single" w:color="auto" w:sz="6" w:space="0"/>
              <w:right w:val="single" w:color="auto" w:sz="6" w:space="0"/>
            </w:tcBorders>
            <w:shd w:val="clear" w:color="auto" w:fill="D9D9D9"/>
          </w:tcPr>
          <w:p>
            <w:pPr>
              <w:spacing w:line="320" w:lineRule="exact"/>
              <w:ind w:firstLine="241"/>
              <w:jc w:val="center"/>
              <w:rPr>
                <w:rFonts w:ascii="Times New Roman" w:hAnsi="宋体"/>
                <w:b/>
                <w:bCs/>
                <w:sz w:val="21"/>
                <w:szCs w:val="21"/>
              </w:rPr>
            </w:pPr>
            <w:r>
              <w:rPr>
                <w:rFonts w:hint="eastAsia" w:ascii="Times New Roman" w:hAnsi="宋体"/>
                <w:b/>
                <w:bCs/>
                <w:sz w:val="21"/>
                <w:szCs w:val="21"/>
              </w:rPr>
              <w:t>字段描述</w:t>
            </w:r>
          </w:p>
        </w:tc>
        <w:tc>
          <w:tcPr>
            <w:tcW w:w="2454" w:type="dxa"/>
            <w:tcBorders>
              <w:top w:val="double" w:color="auto" w:sz="2" w:space="0"/>
              <w:left w:val="single" w:color="auto" w:sz="6" w:space="0"/>
              <w:bottom w:val="single" w:color="auto" w:sz="6" w:space="0"/>
              <w:right w:val="double" w:color="auto" w:sz="2" w:space="0"/>
            </w:tcBorders>
            <w:shd w:val="clear" w:color="auto" w:fill="D9D9D9"/>
          </w:tcPr>
          <w:p>
            <w:pPr>
              <w:spacing w:line="320" w:lineRule="exact"/>
              <w:ind w:firstLine="241"/>
              <w:jc w:val="center"/>
              <w:rPr>
                <w:rFonts w:ascii="Times New Roman" w:hAnsi="宋体"/>
                <w:b/>
                <w:bCs/>
                <w:sz w:val="21"/>
                <w:szCs w:val="21"/>
              </w:rPr>
            </w:pPr>
            <w:r>
              <w:rPr>
                <w:rFonts w:hint="eastAsia" w:ascii="Times New Roman" w:hAnsi="宋体"/>
                <w:b/>
                <w:bCs/>
                <w:sz w:val="21"/>
                <w:szCs w:val="21"/>
              </w:rPr>
              <w:t>字段取值</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Standard Header</w:t>
            </w:r>
          </w:p>
        </w:tc>
        <w:tc>
          <w:tcPr>
            <w:tcW w:w="245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消息头</w:t>
            </w:r>
          </w:p>
          <w:p>
            <w:pPr>
              <w:spacing w:line="320" w:lineRule="exact"/>
              <w:jc w:val="left"/>
              <w:rPr>
                <w:rFonts w:ascii="Times New Roman" w:hAnsi="Times New Roman"/>
                <w:sz w:val="21"/>
                <w:szCs w:val="21"/>
              </w:rPr>
            </w:pPr>
            <w:r>
              <w:rPr>
                <w:rFonts w:hint="eastAsia" w:ascii="Times New Roman" w:hAnsi="Times New Roman"/>
                <w:sz w:val="21"/>
                <w:szCs w:val="21"/>
              </w:rPr>
              <w:t>MsgType=104110</w:t>
            </w:r>
          </w:p>
        </w:tc>
        <w:tc>
          <w:tcPr>
            <w:tcW w:w="2454"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ApplID</w:t>
            </w:r>
          </w:p>
        </w:tc>
        <w:tc>
          <w:tcPr>
            <w:tcW w:w="245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应用标识</w:t>
            </w:r>
          </w:p>
        </w:tc>
        <w:tc>
          <w:tcPr>
            <w:tcW w:w="2454"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413</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SubmittingPBUID</w:t>
            </w:r>
          </w:p>
        </w:tc>
        <w:tc>
          <w:tcPr>
            <w:tcW w:w="245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申报交易单元</w:t>
            </w:r>
          </w:p>
        </w:tc>
        <w:tc>
          <w:tcPr>
            <w:tcW w:w="2454"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申报交易单元</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SecurityID</w:t>
            </w:r>
          </w:p>
        </w:tc>
        <w:tc>
          <w:tcPr>
            <w:tcW w:w="245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证券代码</w:t>
            </w:r>
          </w:p>
        </w:tc>
        <w:tc>
          <w:tcPr>
            <w:tcW w:w="2454"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证券代码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SecurityIDSource</w:t>
            </w:r>
          </w:p>
        </w:tc>
        <w:tc>
          <w:tcPr>
            <w:tcW w:w="2454" w:type="dxa"/>
            <w:tcBorders>
              <w:top w:val="single" w:color="auto" w:sz="6" w:space="0"/>
              <w:left w:val="single" w:color="auto" w:sz="6" w:space="0"/>
              <w:bottom w:val="single" w:color="auto" w:sz="6" w:space="0"/>
              <w:right w:val="single" w:color="auto" w:sz="6" w:space="0"/>
            </w:tcBorders>
            <w:vAlign w:val="center"/>
          </w:tcPr>
          <w:p>
            <w:pPr>
              <w:rPr>
                <w:sz w:val="21"/>
                <w:szCs w:val="21"/>
              </w:rPr>
            </w:pPr>
            <w:r>
              <w:rPr>
                <w:rFonts w:hint="eastAsia"/>
                <w:sz w:val="21"/>
                <w:szCs w:val="21"/>
              </w:rPr>
              <w:t>证券代码源</w:t>
            </w:r>
          </w:p>
          <w:p>
            <w:pPr>
              <w:rPr>
                <w:sz w:val="21"/>
                <w:szCs w:val="21"/>
              </w:rPr>
            </w:pPr>
            <w:r>
              <w:rPr>
                <w:sz w:val="21"/>
                <w:szCs w:val="21"/>
              </w:rPr>
              <w:t>102</w:t>
            </w:r>
            <w:r>
              <w:rPr>
                <w:rFonts w:hint="eastAsia"/>
                <w:sz w:val="21"/>
                <w:szCs w:val="21"/>
              </w:rPr>
              <w:t>=</w:t>
            </w:r>
            <w:r>
              <w:rPr>
                <w:rFonts w:hint="eastAsia" w:ascii="楷体_GB2312"/>
                <w:sz w:val="21"/>
                <w:szCs w:val="21"/>
              </w:rPr>
              <w:t>深圳证券交易所</w:t>
            </w:r>
          </w:p>
        </w:tc>
        <w:tc>
          <w:tcPr>
            <w:tcW w:w="2454"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102</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OwnerType</w:t>
            </w:r>
          </w:p>
        </w:tc>
        <w:tc>
          <w:tcPr>
            <w:tcW w:w="2454"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订单所有者类型</w:t>
            </w:r>
          </w:p>
        </w:tc>
        <w:tc>
          <w:tcPr>
            <w:tcW w:w="2454"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订单所有者类型</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ClearingFirm</w:t>
            </w:r>
          </w:p>
        </w:tc>
        <w:tc>
          <w:tcPr>
            <w:tcW w:w="245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结算机构代码</w:t>
            </w:r>
          </w:p>
        </w:tc>
        <w:tc>
          <w:tcPr>
            <w:tcW w:w="2454" w:type="dxa"/>
            <w:tcBorders>
              <w:top w:val="single" w:color="auto" w:sz="6" w:space="0"/>
              <w:left w:val="single" w:color="auto" w:sz="6" w:space="0"/>
              <w:bottom w:val="single" w:color="auto" w:sz="6" w:space="0"/>
              <w:right w:val="double" w:color="auto" w:sz="2" w:space="0"/>
            </w:tcBorders>
          </w:tcPr>
          <w:p>
            <w:pPr>
              <w:spacing w:line="320" w:lineRule="exact"/>
              <w:rPr>
                <w:rFonts w:ascii="Times New Roman" w:hAnsi="Times New Roman"/>
                <w:sz w:val="21"/>
                <w:szCs w:val="21"/>
              </w:rPr>
            </w:pPr>
            <w:r>
              <w:rPr>
                <w:rFonts w:hint="eastAsia"/>
                <w:sz w:val="21"/>
                <w:szCs w:val="21"/>
              </w:rPr>
              <w:t>结算机构代码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TransactTime</w:t>
            </w:r>
          </w:p>
        </w:tc>
        <w:tc>
          <w:tcPr>
            <w:tcW w:w="245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委托时间</w:t>
            </w:r>
          </w:p>
        </w:tc>
        <w:tc>
          <w:tcPr>
            <w:tcW w:w="2454"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委托申报时间</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UserInfo</w:t>
            </w:r>
          </w:p>
        </w:tc>
        <w:tc>
          <w:tcPr>
            <w:tcW w:w="2454"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sz w:val="21"/>
                <w:szCs w:val="21"/>
              </w:rPr>
              <w:t>用户私有信息</w:t>
            </w:r>
          </w:p>
        </w:tc>
        <w:tc>
          <w:tcPr>
            <w:tcW w:w="2454"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用户私有信息</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ClOrdID</w:t>
            </w:r>
          </w:p>
        </w:tc>
        <w:tc>
          <w:tcPr>
            <w:tcW w:w="245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ascii="Times New Roman" w:hAnsi="Times New Roman"/>
                <w:sz w:val="21"/>
                <w:szCs w:val="21"/>
              </w:rPr>
              <w:t>客户订单编号</w:t>
            </w:r>
          </w:p>
        </w:tc>
        <w:tc>
          <w:tcPr>
            <w:tcW w:w="2454"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客户订单编号</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AccountID</w:t>
            </w:r>
          </w:p>
        </w:tc>
        <w:tc>
          <w:tcPr>
            <w:tcW w:w="245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证券账户</w:t>
            </w:r>
          </w:p>
        </w:tc>
        <w:tc>
          <w:tcPr>
            <w:tcW w:w="2454"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证券账户</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BranchID</w:t>
            </w:r>
          </w:p>
        </w:tc>
        <w:tc>
          <w:tcPr>
            <w:tcW w:w="2454"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营业部代码</w:t>
            </w:r>
          </w:p>
        </w:tc>
        <w:tc>
          <w:tcPr>
            <w:tcW w:w="2454"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营业部代码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QuoteRe</w:t>
            </w:r>
            <w:r>
              <w:rPr>
                <w:rFonts w:hint="eastAsia" w:ascii="Times New Roman" w:hAnsi="Times New Roman"/>
                <w:sz w:val="21"/>
                <w:szCs w:val="21"/>
              </w:rPr>
              <w:t>sp</w:t>
            </w:r>
            <w:r>
              <w:rPr>
                <w:rFonts w:ascii="Times New Roman" w:hAnsi="Times New Roman"/>
                <w:sz w:val="21"/>
                <w:szCs w:val="21"/>
              </w:rPr>
              <w:t>ID</w:t>
            </w:r>
          </w:p>
        </w:tc>
        <w:tc>
          <w:tcPr>
            <w:tcW w:w="2454"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sz w:val="21"/>
                <w:szCs w:val="21"/>
              </w:rPr>
              <w:t>报价回复消息编号</w:t>
            </w:r>
          </w:p>
        </w:tc>
        <w:tc>
          <w:tcPr>
            <w:tcW w:w="2454"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sz w:val="21"/>
                <w:szCs w:val="21"/>
              </w:rPr>
              <w:t>报价回复消息编号</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Quote</w:t>
            </w:r>
            <w:r>
              <w:rPr>
                <w:rFonts w:hint="eastAsia" w:ascii="Times New Roman" w:hAnsi="Times New Roman"/>
                <w:sz w:val="21"/>
                <w:szCs w:val="21"/>
              </w:rPr>
              <w:t>Resp</w:t>
            </w:r>
            <w:r>
              <w:rPr>
                <w:rFonts w:ascii="Times New Roman" w:hAnsi="Times New Roman"/>
                <w:sz w:val="21"/>
                <w:szCs w:val="21"/>
              </w:rPr>
              <w:t>Type</w:t>
            </w:r>
          </w:p>
        </w:tc>
        <w:tc>
          <w:tcPr>
            <w:tcW w:w="2454"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报价回复类型</w:t>
            </w:r>
          </w:p>
          <w:p>
            <w:pPr>
              <w:rPr>
                <w:sz w:val="21"/>
                <w:szCs w:val="21"/>
              </w:rPr>
            </w:pPr>
            <w:r>
              <w:rPr>
                <w:rFonts w:hint="eastAsia"/>
                <w:sz w:val="21"/>
                <w:szCs w:val="21"/>
              </w:rPr>
              <w:t>1=</w:t>
            </w:r>
            <w:r>
              <w:rPr>
                <w:rFonts w:hint="eastAsia" w:ascii="楷体_GB2312"/>
                <w:sz w:val="21"/>
                <w:szCs w:val="21"/>
              </w:rPr>
              <w:t>接受</w:t>
            </w:r>
          </w:p>
          <w:p>
            <w:pPr>
              <w:rPr>
                <w:sz w:val="21"/>
                <w:szCs w:val="21"/>
              </w:rPr>
            </w:pPr>
            <w:r>
              <w:rPr>
                <w:rFonts w:hint="eastAsia"/>
                <w:sz w:val="21"/>
                <w:szCs w:val="21"/>
              </w:rPr>
              <w:t>2=</w:t>
            </w:r>
            <w:r>
              <w:rPr>
                <w:rFonts w:hint="eastAsia" w:ascii="楷体_GB2312"/>
                <w:sz w:val="21"/>
                <w:szCs w:val="21"/>
              </w:rPr>
              <w:t>重报</w:t>
            </w:r>
          </w:p>
          <w:p>
            <w:pPr>
              <w:rPr>
                <w:sz w:val="21"/>
                <w:szCs w:val="21"/>
              </w:rPr>
            </w:pPr>
            <w:r>
              <w:rPr>
                <w:rFonts w:hint="eastAsia"/>
                <w:sz w:val="21"/>
                <w:szCs w:val="21"/>
              </w:rPr>
              <w:t>6=</w:t>
            </w:r>
            <w:r>
              <w:rPr>
                <w:rFonts w:hint="eastAsia" w:ascii="楷体_GB2312"/>
                <w:sz w:val="21"/>
                <w:szCs w:val="21"/>
              </w:rPr>
              <w:t>拒绝</w:t>
            </w:r>
          </w:p>
        </w:tc>
        <w:tc>
          <w:tcPr>
            <w:tcW w:w="2454"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Side</w:t>
            </w:r>
          </w:p>
        </w:tc>
        <w:tc>
          <w:tcPr>
            <w:tcW w:w="2454"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买卖方向</w:t>
            </w:r>
          </w:p>
        </w:tc>
        <w:tc>
          <w:tcPr>
            <w:tcW w:w="2454"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1</w:t>
            </w:r>
            <w:r>
              <w:rPr>
                <w:rFonts w:hint="eastAsia" w:ascii="楷体_GB2312" w:hAnsi="Times New Roman"/>
                <w:sz w:val="21"/>
                <w:szCs w:val="21"/>
              </w:rPr>
              <w:t>或</w:t>
            </w:r>
            <w:r>
              <w:rPr>
                <w:rFonts w:hint="eastAsia" w:ascii="Times New Roman" w:hAnsi="Times New Roman"/>
                <w:sz w:val="21"/>
                <w:szCs w:val="21"/>
              </w:rPr>
              <w:t>2</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ValidUntilTime</w:t>
            </w:r>
          </w:p>
        </w:tc>
        <w:tc>
          <w:tcPr>
            <w:tcW w:w="2454"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报价有效时间</w:t>
            </w:r>
            <w:r>
              <w:rPr>
                <w:rFonts w:hint="eastAsia" w:cs="Courier New"/>
                <w:sz w:val="21"/>
                <w:szCs w:val="21"/>
              </w:rPr>
              <w:t>(</w:t>
            </w:r>
            <w:r>
              <w:rPr>
                <w:rFonts w:hint="eastAsia" w:ascii="楷体_GB2312"/>
                <w:sz w:val="21"/>
                <w:szCs w:val="21"/>
              </w:rPr>
              <w:t>预留字段</w:t>
            </w:r>
            <w:r>
              <w:rPr>
                <w:rFonts w:hint="eastAsia" w:cs="Courier New"/>
                <w:sz w:val="21"/>
                <w:szCs w:val="21"/>
              </w:rPr>
              <w:t>)</w:t>
            </w:r>
          </w:p>
        </w:tc>
        <w:tc>
          <w:tcPr>
            <w:tcW w:w="2454"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sz w:val="21"/>
                <w:szCs w:val="21"/>
              </w:rPr>
              <w:t>报价有效时间</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QuoteType</w:t>
            </w:r>
          </w:p>
        </w:tc>
        <w:tc>
          <w:tcPr>
            <w:tcW w:w="2454"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报价类型</w:t>
            </w:r>
          </w:p>
          <w:p>
            <w:pPr>
              <w:rPr>
                <w:sz w:val="21"/>
                <w:szCs w:val="21"/>
              </w:rPr>
            </w:pPr>
            <w:r>
              <w:rPr>
                <w:rFonts w:hint="eastAsia" w:ascii="Times New Roman" w:hAnsi="Times New Roman"/>
                <w:sz w:val="21"/>
                <w:szCs w:val="21"/>
              </w:rPr>
              <w:t>1=Tradeable</w:t>
            </w:r>
            <w:r>
              <w:rPr>
                <w:rFonts w:hint="eastAsia" w:ascii="楷体_GB2312" w:hAnsi="Times New Roman"/>
                <w:sz w:val="21"/>
                <w:szCs w:val="21"/>
              </w:rPr>
              <w:t>，可交易的报价</w:t>
            </w:r>
          </w:p>
        </w:tc>
        <w:tc>
          <w:tcPr>
            <w:tcW w:w="2454"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PriceType</w:t>
            </w:r>
          </w:p>
        </w:tc>
        <w:tc>
          <w:tcPr>
            <w:tcW w:w="2454"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价格类型</w:t>
            </w:r>
            <w:r>
              <w:rPr>
                <w:rFonts w:hint="eastAsia" w:cs="Courier New"/>
                <w:sz w:val="21"/>
                <w:szCs w:val="21"/>
              </w:rPr>
              <w:t>(</w:t>
            </w:r>
            <w:r>
              <w:rPr>
                <w:rFonts w:hint="eastAsia" w:ascii="楷体_GB2312"/>
                <w:sz w:val="21"/>
                <w:szCs w:val="21"/>
              </w:rPr>
              <w:t>预留字段</w:t>
            </w:r>
            <w:r>
              <w:rPr>
                <w:rFonts w:hint="eastAsia" w:cs="Courier New"/>
                <w:sz w:val="21"/>
                <w:szCs w:val="21"/>
              </w:rPr>
              <w:t>)</w:t>
            </w:r>
          </w:p>
          <w:p>
            <w:pPr>
              <w:rPr>
                <w:sz w:val="21"/>
                <w:szCs w:val="21"/>
              </w:rPr>
            </w:pPr>
            <w:r>
              <w:rPr>
                <w:rFonts w:hint="eastAsia"/>
                <w:sz w:val="21"/>
                <w:szCs w:val="21"/>
              </w:rPr>
              <w:t>1=</w:t>
            </w:r>
            <w:r>
              <w:rPr>
                <w:rFonts w:hint="eastAsia" w:ascii="Times New Roman" w:hAnsi="Times New Roman"/>
                <w:sz w:val="21"/>
                <w:szCs w:val="21"/>
              </w:rPr>
              <w:t>Percentage</w:t>
            </w:r>
            <w:r>
              <w:rPr>
                <w:rFonts w:hint="eastAsia"/>
                <w:sz w:val="21"/>
                <w:szCs w:val="21"/>
              </w:rPr>
              <w:t>，百分比</w:t>
            </w:r>
          </w:p>
          <w:p>
            <w:pPr>
              <w:rPr>
                <w:sz w:val="21"/>
                <w:szCs w:val="21"/>
              </w:rPr>
            </w:pPr>
            <w:r>
              <w:rPr>
                <w:rFonts w:hint="eastAsia"/>
                <w:sz w:val="21"/>
                <w:szCs w:val="21"/>
              </w:rPr>
              <w:t>2=</w:t>
            </w:r>
            <w:r>
              <w:rPr>
                <w:rFonts w:hint="eastAsia" w:ascii="Times New Roman" w:hAnsi="Times New Roman"/>
                <w:sz w:val="21"/>
                <w:szCs w:val="21"/>
              </w:rPr>
              <w:t>PerUnit</w:t>
            </w:r>
            <w:r>
              <w:rPr>
                <w:rFonts w:hint="eastAsia"/>
                <w:sz w:val="21"/>
                <w:szCs w:val="21"/>
              </w:rPr>
              <w:t>，每交易单位</w:t>
            </w:r>
          </w:p>
        </w:tc>
        <w:tc>
          <w:tcPr>
            <w:tcW w:w="2454"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2</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NoQuote</w:t>
            </w:r>
          </w:p>
        </w:tc>
        <w:tc>
          <w:tcPr>
            <w:tcW w:w="2454"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报价消息个数</w:t>
            </w:r>
          </w:p>
        </w:tc>
        <w:tc>
          <w:tcPr>
            <w:tcW w:w="2454" w:type="dxa"/>
            <w:tcBorders>
              <w:top w:val="single" w:color="auto" w:sz="6" w:space="0"/>
              <w:left w:val="single" w:color="auto" w:sz="6" w:space="0"/>
              <w:bottom w:val="single" w:color="auto" w:sz="6" w:space="0"/>
              <w:right w:val="double" w:color="auto" w:sz="2" w:space="0"/>
            </w:tcBorders>
          </w:tcPr>
          <w:p>
            <w:pPr>
              <w:spacing w:line="320" w:lineRule="exact"/>
              <w:jc w:val="left"/>
              <w:rPr>
                <w:sz w:val="21"/>
                <w:szCs w:val="21"/>
              </w:rPr>
            </w:pPr>
            <w:r>
              <w:rPr>
                <w:rFonts w:hint="eastAsia"/>
                <w:sz w:val="21"/>
                <w:szCs w:val="21"/>
              </w:rPr>
              <w:t>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768"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rPr>
              <w:t>→</w:t>
            </w:r>
          </w:p>
        </w:tc>
        <w:tc>
          <w:tcPr>
            <w:tcW w:w="2095"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QuoteID</w:t>
            </w:r>
          </w:p>
        </w:tc>
        <w:tc>
          <w:tcPr>
            <w:tcW w:w="2454"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报价消息编号</w:t>
            </w:r>
          </w:p>
        </w:tc>
        <w:tc>
          <w:tcPr>
            <w:tcW w:w="2454"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填写报价逐笔委托行情的</w:t>
            </w:r>
            <w:r>
              <w:rPr>
                <w:rFonts w:hint="eastAsia" w:ascii="Times New Roman" w:hAnsi="Times New Roman"/>
                <w:sz w:val="21"/>
                <w:szCs w:val="21"/>
              </w:rPr>
              <w:t>QuoteID</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768"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rPr>
              <w:t>→</w:t>
            </w:r>
          </w:p>
        </w:tc>
        <w:tc>
          <w:tcPr>
            <w:tcW w:w="2095"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QuotePrice</w:t>
            </w:r>
          </w:p>
        </w:tc>
        <w:tc>
          <w:tcPr>
            <w:tcW w:w="2454"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报价价格</w:t>
            </w:r>
          </w:p>
        </w:tc>
        <w:tc>
          <w:tcPr>
            <w:tcW w:w="2454"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填写报价逐笔委托行情的</w:t>
            </w:r>
            <w:r>
              <w:rPr>
                <w:rFonts w:hint="eastAsia" w:ascii="Times New Roman" w:hAnsi="Times New Roman"/>
                <w:sz w:val="21"/>
                <w:szCs w:val="21"/>
              </w:rPr>
              <w:t>Price</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768"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rPr>
              <w:t>→</w:t>
            </w:r>
          </w:p>
        </w:tc>
        <w:tc>
          <w:tcPr>
            <w:tcW w:w="2095"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QuoteQty</w:t>
            </w:r>
          </w:p>
        </w:tc>
        <w:tc>
          <w:tcPr>
            <w:tcW w:w="2454"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报价数量</w:t>
            </w:r>
          </w:p>
        </w:tc>
        <w:tc>
          <w:tcPr>
            <w:tcW w:w="2454" w:type="dxa"/>
            <w:tcBorders>
              <w:top w:val="single" w:color="auto" w:sz="6" w:space="0"/>
              <w:left w:val="single" w:color="auto" w:sz="6" w:space="0"/>
              <w:bottom w:val="single" w:color="auto" w:sz="6" w:space="0"/>
              <w:right w:val="double" w:color="auto" w:sz="2" w:space="0"/>
            </w:tcBorders>
          </w:tcPr>
          <w:p>
            <w:pPr>
              <w:spacing w:line="320" w:lineRule="exact"/>
              <w:jc w:val="left"/>
              <w:rPr>
                <w:sz w:val="21"/>
                <w:szCs w:val="21"/>
              </w:rPr>
            </w:pPr>
            <w:r>
              <w:rPr>
                <w:rFonts w:hint="eastAsia"/>
                <w:sz w:val="21"/>
                <w:szCs w:val="21"/>
              </w:rPr>
              <w:t>填写本次确认成交的委托数量</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CashMargin</w:t>
            </w:r>
          </w:p>
        </w:tc>
        <w:tc>
          <w:tcPr>
            <w:tcW w:w="2454"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信用标识</w:t>
            </w:r>
          </w:p>
        </w:tc>
        <w:tc>
          <w:tcPr>
            <w:tcW w:w="2454" w:type="dxa"/>
            <w:tcBorders>
              <w:top w:val="single" w:color="auto" w:sz="6" w:space="0"/>
              <w:left w:val="single" w:color="auto" w:sz="6" w:space="0"/>
              <w:bottom w:val="single" w:color="auto" w:sz="6" w:space="0"/>
              <w:right w:val="double" w:color="auto" w:sz="2" w:space="0"/>
            </w:tcBorders>
          </w:tcPr>
          <w:p>
            <w:pPr>
              <w:spacing w:line="320" w:lineRule="exact"/>
              <w:jc w:val="left"/>
              <w:rPr>
                <w:sz w:val="21"/>
                <w:szCs w:val="21"/>
              </w:rPr>
            </w:pPr>
            <w:r>
              <w:rPr>
                <w:rFonts w:hint="eastAsia"/>
                <w:sz w:val="21"/>
                <w:szCs w:val="21"/>
              </w:rPr>
              <w:t>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MemberID</w:t>
            </w:r>
          </w:p>
        </w:tc>
        <w:tc>
          <w:tcPr>
            <w:tcW w:w="2454"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本方交易商代码</w:t>
            </w:r>
          </w:p>
        </w:tc>
        <w:tc>
          <w:tcPr>
            <w:tcW w:w="2454"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本方交易商代码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InvestorType</w:t>
            </w:r>
          </w:p>
        </w:tc>
        <w:tc>
          <w:tcPr>
            <w:tcW w:w="2454"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本方交易主体类型</w:t>
            </w:r>
          </w:p>
        </w:tc>
        <w:tc>
          <w:tcPr>
            <w:tcW w:w="2454"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本方交易主体类型</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InvestorID</w:t>
            </w:r>
          </w:p>
        </w:tc>
        <w:tc>
          <w:tcPr>
            <w:tcW w:w="2454"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本方交易主体代码</w:t>
            </w:r>
          </w:p>
        </w:tc>
        <w:tc>
          <w:tcPr>
            <w:tcW w:w="2454"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本方交易主体代码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InvestorName</w:t>
            </w:r>
          </w:p>
        </w:tc>
        <w:tc>
          <w:tcPr>
            <w:tcW w:w="2454"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本方客户名称</w:t>
            </w:r>
          </w:p>
          <w:p>
            <w:pPr>
              <w:rPr>
                <w:sz w:val="21"/>
                <w:szCs w:val="21"/>
              </w:rPr>
            </w:pPr>
            <w:r>
              <w:rPr>
                <w:rFonts w:hint="eastAsia" w:ascii="Times New Roman" w:hAnsi="Times New Roman"/>
                <w:sz w:val="21"/>
                <w:szCs w:val="21"/>
              </w:rPr>
              <w:t>当本方交易主体类型为03=机构经纪时，需填写本方客户名称</w:t>
            </w:r>
          </w:p>
        </w:tc>
        <w:tc>
          <w:tcPr>
            <w:tcW w:w="2454"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本方客户名称</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TraderCode</w:t>
            </w:r>
          </w:p>
        </w:tc>
        <w:tc>
          <w:tcPr>
            <w:tcW w:w="2454"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本方交易员代码</w:t>
            </w:r>
          </w:p>
        </w:tc>
        <w:tc>
          <w:tcPr>
            <w:tcW w:w="2454"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本方交易员代码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SettlType</w:t>
            </w:r>
          </w:p>
        </w:tc>
        <w:tc>
          <w:tcPr>
            <w:tcW w:w="2454"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结算方式，预留</w:t>
            </w:r>
          </w:p>
          <w:p>
            <w:pPr>
              <w:rPr>
                <w:rFonts w:ascii="Times New Roman" w:hAnsi="Times New Roman"/>
                <w:sz w:val="21"/>
                <w:szCs w:val="21"/>
              </w:rPr>
            </w:pPr>
            <w:r>
              <w:rPr>
                <w:rFonts w:hint="eastAsia" w:ascii="Times New Roman" w:hAnsi="Times New Roman"/>
                <w:sz w:val="21"/>
                <w:szCs w:val="21"/>
              </w:rPr>
              <w:t>103=多边净额</w:t>
            </w:r>
          </w:p>
          <w:p>
            <w:pPr>
              <w:rPr>
                <w:szCs w:val="24"/>
              </w:rPr>
            </w:pPr>
            <w:r>
              <w:rPr>
                <w:rFonts w:hint="eastAsia" w:ascii="Times New Roman" w:hAnsi="Times New Roman"/>
                <w:sz w:val="21"/>
                <w:szCs w:val="21"/>
              </w:rPr>
              <w:t>104=逐笔全额</w:t>
            </w:r>
          </w:p>
        </w:tc>
        <w:tc>
          <w:tcPr>
            <w:tcW w:w="2454"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sz w:val="21"/>
                <w:szCs w:val="21"/>
              </w:rPr>
              <w:t>与报价逐笔委托行情的</w:t>
            </w:r>
            <w:r>
              <w:rPr>
                <w:rFonts w:hint="eastAsia" w:ascii="Times New Roman" w:hAnsi="Times New Roman"/>
                <w:sz w:val="21"/>
                <w:szCs w:val="21"/>
              </w:rPr>
              <w:t>SettlType一致</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double" w:color="auto" w:sz="2"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SettlPeriod</w:t>
            </w:r>
          </w:p>
        </w:tc>
        <w:tc>
          <w:tcPr>
            <w:tcW w:w="2454" w:type="dxa"/>
            <w:tcBorders>
              <w:top w:val="single" w:color="auto" w:sz="6" w:space="0"/>
              <w:left w:val="single" w:color="auto" w:sz="6" w:space="0"/>
              <w:bottom w:val="double" w:color="auto" w:sz="2" w:space="0"/>
              <w:right w:val="single" w:color="auto" w:sz="6" w:space="0"/>
            </w:tcBorders>
          </w:tcPr>
          <w:p>
            <w:pPr>
              <w:rPr>
                <w:rFonts w:ascii="Times New Roman" w:hAnsi="Times New Roman"/>
                <w:sz w:val="21"/>
                <w:szCs w:val="21"/>
              </w:rPr>
            </w:pPr>
            <w:r>
              <w:rPr>
                <w:rFonts w:hint="eastAsia" w:ascii="Times New Roman" w:hAnsi="Times New Roman"/>
                <w:sz w:val="21"/>
                <w:szCs w:val="21"/>
              </w:rPr>
              <w:t>结算周期，预留</w:t>
            </w:r>
          </w:p>
        </w:tc>
        <w:tc>
          <w:tcPr>
            <w:tcW w:w="2454" w:type="dxa"/>
            <w:tcBorders>
              <w:top w:val="single" w:color="auto" w:sz="6" w:space="0"/>
              <w:left w:val="single" w:color="auto" w:sz="6" w:space="0"/>
              <w:bottom w:val="double" w:color="auto" w:sz="2" w:space="0"/>
              <w:right w:val="double" w:color="auto" w:sz="2" w:space="0"/>
            </w:tcBorders>
          </w:tcPr>
          <w:p>
            <w:pPr>
              <w:rPr>
                <w:rFonts w:ascii="Times New Roman" w:hAnsi="Times New Roman"/>
                <w:sz w:val="21"/>
                <w:szCs w:val="21"/>
              </w:rPr>
            </w:pPr>
            <w:r>
              <w:rPr>
                <w:rFonts w:hint="eastAsia"/>
                <w:sz w:val="21"/>
                <w:szCs w:val="21"/>
              </w:rPr>
              <w:t>与报价逐笔委托行情的</w:t>
            </w:r>
            <w:r>
              <w:rPr>
                <w:rFonts w:hint="eastAsia" w:ascii="Times New Roman" w:hAnsi="Times New Roman"/>
                <w:sz w:val="21"/>
                <w:szCs w:val="21"/>
              </w:rPr>
              <w:t>SettlPeriod一致</w:t>
            </w:r>
          </w:p>
        </w:tc>
      </w:tr>
    </w:tbl>
    <w:p>
      <w:pPr>
        <w:pStyle w:val="5"/>
        <w:ind w:firstLineChars="0"/>
        <w:rPr>
          <w:rFonts w:ascii="Times New Roman" w:hAnsi="Times New Roman"/>
          <w:sz w:val="21"/>
          <w:szCs w:val="21"/>
        </w:rPr>
      </w:pPr>
      <w:r>
        <w:rPr>
          <w:rFonts w:hint="eastAsia" w:ascii="Times New Roman" w:hAnsi="Times New Roman"/>
          <w:sz w:val="21"/>
          <w:szCs w:val="21"/>
        </w:rPr>
        <w:t>说明：</w:t>
      </w:r>
    </w:p>
    <w:p>
      <w:pPr>
        <w:pStyle w:val="5"/>
        <w:numPr>
          <w:ilvl w:val="0"/>
          <w:numId w:val="8"/>
        </w:numPr>
        <w:ind w:firstLineChars="0"/>
        <w:rPr>
          <w:rFonts w:ascii="Times New Roman" w:hAnsi="Times New Roman"/>
          <w:sz w:val="21"/>
          <w:szCs w:val="21"/>
        </w:rPr>
      </w:pPr>
      <w:r>
        <w:rPr>
          <w:rFonts w:hint="eastAsia" w:ascii="楷体_GB2312" w:hAnsi="Times New Roman"/>
          <w:sz w:val="21"/>
          <w:szCs w:val="21"/>
        </w:rPr>
        <w:t>报价回复的买卖方向需与报价的买卖方向相反。</w:t>
      </w:r>
    </w:p>
    <w:p>
      <w:pPr>
        <w:pStyle w:val="5"/>
        <w:numPr>
          <w:ilvl w:val="0"/>
          <w:numId w:val="8"/>
        </w:numPr>
        <w:ind w:firstLineChars="0"/>
        <w:rPr>
          <w:rFonts w:ascii="Times New Roman" w:hAnsi="Times New Roman"/>
          <w:sz w:val="21"/>
          <w:szCs w:val="21"/>
        </w:rPr>
      </w:pPr>
      <w:r>
        <w:rPr>
          <w:rFonts w:hint="eastAsia" w:ascii="楷体_GB2312" w:hAnsi="Times New Roman"/>
          <w:sz w:val="21"/>
          <w:szCs w:val="21"/>
        </w:rPr>
        <w:t>报价回复的报价数量(QuoteQty)为本次点击成交的成交数量，不能大于逐笔行情中揭示的委托数量。</w:t>
      </w:r>
    </w:p>
    <w:p>
      <w:pPr>
        <w:pStyle w:val="86"/>
        <w:numPr>
          <w:ilvl w:val="0"/>
          <w:numId w:val="8"/>
        </w:numPr>
        <w:spacing w:line="320" w:lineRule="exact"/>
        <w:ind w:firstLineChars="0"/>
        <w:jc w:val="left"/>
        <w:rPr>
          <w:rFonts w:ascii="Times New Roman" w:hAnsi="Times New Roman"/>
        </w:rPr>
      </w:pPr>
      <w:r>
        <w:rPr>
          <w:rFonts w:hint="eastAsia" w:ascii="Times New Roman" w:hAnsi="Times New Roman" w:eastAsia="楷体_GB2312"/>
        </w:rPr>
        <w:t>SettlType、SettlPeriod虽然为预留字段，但是也要按照要求填写，否则会被交易系统拒绝。对于SettlType，若证券支持匹配成交，则取值为103，否则为104。对于SettlPeriod，若SettlType为103，则取值为1，否则为0。</w:t>
      </w:r>
    </w:p>
    <w:p>
      <w:pPr>
        <w:pStyle w:val="86"/>
        <w:numPr>
          <w:ilvl w:val="0"/>
          <w:numId w:val="8"/>
        </w:numPr>
        <w:spacing w:line="320" w:lineRule="exact"/>
        <w:ind w:firstLineChars="0"/>
        <w:jc w:val="left"/>
        <w:rPr>
          <w:rFonts w:ascii="Times New Roman" w:hAnsi="Times New Roman" w:eastAsia="楷体_GB2312"/>
        </w:rPr>
      </w:pPr>
      <w:r>
        <w:rPr>
          <w:rFonts w:hint="eastAsia" w:ascii="楷体_GB2312" w:hAnsi="Times New Roman" w:eastAsia="楷体_GB2312"/>
        </w:rPr>
        <w:t>若预留字段为枚举值，则取值应为枚举值中任一取值，否则应符合接口定义。</w:t>
      </w:r>
    </w:p>
    <w:p>
      <w:pPr>
        <w:spacing w:line="460" w:lineRule="exact"/>
        <w:ind w:firstLine="435"/>
        <w:rPr>
          <w:rFonts w:ascii="Times New Roman" w:cs="Courier New"/>
        </w:rPr>
      </w:pPr>
    </w:p>
    <w:p>
      <w:pPr>
        <w:pStyle w:val="6"/>
      </w:pPr>
      <w:r>
        <w:rPr>
          <w:rFonts w:hint="eastAsia" w:ascii="楷体_GB2312"/>
        </w:rPr>
        <w:t>STEP接口委托申报</w:t>
      </w:r>
    </w:p>
    <w:p>
      <w:pPr>
        <w:jc w:val="center"/>
      </w:pPr>
      <w:r>
        <w:rPr>
          <w:rFonts w:hint="eastAsia" w:ascii="楷体_GB2312"/>
          <w:b/>
          <w:bCs/>
        </w:rPr>
        <w:t>表</w:t>
      </w:r>
      <w:r>
        <w:rPr>
          <w:rFonts w:hint="eastAsia"/>
          <w:b/>
          <w:bCs/>
        </w:rPr>
        <w:t>5-8  STEP</w:t>
      </w:r>
      <w:r>
        <w:rPr>
          <w:rFonts w:hint="eastAsia" w:ascii="楷体_GB2312"/>
          <w:b/>
          <w:bCs/>
        </w:rPr>
        <w:t>接口委托消息定义</w:t>
      </w:r>
    </w:p>
    <w:tbl>
      <w:tblPr>
        <w:tblStyle w:val="46"/>
        <w:tblW w:w="9754" w:type="dxa"/>
        <w:tblInd w:w="135"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83"/>
        <w:gridCol w:w="550"/>
        <w:gridCol w:w="358"/>
        <w:gridCol w:w="209"/>
        <w:gridCol w:w="1842"/>
        <w:gridCol w:w="2977"/>
        <w:gridCol w:w="2835"/>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983" w:type="dxa"/>
            <w:tcBorders>
              <w:top w:val="double" w:color="auto" w:sz="2" w:space="0"/>
              <w:left w:val="double" w:color="auto" w:sz="2" w:space="0"/>
              <w:bottom w:val="single" w:color="auto" w:sz="6" w:space="0"/>
              <w:right w:val="single" w:color="auto" w:sz="6" w:space="0"/>
            </w:tcBorders>
            <w:shd w:val="clear" w:color="auto" w:fill="D9D9D9"/>
          </w:tcPr>
          <w:p>
            <w:pPr>
              <w:jc w:val="center"/>
              <w:rPr>
                <w:b/>
                <w:bCs/>
                <w:sz w:val="21"/>
                <w:szCs w:val="21"/>
              </w:rPr>
            </w:pPr>
            <w:r>
              <w:rPr>
                <w:rFonts w:hint="eastAsia"/>
                <w:b/>
                <w:bCs/>
                <w:sz w:val="21"/>
                <w:szCs w:val="21"/>
              </w:rPr>
              <w:t>Tag</w:t>
            </w:r>
          </w:p>
        </w:tc>
        <w:tc>
          <w:tcPr>
            <w:tcW w:w="2959" w:type="dxa"/>
            <w:gridSpan w:val="4"/>
            <w:tcBorders>
              <w:top w:val="double" w:color="auto" w:sz="2" w:space="0"/>
              <w:left w:val="single" w:color="auto" w:sz="6" w:space="0"/>
              <w:bottom w:val="single" w:color="auto" w:sz="6" w:space="0"/>
              <w:right w:val="single" w:color="auto" w:sz="6" w:space="0"/>
            </w:tcBorders>
            <w:shd w:val="clear" w:color="auto" w:fill="D9D9D9"/>
          </w:tcPr>
          <w:p>
            <w:pPr>
              <w:jc w:val="center"/>
              <w:rPr>
                <w:b/>
                <w:bCs/>
                <w:sz w:val="21"/>
                <w:szCs w:val="21"/>
              </w:rPr>
            </w:pPr>
            <w:r>
              <w:rPr>
                <w:rFonts w:hint="eastAsia"/>
                <w:b/>
                <w:bCs/>
                <w:sz w:val="21"/>
                <w:szCs w:val="21"/>
              </w:rPr>
              <w:t>域名</w:t>
            </w:r>
          </w:p>
        </w:tc>
        <w:tc>
          <w:tcPr>
            <w:tcW w:w="2977" w:type="dxa"/>
            <w:tcBorders>
              <w:top w:val="double" w:color="auto" w:sz="2" w:space="0"/>
              <w:left w:val="single" w:color="auto" w:sz="6" w:space="0"/>
              <w:bottom w:val="single" w:color="auto" w:sz="6" w:space="0"/>
              <w:right w:val="single" w:color="auto" w:sz="6" w:space="0"/>
            </w:tcBorders>
            <w:shd w:val="clear" w:color="auto" w:fill="D9D9D9"/>
          </w:tcPr>
          <w:p>
            <w:pPr>
              <w:ind w:firstLine="241"/>
              <w:jc w:val="center"/>
              <w:rPr>
                <w:b/>
                <w:bCs/>
                <w:sz w:val="21"/>
                <w:szCs w:val="21"/>
              </w:rPr>
            </w:pPr>
            <w:r>
              <w:rPr>
                <w:rFonts w:hint="eastAsia"/>
                <w:b/>
                <w:bCs/>
                <w:sz w:val="21"/>
                <w:szCs w:val="21"/>
              </w:rPr>
              <w:t>字段描述</w:t>
            </w:r>
          </w:p>
        </w:tc>
        <w:tc>
          <w:tcPr>
            <w:tcW w:w="2835" w:type="dxa"/>
            <w:tcBorders>
              <w:top w:val="double" w:color="auto" w:sz="2" w:space="0"/>
              <w:left w:val="single" w:color="auto" w:sz="6" w:space="0"/>
              <w:bottom w:val="single" w:color="auto" w:sz="6" w:space="0"/>
              <w:right w:val="double" w:color="auto" w:sz="2" w:space="0"/>
            </w:tcBorders>
            <w:shd w:val="clear" w:color="auto" w:fill="D9D9D9"/>
          </w:tcPr>
          <w:p>
            <w:pPr>
              <w:ind w:firstLine="241"/>
              <w:jc w:val="center"/>
              <w:rPr>
                <w:sz w:val="21"/>
                <w:szCs w:val="21"/>
              </w:rPr>
            </w:pPr>
            <w:r>
              <w:rPr>
                <w:rFonts w:hint="eastAsia"/>
                <w:sz w:val="21"/>
                <w:szCs w:val="21"/>
              </w:rPr>
              <w:t>字段取值</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p>
        </w:tc>
        <w:tc>
          <w:tcPr>
            <w:tcW w:w="2959"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MessageHeader</w:t>
            </w:r>
          </w:p>
        </w:tc>
        <w:tc>
          <w:tcPr>
            <w:tcW w:w="2977"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MsgType=AJ</w:t>
            </w:r>
          </w:p>
        </w:tc>
        <w:tc>
          <w:tcPr>
            <w:tcW w:w="2835"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1180</w:t>
            </w:r>
          </w:p>
        </w:tc>
        <w:tc>
          <w:tcPr>
            <w:tcW w:w="2959"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ApplID</w:t>
            </w:r>
          </w:p>
        </w:tc>
        <w:tc>
          <w:tcPr>
            <w:tcW w:w="2977"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应用标识</w:t>
            </w:r>
          </w:p>
        </w:tc>
        <w:tc>
          <w:tcPr>
            <w:tcW w:w="2835"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413</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693</w:t>
            </w:r>
          </w:p>
        </w:tc>
        <w:tc>
          <w:tcPr>
            <w:tcW w:w="2959"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QuoteRespID</w:t>
            </w:r>
          </w:p>
        </w:tc>
        <w:tc>
          <w:tcPr>
            <w:tcW w:w="2977"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报价回复消息编号</w:t>
            </w:r>
          </w:p>
        </w:tc>
        <w:tc>
          <w:tcPr>
            <w:tcW w:w="2835"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sz w:val="21"/>
                <w:szCs w:val="21"/>
              </w:rPr>
              <w:t>报价回复消息编号</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11</w:t>
            </w:r>
          </w:p>
        </w:tc>
        <w:tc>
          <w:tcPr>
            <w:tcW w:w="2959"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ClOrdID</w:t>
            </w:r>
          </w:p>
        </w:tc>
        <w:tc>
          <w:tcPr>
            <w:tcW w:w="2977"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客户订单编号</w:t>
            </w:r>
          </w:p>
        </w:tc>
        <w:tc>
          <w:tcPr>
            <w:tcW w:w="2835"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客户订单编号</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tcBorders>
              <w:top w:val="single" w:color="auto" w:sz="6" w:space="0"/>
              <w:left w:val="double" w:color="auto" w:sz="2" w:space="0"/>
              <w:bottom w:val="single" w:color="auto" w:sz="6" w:space="0"/>
              <w:right w:val="single" w:color="auto" w:sz="6" w:space="0"/>
            </w:tcBorders>
            <w:vAlign w:val="center"/>
          </w:tcPr>
          <w:p>
            <w:pPr>
              <w:rPr>
                <w:sz w:val="21"/>
                <w:szCs w:val="21"/>
              </w:rPr>
            </w:pPr>
            <w:r>
              <w:rPr>
                <w:rFonts w:hint="eastAsia" w:ascii="Times New Roman" w:hAnsi="Times New Roman"/>
                <w:sz w:val="21"/>
                <w:szCs w:val="21"/>
              </w:rPr>
              <w:t>522</w:t>
            </w:r>
          </w:p>
        </w:tc>
        <w:tc>
          <w:tcPr>
            <w:tcW w:w="2959"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OwnerType</w:t>
            </w:r>
          </w:p>
        </w:tc>
        <w:tc>
          <w:tcPr>
            <w:tcW w:w="2977"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报价所有者类型</w:t>
            </w:r>
          </w:p>
        </w:tc>
        <w:tc>
          <w:tcPr>
            <w:tcW w:w="2835"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订单所有者类型</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60</w:t>
            </w:r>
          </w:p>
        </w:tc>
        <w:tc>
          <w:tcPr>
            <w:tcW w:w="2959"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TransactTime</w:t>
            </w:r>
          </w:p>
        </w:tc>
        <w:tc>
          <w:tcPr>
            <w:tcW w:w="2977"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sz w:val="21"/>
                <w:szCs w:val="21"/>
              </w:rPr>
              <w:t>委托时间</w:t>
            </w:r>
          </w:p>
        </w:tc>
        <w:tc>
          <w:tcPr>
            <w:tcW w:w="2835"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委托申报时间</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537</w:t>
            </w:r>
          </w:p>
        </w:tc>
        <w:tc>
          <w:tcPr>
            <w:tcW w:w="2959" w:type="dxa"/>
            <w:gridSpan w:val="4"/>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QuoteType</w:t>
            </w:r>
          </w:p>
        </w:tc>
        <w:tc>
          <w:tcPr>
            <w:tcW w:w="2977"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报价类型</w:t>
            </w:r>
          </w:p>
          <w:p>
            <w:pPr>
              <w:rPr>
                <w:rFonts w:ascii="Times New Roman" w:hAnsi="Times New Roman"/>
                <w:sz w:val="21"/>
                <w:szCs w:val="21"/>
              </w:rPr>
            </w:pPr>
            <w:r>
              <w:rPr>
                <w:rFonts w:hint="eastAsia" w:ascii="Times New Roman" w:hAnsi="Times New Roman"/>
                <w:sz w:val="21"/>
                <w:szCs w:val="21"/>
              </w:rPr>
              <w:t>1=Tradeable</w:t>
            </w:r>
            <w:r>
              <w:rPr>
                <w:rFonts w:hint="eastAsia" w:ascii="楷体_GB2312" w:hAnsi="Times New Roman"/>
                <w:sz w:val="21"/>
                <w:szCs w:val="21"/>
              </w:rPr>
              <w:t>，可交易的报价</w:t>
            </w:r>
          </w:p>
        </w:tc>
        <w:tc>
          <w:tcPr>
            <w:tcW w:w="2835"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3942" w:type="dxa"/>
            <w:gridSpan w:val="5"/>
            <w:tcBorders>
              <w:top w:val="single" w:color="auto" w:sz="6" w:space="0"/>
              <w:left w:val="double" w:color="auto" w:sz="2" w:space="0"/>
              <w:bottom w:val="single" w:color="auto" w:sz="6" w:space="0"/>
              <w:right w:val="single" w:color="auto" w:sz="4" w:space="0"/>
            </w:tcBorders>
            <w:shd w:val="clear" w:color="auto" w:fill="D9D9D9"/>
          </w:tcPr>
          <w:p>
            <w:pPr>
              <w:rPr>
                <w:rFonts w:ascii="Times New Roman" w:hAnsi="Times New Roman"/>
                <w:sz w:val="21"/>
                <w:szCs w:val="21"/>
              </w:rPr>
            </w:pPr>
            <w:r>
              <w:rPr>
                <w:rFonts w:ascii="Times New Roman" w:hAnsi="Times New Roman"/>
                <w:sz w:val="21"/>
                <w:szCs w:val="21"/>
              </w:rPr>
              <w:t>组件&lt;Instrument&gt;</w:t>
            </w:r>
          </w:p>
        </w:tc>
        <w:tc>
          <w:tcPr>
            <w:tcW w:w="2977" w:type="dxa"/>
            <w:tcBorders>
              <w:top w:val="single" w:color="auto" w:sz="6" w:space="0"/>
              <w:left w:val="nil"/>
              <w:bottom w:val="single" w:color="auto" w:sz="6" w:space="0"/>
              <w:right w:val="single" w:color="auto" w:sz="6" w:space="0"/>
            </w:tcBorders>
            <w:shd w:val="clear" w:color="auto" w:fill="D9D9D9"/>
          </w:tcPr>
          <w:p>
            <w:pPr>
              <w:rPr>
                <w:rFonts w:ascii="Times New Roman" w:hAnsi="Times New Roman"/>
                <w:sz w:val="21"/>
                <w:szCs w:val="21"/>
              </w:rPr>
            </w:pPr>
          </w:p>
        </w:tc>
        <w:tc>
          <w:tcPr>
            <w:tcW w:w="2835" w:type="dxa"/>
            <w:tcBorders>
              <w:top w:val="single" w:color="auto" w:sz="6" w:space="0"/>
              <w:left w:val="single" w:color="auto" w:sz="4" w:space="0"/>
              <w:bottom w:val="single" w:color="auto" w:sz="6" w:space="0"/>
              <w:right w:val="double" w:color="auto" w:sz="2" w:space="0"/>
            </w:tcBorders>
            <w:shd w:val="clear" w:color="auto" w:fill="D9D9D9"/>
          </w:tcPr>
          <w:p>
            <w:pPr>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48</w:t>
            </w:r>
          </w:p>
        </w:tc>
        <w:tc>
          <w:tcPr>
            <w:tcW w:w="2959"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SecurityID</w:t>
            </w:r>
          </w:p>
        </w:tc>
        <w:tc>
          <w:tcPr>
            <w:tcW w:w="2977"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证券代码</w:t>
            </w:r>
          </w:p>
        </w:tc>
        <w:tc>
          <w:tcPr>
            <w:tcW w:w="2835"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证券代码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22</w:t>
            </w:r>
          </w:p>
        </w:tc>
        <w:tc>
          <w:tcPr>
            <w:tcW w:w="2959"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SecurityIDSource</w:t>
            </w:r>
          </w:p>
        </w:tc>
        <w:tc>
          <w:tcPr>
            <w:tcW w:w="2977"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证券代码源</w:t>
            </w:r>
          </w:p>
          <w:p>
            <w:pPr>
              <w:rPr>
                <w:rFonts w:ascii="Times New Roman" w:hAnsi="Times New Roman"/>
                <w:sz w:val="21"/>
                <w:szCs w:val="21"/>
              </w:rPr>
            </w:pPr>
            <w:r>
              <w:rPr>
                <w:rFonts w:hint="eastAsia" w:ascii="Times New Roman" w:hAnsi="Times New Roman"/>
                <w:sz w:val="21"/>
                <w:szCs w:val="21"/>
              </w:rPr>
              <w:t>102=</w:t>
            </w:r>
            <w:r>
              <w:rPr>
                <w:rFonts w:hint="eastAsia" w:ascii="楷体_GB2312" w:hAnsi="Times New Roman"/>
                <w:sz w:val="21"/>
                <w:szCs w:val="21"/>
              </w:rPr>
              <w:t>深圳证券交易所</w:t>
            </w:r>
          </w:p>
        </w:tc>
        <w:tc>
          <w:tcPr>
            <w:tcW w:w="2835"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102</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754" w:type="dxa"/>
            <w:gridSpan w:val="7"/>
            <w:tcBorders>
              <w:top w:val="single" w:color="auto" w:sz="6" w:space="0"/>
              <w:left w:val="double" w:color="auto" w:sz="2" w:space="0"/>
              <w:bottom w:val="single" w:color="auto" w:sz="6" w:space="0"/>
              <w:right w:val="double" w:color="auto" w:sz="2" w:space="0"/>
            </w:tcBorders>
            <w:shd w:val="clear" w:color="auto" w:fill="D9D9D9"/>
          </w:tcPr>
          <w:p>
            <w:pPr>
              <w:rPr>
                <w:rFonts w:ascii="Times New Roman" w:hAnsi="Times New Roman"/>
                <w:sz w:val="21"/>
                <w:szCs w:val="21"/>
              </w:rPr>
            </w:pPr>
            <w:r>
              <w:rPr>
                <w:rFonts w:ascii="Times New Roman" w:hAnsi="Times New Roman"/>
                <w:sz w:val="21"/>
                <w:szCs w:val="21"/>
              </w:rPr>
              <w:t>组件</w:t>
            </w:r>
            <w:r>
              <w:rPr>
                <w:rFonts w:hint="eastAsia" w:ascii="Times New Roman" w:hAnsi="Times New Roman"/>
                <w:sz w:val="21"/>
                <w:szCs w:val="21"/>
              </w:rPr>
              <w:t>结束</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3942" w:type="dxa"/>
            <w:gridSpan w:val="5"/>
            <w:tcBorders>
              <w:top w:val="single" w:color="auto" w:sz="6" w:space="0"/>
              <w:left w:val="double" w:color="auto" w:sz="2" w:space="0"/>
              <w:bottom w:val="single" w:color="auto" w:sz="6" w:space="0"/>
              <w:right w:val="single" w:color="auto" w:sz="4" w:space="0"/>
            </w:tcBorders>
            <w:shd w:val="clear" w:color="auto" w:fill="D9D9D9"/>
          </w:tcPr>
          <w:p>
            <w:pPr>
              <w:rPr>
                <w:rFonts w:ascii="Times New Roman" w:hAnsi="Times New Roman"/>
                <w:sz w:val="21"/>
                <w:szCs w:val="21"/>
              </w:rPr>
            </w:pPr>
            <w:r>
              <w:rPr>
                <w:rFonts w:ascii="Times New Roman" w:hAnsi="Times New Roman"/>
                <w:sz w:val="21"/>
                <w:szCs w:val="21"/>
              </w:rPr>
              <w:t>组件&lt;Parties&gt;</w:t>
            </w:r>
          </w:p>
        </w:tc>
        <w:tc>
          <w:tcPr>
            <w:tcW w:w="2977" w:type="dxa"/>
            <w:tcBorders>
              <w:top w:val="single" w:color="auto" w:sz="6" w:space="0"/>
              <w:left w:val="nil"/>
              <w:bottom w:val="single" w:color="auto" w:sz="6" w:space="0"/>
              <w:right w:val="single" w:color="auto" w:sz="6" w:space="0"/>
            </w:tcBorders>
            <w:shd w:val="clear" w:color="auto" w:fill="D9D9D9"/>
          </w:tcPr>
          <w:p>
            <w:pPr>
              <w:rPr>
                <w:rFonts w:ascii="Times New Roman" w:hAnsi="Times New Roman"/>
                <w:sz w:val="21"/>
                <w:szCs w:val="21"/>
              </w:rPr>
            </w:pPr>
          </w:p>
        </w:tc>
        <w:tc>
          <w:tcPr>
            <w:tcW w:w="2835" w:type="dxa"/>
            <w:tcBorders>
              <w:top w:val="single" w:color="auto" w:sz="6" w:space="0"/>
              <w:left w:val="single" w:color="auto" w:sz="4" w:space="0"/>
              <w:bottom w:val="single" w:color="auto" w:sz="6" w:space="0"/>
              <w:right w:val="double" w:color="auto" w:sz="2" w:space="0"/>
            </w:tcBorders>
            <w:shd w:val="clear" w:color="auto" w:fill="D9D9D9"/>
          </w:tcPr>
          <w:p>
            <w:pPr>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453</w:t>
            </w:r>
          </w:p>
        </w:tc>
        <w:tc>
          <w:tcPr>
            <w:tcW w:w="2959"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NoPartyIDs</w:t>
            </w:r>
          </w:p>
        </w:tc>
        <w:tc>
          <w:tcPr>
            <w:tcW w:w="2977" w:type="dxa"/>
            <w:tcBorders>
              <w:top w:val="single" w:color="auto" w:sz="6" w:space="0"/>
              <w:left w:val="single" w:color="auto" w:sz="4"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参与人代码个数</w:t>
            </w:r>
          </w:p>
        </w:tc>
        <w:tc>
          <w:tcPr>
            <w:tcW w:w="2835" w:type="dxa"/>
            <w:vMerge w:val="restart"/>
            <w:tcBorders>
              <w:top w:val="single" w:color="auto" w:sz="6" w:space="0"/>
              <w:left w:val="single" w:color="auto" w:sz="4"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参照报价委托STEP接口申报组件&lt;Parties&gt;填写</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vMerge w:val="restart"/>
            <w:tcBorders>
              <w:top w:val="single" w:color="auto" w:sz="6" w:space="0"/>
              <w:left w:val="double" w:color="auto" w:sz="2" w:space="0"/>
              <w:right w:val="single" w:color="auto" w:sz="6" w:space="0"/>
            </w:tcBorders>
          </w:tcPr>
          <w:p>
            <w:pPr>
              <w:rPr>
                <w:rFonts w:ascii="Times New Roman" w:hAnsi="Times New Roman"/>
                <w:sz w:val="21"/>
                <w:szCs w:val="21"/>
              </w:rPr>
            </w:pPr>
            <w:r>
              <w:rPr>
                <w:rFonts w:hint="eastAsia" w:ascii="Times New Roman" w:hAnsi="Times New Roman"/>
                <w:sz w:val="21"/>
                <w:szCs w:val="21"/>
              </w:rPr>
              <w:t>→</w:t>
            </w:r>
          </w:p>
        </w:tc>
        <w:tc>
          <w:tcPr>
            <w:tcW w:w="550"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448</w:t>
            </w:r>
          </w:p>
        </w:tc>
        <w:tc>
          <w:tcPr>
            <w:tcW w:w="2409"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PartyID</w:t>
            </w:r>
          </w:p>
        </w:tc>
        <w:tc>
          <w:tcPr>
            <w:tcW w:w="2977" w:type="dxa"/>
            <w:tcBorders>
              <w:top w:val="single" w:color="auto" w:sz="6" w:space="0"/>
              <w:left w:val="single" w:color="auto" w:sz="6" w:space="0"/>
              <w:bottom w:val="single" w:color="auto" w:sz="6" w:space="0"/>
              <w:right w:val="single" w:color="auto" w:sz="4" w:space="0"/>
            </w:tcBorders>
          </w:tcPr>
          <w:p>
            <w:pPr>
              <w:rPr>
                <w:rFonts w:ascii="Times New Roman" w:hAnsi="Times New Roman"/>
                <w:sz w:val="21"/>
                <w:szCs w:val="21"/>
              </w:rPr>
            </w:pPr>
            <w:r>
              <w:rPr>
                <w:rFonts w:hint="eastAsia"/>
                <w:sz w:val="21"/>
                <w:szCs w:val="21"/>
              </w:rPr>
              <w:t>参与人代码</w:t>
            </w:r>
          </w:p>
        </w:tc>
        <w:tc>
          <w:tcPr>
            <w:tcW w:w="2835" w:type="dxa"/>
            <w:vMerge w:val="continue"/>
            <w:tcBorders>
              <w:left w:val="single" w:color="auto" w:sz="4" w:space="0"/>
              <w:right w:val="double" w:color="auto" w:sz="2" w:space="0"/>
            </w:tcBorders>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vMerge w:val="continue"/>
            <w:tcBorders>
              <w:left w:val="double" w:color="auto" w:sz="2" w:space="0"/>
              <w:right w:val="single" w:color="auto" w:sz="6" w:space="0"/>
            </w:tcBorders>
            <w:vAlign w:val="center"/>
          </w:tcPr>
          <w:p>
            <w:pPr>
              <w:widowControl/>
              <w:jc w:val="left"/>
              <w:rPr>
                <w:rFonts w:ascii="Times New Roman" w:hAnsi="Times New Roman"/>
                <w:sz w:val="21"/>
                <w:szCs w:val="21"/>
              </w:rPr>
            </w:pPr>
          </w:p>
        </w:tc>
        <w:tc>
          <w:tcPr>
            <w:tcW w:w="550"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447</w:t>
            </w:r>
          </w:p>
        </w:tc>
        <w:tc>
          <w:tcPr>
            <w:tcW w:w="2409"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PartyIDSource</w:t>
            </w:r>
          </w:p>
        </w:tc>
        <w:tc>
          <w:tcPr>
            <w:tcW w:w="2977" w:type="dxa"/>
            <w:tcBorders>
              <w:top w:val="single" w:color="auto" w:sz="6" w:space="0"/>
              <w:left w:val="single" w:color="auto" w:sz="6" w:space="0"/>
              <w:bottom w:val="single" w:color="auto" w:sz="6" w:space="0"/>
              <w:right w:val="single" w:color="auto" w:sz="4" w:space="0"/>
            </w:tcBorders>
          </w:tcPr>
          <w:p>
            <w:pPr>
              <w:rPr>
                <w:rFonts w:ascii="Times New Roman" w:hAnsi="Times New Roman"/>
                <w:sz w:val="21"/>
                <w:szCs w:val="21"/>
              </w:rPr>
            </w:pPr>
            <w:r>
              <w:rPr>
                <w:rFonts w:hint="eastAsia"/>
                <w:sz w:val="21"/>
                <w:szCs w:val="21"/>
              </w:rPr>
              <w:t>参与人代码源</w:t>
            </w:r>
          </w:p>
        </w:tc>
        <w:tc>
          <w:tcPr>
            <w:tcW w:w="2835" w:type="dxa"/>
            <w:vMerge w:val="continue"/>
            <w:tcBorders>
              <w:left w:val="single" w:color="auto" w:sz="4" w:space="0"/>
              <w:right w:val="double" w:color="auto" w:sz="2" w:space="0"/>
            </w:tcBorders>
            <w:vAlign w:val="center"/>
          </w:tcPr>
          <w:p>
            <w:pPr>
              <w:widowControl/>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vMerge w:val="continue"/>
            <w:tcBorders>
              <w:left w:val="double" w:color="auto" w:sz="2" w:space="0"/>
              <w:right w:val="single" w:color="auto" w:sz="6" w:space="0"/>
            </w:tcBorders>
            <w:vAlign w:val="center"/>
          </w:tcPr>
          <w:p>
            <w:pPr>
              <w:widowControl/>
              <w:jc w:val="left"/>
              <w:rPr>
                <w:rFonts w:ascii="Times New Roman" w:hAnsi="Times New Roman"/>
                <w:sz w:val="21"/>
                <w:szCs w:val="21"/>
              </w:rPr>
            </w:pPr>
          </w:p>
        </w:tc>
        <w:tc>
          <w:tcPr>
            <w:tcW w:w="550"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452</w:t>
            </w:r>
          </w:p>
        </w:tc>
        <w:tc>
          <w:tcPr>
            <w:tcW w:w="2409"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PartyRole</w:t>
            </w:r>
          </w:p>
        </w:tc>
        <w:tc>
          <w:tcPr>
            <w:tcW w:w="2977" w:type="dxa"/>
            <w:tcBorders>
              <w:top w:val="single" w:color="auto" w:sz="6" w:space="0"/>
              <w:left w:val="single" w:color="auto" w:sz="6" w:space="0"/>
              <w:bottom w:val="single" w:color="auto" w:sz="6" w:space="0"/>
              <w:right w:val="single" w:color="auto" w:sz="4" w:space="0"/>
            </w:tcBorders>
          </w:tcPr>
          <w:p>
            <w:pPr>
              <w:rPr>
                <w:rFonts w:ascii="Times New Roman" w:hAnsi="Times New Roman"/>
                <w:sz w:val="21"/>
                <w:szCs w:val="21"/>
              </w:rPr>
            </w:pPr>
            <w:r>
              <w:rPr>
                <w:rFonts w:hint="eastAsia"/>
                <w:sz w:val="21"/>
                <w:szCs w:val="21"/>
              </w:rPr>
              <w:t>参与人代码角色</w:t>
            </w:r>
          </w:p>
        </w:tc>
        <w:tc>
          <w:tcPr>
            <w:tcW w:w="2835" w:type="dxa"/>
            <w:vMerge w:val="continue"/>
            <w:tcBorders>
              <w:left w:val="single" w:color="auto" w:sz="4" w:space="0"/>
              <w:right w:val="double" w:color="auto" w:sz="2" w:space="0"/>
            </w:tcBorders>
            <w:vAlign w:val="center"/>
          </w:tcPr>
          <w:p>
            <w:pPr>
              <w:widowControl/>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vMerge w:val="continue"/>
            <w:tcBorders>
              <w:left w:val="double" w:color="auto" w:sz="2" w:space="0"/>
              <w:right w:val="single" w:color="auto" w:sz="6" w:space="0"/>
            </w:tcBorders>
            <w:vAlign w:val="center"/>
          </w:tcPr>
          <w:p>
            <w:pPr>
              <w:widowControl/>
              <w:jc w:val="left"/>
              <w:rPr>
                <w:rFonts w:ascii="Times New Roman" w:hAnsi="Times New Roman"/>
                <w:sz w:val="21"/>
                <w:szCs w:val="21"/>
              </w:rPr>
            </w:pPr>
          </w:p>
        </w:tc>
        <w:tc>
          <w:tcPr>
            <w:tcW w:w="2959" w:type="dxa"/>
            <w:gridSpan w:val="4"/>
            <w:tcBorders>
              <w:top w:val="single" w:color="auto" w:sz="6" w:space="0"/>
              <w:left w:val="single" w:color="auto" w:sz="6" w:space="0"/>
              <w:bottom w:val="single" w:color="auto" w:sz="6" w:space="0"/>
              <w:right w:val="single" w:color="auto" w:sz="6" w:space="0"/>
            </w:tcBorders>
            <w:shd w:val="clear" w:color="auto" w:fill="95DD9F" w:themeFill="background1" w:themeFillShade="D9"/>
            <w:vAlign w:val="center"/>
          </w:tcPr>
          <w:p>
            <w:pPr>
              <w:rPr>
                <w:rFonts w:ascii="Times New Roman" w:hAnsi="Times New Roman"/>
                <w:sz w:val="21"/>
                <w:szCs w:val="21"/>
              </w:rPr>
            </w:pPr>
            <w:r>
              <w:rPr>
                <w:rFonts w:hint="eastAsia" w:ascii="Times New Roman" w:hAnsi="Times New Roman"/>
                <w:sz w:val="21"/>
                <w:szCs w:val="21"/>
              </w:rPr>
              <w:t>子组件&lt;PtysSubGrp&gt;</w:t>
            </w:r>
          </w:p>
        </w:tc>
        <w:tc>
          <w:tcPr>
            <w:tcW w:w="2977" w:type="dxa"/>
            <w:tcBorders>
              <w:top w:val="single" w:color="auto" w:sz="6" w:space="0"/>
              <w:left w:val="single" w:color="auto" w:sz="6" w:space="0"/>
              <w:bottom w:val="single" w:color="auto" w:sz="6" w:space="0"/>
              <w:right w:val="single" w:color="auto" w:sz="4" w:space="0"/>
            </w:tcBorders>
            <w:shd w:val="clear" w:color="auto" w:fill="95DD9F" w:themeFill="background1" w:themeFillShade="D9"/>
          </w:tcPr>
          <w:p>
            <w:pPr>
              <w:rPr>
                <w:sz w:val="21"/>
                <w:szCs w:val="21"/>
              </w:rPr>
            </w:pPr>
          </w:p>
        </w:tc>
        <w:tc>
          <w:tcPr>
            <w:tcW w:w="2835" w:type="dxa"/>
            <w:vMerge w:val="continue"/>
            <w:tcBorders>
              <w:left w:val="single" w:color="auto" w:sz="4" w:space="0"/>
              <w:right w:val="double" w:color="auto" w:sz="2" w:space="0"/>
            </w:tcBorders>
            <w:shd w:val="clear" w:color="auto" w:fill="95DD9F" w:themeFill="background1" w:themeFillShade="D9"/>
            <w:vAlign w:val="center"/>
          </w:tcPr>
          <w:p>
            <w:pPr>
              <w:widowControl/>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vMerge w:val="continue"/>
            <w:tcBorders>
              <w:left w:val="double" w:color="auto" w:sz="2" w:space="0"/>
              <w:right w:val="single" w:color="auto" w:sz="6" w:space="0"/>
            </w:tcBorders>
            <w:vAlign w:val="center"/>
          </w:tcPr>
          <w:p>
            <w:pPr>
              <w:widowControl/>
              <w:jc w:val="left"/>
              <w:rPr>
                <w:rFonts w:ascii="Times New Roman" w:hAnsi="Times New Roman"/>
                <w:sz w:val="21"/>
                <w:szCs w:val="21"/>
              </w:rPr>
            </w:pPr>
          </w:p>
        </w:tc>
        <w:tc>
          <w:tcPr>
            <w:tcW w:w="550"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802</w:t>
            </w:r>
          </w:p>
        </w:tc>
        <w:tc>
          <w:tcPr>
            <w:tcW w:w="2409"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NoPartySubIDs</w:t>
            </w:r>
          </w:p>
        </w:tc>
        <w:tc>
          <w:tcPr>
            <w:tcW w:w="2977" w:type="dxa"/>
            <w:tcBorders>
              <w:top w:val="single" w:color="auto" w:sz="6" w:space="0"/>
              <w:left w:val="single" w:color="auto" w:sz="6" w:space="0"/>
              <w:bottom w:val="single" w:color="auto" w:sz="6" w:space="0"/>
              <w:right w:val="single" w:color="auto" w:sz="4" w:space="0"/>
            </w:tcBorders>
            <w:vAlign w:val="center"/>
          </w:tcPr>
          <w:p>
            <w:pPr>
              <w:rPr>
                <w:sz w:val="21"/>
                <w:szCs w:val="21"/>
              </w:rPr>
            </w:pPr>
            <w:r>
              <w:rPr>
                <w:rFonts w:hint="eastAsia"/>
                <w:sz w:val="21"/>
                <w:szCs w:val="21"/>
              </w:rPr>
              <w:t>参与方子代码个数</w:t>
            </w:r>
          </w:p>
        </w:tc>
        <w:tc>
          <w:tcPr>
            <w:tcW w:w="2835" w:type="dxa"/>
            <w:vMerge w:val="continue"/>
            <w:tcBorders>
              <w:left w:val="single" w:color="auto" w:sz="4" w:space="0"/>
              <w:right w:val="double" w:color="auto" w:sz="2" w:space="0"/>
            </w:tcBorders>
            <w:vAlign w:val="center"/>
          </w:tcPr>
          <w:p>
            <w:pPr>
              <w:widowControl/>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vMerge w:val="continue"/>
            <w:tcBorders>
              <w:left w:val="double" w:color="auto" w:sz="2" w:space="0"/>
              <w:right w:val="single" w:color="auto" w:sz="6" w:space="0"/>
            </w:tcBorders>
            <w:vAlign w:val="center"/>
          </w:tcPr>
          <w:p>
            <w:pPr>
              <w:widowControl/>
              <w:jc w:val="left"/>
              <w:rPr>
                <w:rFonts w:ascii="Times New Roman" w:hAnsi="Times New Roman"/>
                <w:sz w:val="21"/>
                <w:szCs w:val="21"/>
              </w:rPr>
            </w:pPr>
          </w:p>
        </w:tc>
        <w:tc>
          <w:tcPr>
            <w:tcW w:w="550" w:type="dxa"/>
            <w:vMerge w:val="restart"/>
            <w:tcBorders>
              <w:top w:val="single" w:color="auto" w:sz="6" w:space="0"/>
              <w:left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w:t>
            </w:r>
          </w:p>
        </w:tc>
        <w:tc>
          <w:tcPr>
            <w:tcW w:w="56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523</w:t>
            </w:r>
          </w:p>
        </w:tc>
        <w:tc>
          <w:tcPr>
            <w:tcW w:w="1842"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PartySubID</w:t>
            </w:r>
          </w:p>
        </w:tc>
        <w:tc>
          <w:tcPr>
            <w:tcW w:w="2977" w:type="dxa"/>
            <w:tcBorders>
              <w:top w:val="single" w:color="auto" w:sz="6" w:space="0"/>
              <w:left w:val="single" w:color="auto" w:sz="6" w:space="0"/>
              <w:bottom w:val="single" w:color="auto" w:sz="6" w:space="0"/>
              <w:right w:val="single" w:color="auto" w:sz="4" w:space="0"/>
            </w:tcBorders>
            <w:vAlign w:val="center"/>
          </w:tcPr>
          <w:p>
            <w:pPr>
              <w:rPr>
                <w:sz w:val="21"/>
                <w:szCs w:val="21"/>
              </w:rPr>
            </w:pPr>
            <w:r>
              <w:rPr>
                <w:rFonts w:hint="eastAsia" w:ascii="Times New Roman" w:hAnsi="Times New Roman"/>
                <w:sz w:val="21"/>
                <w:szCs w:val="21"/>
              </w:rPr>
              <w:t>参与方子代码</w:t>
            </w:r>
          </w:p>
        </w:tc>
        <w:tc>
          <w:tcPr>
            <w:tcW w:w="2835" w:type="dxa"/>
            <w:vMerge w:val="continue"/>
            <w:tcBorders>
              <w:left w:val="single" w:color="auto" w:sz="4" w:space="0"/>
              <w:right w:val="double" w:color="auto" w:sz="2" w:space="0"/>
            </w:tcBorders>
            <w:vAlign w:val="center"/>
          </w:tcPr>
          <w:p>
            <w:pPr>
              <w:widowControl/>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vMerge w:val="continue"/>
            <w:tcBorders>
              <w:left w:val="double" w:color="auto" w:sz="2" w:space="0"/>
              <w:right w:val="single" w:color="auto" w:sz="6" w:space="0"/>
            </w:tcBorders>
            <w:vAlign w:val="center"/>
          </w:tcPr>
          <w:p>
            <w:pPr>
              <w:widowControl/>
              <w:jc w:val="left"/>
              <w:rPr>
                <w:rFonts w:ascii="Times New Roman" w:hAnsi="Times New Roman"/>
                <w:sz w:val="21"/>
                <w:szCs w:val="21"/>
              </w:rPr>
            </w:pPr>
          </w:p>
        </w:tc>
        <w:tc>
          <w:tcPr>
            <w:tcW w:w="550" w:type="dxa"/>
            <w:vMerge w:val="continue"/>
            <w:tcBorders>
              <w:left w:val="single" w:color="auto" w:sz="6" w:space="0"/>
              <w:bottom w:val="single" w:color="auto" w:sz="6" w:space="0"/>
              <w:right w:val="single" w:color="auto" w:sz="6" w:space="0"/>
            </w:tcBorders>
            <w:vAlign w:val="center"/>
          </w:tcPr>
          <w:p>
            <w:pPr>
              <w:rPr>
                <w:rFonts w:ascii="Times New Roman" w:hAnsi="Times New Roman"/>
                <w:sz w:val="21"/>
                <w:szCs w:val="21"/>
              </w:rPr>
            </w:pPr>
          </w:p>
        </w:tc>
        <w:tc>
          <w:tcPr>
            <w:tcW w:w="56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803</w:t>
            </w:r>
          </w:p>
        </w:tc>
        <w:tc>
          <w:tcPr>
            <w:tcW w:w="1842"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PartySubIDType</w:t>
            </w:r>
          </w:p>
        </w:tc>
        <w:tc>
          <w:tcPr>
            <w:tcW w:w="2977" w:type="dxa"/>
            <w:tcBorders>
              <w:top w:val="single" w:color="auto" w:sz="6" w:space="0"/>
              <w:left w:val="single" w:color="auto" w:sz="6" w:space="0"/>
              <w:bottom w:val="single" w:color="auto" w:sz="6" w:space="0"/>
              <w:right w:val="single" w:color="auto" w:sz="4" w:space="0"/>
            </w:tcBorders>
            <w:vAlign w:val="center"/>
          </w:tcPr>
          <w:p>
            <w:pPr>
              <w:rPr>
                <w:sz w:val="21"/>
                <w:szCs w:val="21"/>
              </w:rPr>
            </w:pPr>
            <w:r>
              <w:rPr>
                <w:rFonts w:hint="eastAsia" w:ascii="Times New Roman" w:hAnsi="Times New Roman"/>
                <w:sz w:val="21"/>
                <w:szCs w:val="21"/>
              </w:rPr>
              <w:t>参与方子代码类型</w:t>
            </w:r>
          </w:p>
        </w:tc>
        <w:tc>
          <w:tcPr>
            <w:tcW w:w="2835" w:type="dxa"/>
            <w:vMerge w:val="continue"/>
            <w:tcBorders>
              <w:left w:val="single" w:color="auto" w:sz="4" w:space="0"/>
              <w:right w:val="double" w:color="auto" w:sz="2" w:space="0"/>
            </w:tcBorders>
            <w:vAlign w:val="center"/>
          </w:tcPr>
          <w:p>
            <w:pPr>
              <w:widowControl/>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vMerge w:val="continue"/>
            <w:tcBorders>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2959" w:type="dxa"/>
            <w:gridSpan w:val="4"/>
            <w:tcBorders>
              <w:top w:val="single" w:color="auto" w:sz="6" w:space="0"/>
              <w:left w:val="single" w:color="auto" w:sz="6" w:space="0"/>
              <w:bottom w:val="single" w:color="auto" w:sz="6" w:space="0"/>
              <w:right w:val="single" w:color="auto" w:sz="6" w:space="0"/>
            </w:tcBorders>
            <w:shd w:val="clear" w:color="auto" w:fill="95DD9F" w:themeFill="background1" w:themeFillShade="D9"/>
            <w:vAlign w:val="center"/>
          </w:tcPr>
          <w:p>
            <w:pPr>
              <w:rPr>
                <w:rFonts w:ascii="Times New Roman" w:hAnsi="Times New Roman"/>
                <w:sz w:val="21"/>
                <w:szCs w:val="21"/>
              </w:rPr>
            </w:pPr>
            <w:r>
              <w:rPr>
                <w:rFonts w:hint="eastAsia" w:ascii="Times New Roman" w:hAnsi="Times New Roman"/>
                <w:sz w:val="21"/>
                <w:szCs w:val="21"/>
              </w:rPr>
              <w:t>组件结束</w:t>
            </w:r>
          </w:p>
        </w:tc>
        <w:tc>
          <w:tcPr>
            <w:tcW w:w="2977" w:type="dxa"/>
            <w:tcBorders>
              <w:top w:val="single" w:color="auto" w:sz="6" w:space="0"/>
              <w:left w:val="single" w:color="auto" w:sz="6" w:space="0"/>
              <w:bottom w:val="single" w:color="auto" w:sz="6" w:space="0"/>
              <w:right w:val="single" w:color="auto" w:sz="4" w:space="0"/>
            </w:tcBorders>
            <w:shd w:val="clear" w:color="auto" w:fill="95DD9F" w:themeFill="background1" w:themeFillShade="D9"/>
          </w:tcPr>
          <w:p>
            <w:pPr>
              <w:rPr>
                <w:sz w:val="21"/>
                <w:szCs w:val="21"/>
              </w:rPr>
            </w:pPr>
          </w:p>
        </w:tc>
        <w:tc>
          <w:tcPr>
            <w:tcW w:w="2835" w:type="dxa"/>
            <w:vMerge w:val="continue"/>
            <w:tcBorders>
              <w:left w:val="single" w:color="auto" w:sz="4" w:space="0"/>
              <w:bottom w:val="single" w:color="auto" w:sz="6" w:space="0"/>
              <w:right w:val="double" w:color="auto" w:sz="2" w:space="0"/>
            </w:tcBorders>
            <w:shd w:val="clear" w:color="auto" w:fill="95DD9F" w:themeFill="background1" w:themeFillShade="D9"/>
            <w:vAlign w:val="center"/>
          </w:tcPr>
          <w:p>
            <w:pPr>
              <w:widowControl/>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754" w:type="dxa"/>
            <w:gridSpan w:val="7"/>
            <w:tcBorders>
              <w:top w:val="single" w:color="auto" w:sz="6" w:space="0"/>
              <w:left w:val="double" w:color="auto" w:sz="2" w:space="0"/>
              <w:bottom w:val="single" w:color="auto" w:sz="6" w:space="0"/>
              <w:right w:val="double" w:color="auto" w:sz="2" w:space="0"/>
            </w:tcBorders>
            <w:shd w:val="clear" w:color="auto" w:fill="D9D9D9"/>
          </w:tcPr>
          <w:p>
            <w:pPr>
              <w:spacing w:line="320" w:lineRule="exact"/>
              <w:jc w:val="left"/>
              <w:rPr>
                <w:rFonts w:ascii="Times New Roman" w:hAnsi="Times New Roman"/>
                <w:sz w:val="21"/>
                <w:szCs w:val="21"/>
              </w:rPr>
            </w:pPr>
            <w:r>
              <w:rPr>
                <w:rFonts w:ascii="Times New Roman" w:hAnsi="Times New Roman"/>
                <w:sz w:val="21"/>
                <w:szCs w:val="21"/>
              </w:rPr>
              <w:t>组件</w:t>
            </w:r>
            <w:r>
              <w:rPr>
                <w:rFonts w:hint="eastAsia" w:ascii="Times New Roman" w:hAnsi="Times New Roman"/>
                <w:sz w:val="21"/>
                <w:szCs w:val="21"/>
              </w:rPr>
              <w:t>结束</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694</w:t>
            </w:r>
          </w:p>
        </w:tc>
        <w:tc>
          <w:tcPr>
            <w:tcW w:w="2959"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QuoteRespType</w:t>
            </w:r>
          </w:p>
        </w:tc>
        <w:tc>
          <w:tcPr>
            <w:tcW w:w="2977"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报价回复类型</w:t>
            </w:r>
          </w:p>
          <w:p>
            <w:pPr>
              <w:rPr>
                <w:rFonts w:ascii="Times New Roman" w:hAnsi="Times New Roman"/>
                <w:sz w:val="21"/>
                <w:szCs w:val="21"/>
              </w:rPr>
            </w:pPr>
            <w:r>
              <w:rPr>
                <w:rFonts w:hint="eastAsia" w:ascii="Times New Roman" w:hAnsi="Times New Roman"/>
                <w:sz w:val="21"/>
                <w:szCs w:val="21"/>
              </w:rPr>
              <w:t>1=Hit/Lift</w:t>
            </w:r>
            <w:r>
              <w:rPr>
                <w:rFonts w:hint="eastAsia" w:ascii="楷体_GB2312" w:hAnsi="Times New Roman"/>
                <w:sz w:val="21"/>
                <w:szCs w:val="21"/>
              </w:rPr>
              <w:t>，接受</w:t>
            </w:r>
          </w:p>
          <w:p>
            <w:pPr>
              <w:rPr>
                <w:rFonts w:ascii="Times New Roman" w:hAnsi="Times New Roman"/>
                <w:sz w:val="21"/>
                <w:szCs w:val="21"/>
              </w:rPr>
            </w:pPr>
            <w:r>
              <w:rPr>
                <w:rFonts w:hint="eastAsia" w:ascii="Times New Roman" w:hAnsi="Times New Roman"/>
                <w:sz w:val="21"/>
                <w:szCs w:val="21"/>
              </w:rPr>
              <w:t>2=Counter</w:t>
            </w:r>
            <w:r>
              <w:rPr>
                <w:rFonts w:hint="eastAsia" w:ascii="楷体_GB2312" w:hAnsi="Times New Roman"/>
                <w:sz w:val="21"/>
                <w:szCs w:val="21"/>
              </w:rPr>
              <w:t>，重报</w:t>
            </w:r>
          </w:p>
          <w:p>
            <w:pPr>
              <w:rPr>
                <w:rFonts w:ascii="Times New Roman" w:hAnsi="Times New Roman"/>
                <w:sz w:val="21"/>
                <w:szCs w:val="21"/>
              </w:rPr>
            </w:pPr>
            <w:r>
              <w:rPr>
                <w:rFonts w:hint="eastAsia" w:ascii="Times New Roman" w:hAnsi="Times New Roman"/>
                <w:sz w:val="21"/>
                <w:szCs w:val="21"/>
              </w:rPr>
              <w:t>6=Pass</w:t>
            </w:r>
            <w:r>
              <w:rPr>
                <w:rFonts w:hint="eastAsia" w:ascii="楷体_GB2312" w:hAnsi="Times New Roman"/>
                <w:sz w:val="21"/>
                <w:szCs w:val="21"/>
              </w:rPr>
              <w:t>，拒绝</w:t>
            </w:r>
          </w:p>
        </w:tc>
        <w:tc>
          <w:tcPr>
            <w:tcW w:w="2835" w:type="dxa"/>
            <w:tcBorders>
              <w:top w:val="single" w:color="auto" w:sz="6" w:space="0"/>
              <w:left w:val="single" w:color="auto" w:sz="6" w:space="0"/>
              <w:bottom w:val="single" w:color="auto" w:sz="6" w:space="0"/>
              <w:right w:val="double" w:color="auto" w:sz="2" w:space="0"/>
            </w:tcBorders>
          </w:tcPr>
          <w:p>
            <w:pPr>
              <w:tabs>
                <w:tab w:val="center" w:pos="785"/>
              </w:tabs>
              <w:rPr>
                <w:rFonts w:ascii="Times New Roman" w:hAnsi="Times New Roman"/>
                <w:sz w:val="21"/>
                <w:szCs w:val="21"/>
              </w:rPr>
            </w:pPr>
            <w:r>
              <w:rPr>
                <w:rFonts w:hint="eastAsia" w:ascii="Times New Roman" w:hAnsi="Times New Roman"/>
                <w:sz w:val="21"/>
                <w:szCs w:val="21"/>
              </w:rPr>
              <w:t>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54</w:t>
            </w:r>
          </w:p>
        </w:tc>
        <w:tc>
          <w:tcPr>
            <w:tcW w:w="2959"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Side</w:t>
            </w:r>
          </w:p>
        </w:tc>
        <w:tc>
          <w:tcPr>
            <w:tcW w:w="2977"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买卖方向</w:t>
            </w:r>
          </w:p>
        </w:tc>
        <w:tc>
          <w:tcPr>
            <w:tcW w:w="2835"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1</w:t>
            </w:r>
            <w:r>
              <w:rPr>
                <w:rFonts w:hint="eastAsia" w:ascii="楷体_GB2312" w:hAnsi="Times New Roman"/>
                <w:sz w:val="21"/>
                <w:szCs w:val="21"/>
              </w:rPr>
              <w:t>或</w:t>
            </w:r>
            <w:r>
              <w:rPr>
                <w:rFonts w:hint="eastAsia" w:ascii="Times New Roman" w:hAnsi="Times New Roman"/>
                <w:sz w:val="21"/>
                <w:szCs w:val="21"/>
              </w:rPr>
              <w:t>2</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62</w:t>
            </w:r>
          </w:p>
        </w:tc>
        <w:tc>
          <w:tcPr>
            <w:tcW w:w="2959"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ValidUntilTime</w:t>
            </w:r>
          </w:p>
        </w:tc>
        <w:tc>
          <w:tcPr>
            <w:tcW w:w="2977"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sz w:val="21"/>
                <w:szCs w:val="21"/>
              </w:rPr>
              <w:t>报价有效时间</w:t>
            </w:r>
            <w:r>
              <w:rPr>
                <w:rFonts w:hint="eastAsia" w:cs="Courier New"/>
                <w:sz w:val="21"/>
                <w:szCs w:val="21"/>
              </w:rPr>
              <w:t>(</w:t>
            </w:r>
            <w:r>
              <w:rPr>
                <w:rFonts w:hint="eastAsia" w:ascii="楷体_GB2312"/>
                <w:sz w:val="21"/>
                <w:szCs w:val="21"/>
              </w:rPr>
              <w:t>预留字段</w:t>
            </w:r>
            <w:r>
              <w:rPr>
                <w:rFonts w:hint="eastAsia" w:cs="Courier New"/>
                <w:sz w:val="21"/>
                <w:szCs w:val="21"/>
              </w:rPr>
              <w:t>)</w:t>
            </w:r>
          </w:p>
        </w:tc>
        <w:tc>
          <w:tcPr>
            <w:tcW w:w="2835"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不填</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544</w:t>
            </w:r>
          </w:p>
        </w:tc>
        <w:tc>
          <w:tcPr>
            <w:tcW w:w="2959"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CashMargin</w:t>
            </w:r>
          </w:p>
        </w:tc>
        <w:tc>
          <w:tcPr>
            <w:tcW w:w="2977"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信用标识</w:t>
            </w:r>
          </w:p>
        </w:tc>
        <w:tc>
          <w:tcPr>
            <w:tcW w:w="2835"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423</w:t>
            </w:r>
          </w:p>
        </w:tc>
        <w:tc>
          <w:tcPr>
            <w:tcW w:w="2959"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PriceType</w:t>
            </w:r>
          </w:p>
        </w:tc>
        <w:tc>
          <w:tcPr>
            <w:tcW w:w="2977"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价格类型</w:t>
            </w:r>
            <w:r>
              <w:rPr>
                <w:rFonts w:hint="eastAsia" w:cs="Courier New"/>
                <w:sz w:val="21"/>
                <w:szCs w:val="21"/>
              </w:rPr>
              <w:t>(</w:t>
            </w:r>
            <w:r>
              <w:rPr>
                <w:rFonts w:hint="eastAsia" w:ascii="楷体_GB2312"/>
                <w:sz w:val="21"/>
                <w:szCs w:val="21"/>
              </w:rPr>
              <w:t>预留字段</w:t>
            </w:r>
            <w:r>
              <w:rPr>
                <w:rFonts w:hint="eastAsia" w:cs="Courier New"/>
                <w:sz w:val="21"/>
                <w:szCs w:val="21"/>
              </w:rPr>
              <w:t>)</w:t>
            </w:r>
          </w:p>
          <w:p>
            <w:pPr>
              <w:rPr>
                <w:sz w:val="21"/>
                <w:szCs w:val="21"/>
              </w:rPr>
            </w:pPr>
            <w:r>
              <w:rPr>
                <w:rFonts w:hint="eastAsia"/>
                <w:sz w:val="21"/>
                <w:szCs w:val="21"/>
              </w:rPr>
              <w:t>1=</w:t>
            </w:r>
            <w:r>
              <w:rPr>
                <w:rFonts w:hint="eastAsia" w:ascii="Times New Roman" w:hAnsi="Times New Roman"/>
                <w:sz w:val="21"/>
                <w:szCs w:val="21"/>
              </w:rPr>
              <w:t>Percentage</w:t>
            </w:r>
            <w:r>
              <w:rPr>
                <w:rFonts w:hint="eastAsia"/>
                <w:sz w:val="21"/>
                <w:szCs w:val="21"/>
              </w:rPr>
              <w:t>，百分比</w:t>
            </w:r>
          </w:p>
          <w:p>
            <w:pPr>
              <w:rPr>
                <w:rFonts w:ascii="Times New Roman" w:hAnsi="Times New Roman"/>
                <w:sz w:val="21"/>
                <w:szCs w:val="21"/>
              </w:rPr>
            </w:pPr>
            <w:r>
              <w:rPr>
                <w:rFonts w:hint="eastAsia"/>
                <w:sz w:val="21"/>
                <w:szCs w:val="21"/>
              </w:rPr>
              <w:t>2=</w:t>
            </w:r>
            <w:r>
              <w:rPr>
                <w:rFonts w:hint="eastAsia" w:ascii="Times New Roman" w:hAnsi="Times New Roman"/>
                <w:sz w:val="21"/>
                <w:szCs w:val="21"/>
              </w:rPr>
              <w:t>PerUnit</w:t>
            </w:r>
            <w:r>
              <w:rPr>
                <w:rFonts w:hint="eastAsia"/>
                <w:sz w:val="21"/>
                <w:szCs w:val="21"/>
              </w:rPr>
              <w:t>，每交易单位</w:t>
            </w:r>
          </w:p>
        </w:tc>
        <w:tc>
          <w:tcPr>
            <w:tcW w:w="2835"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不填</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tcBorders>
              <w:top w:val="single" w:color="auto" w:sz="6" w:space="0"/>
              <w:left w:val="double" w:color="auto" w:sz="2" w:space="0"/>
              <w:bottom w:val="single" w:color="auto" w:sz="6" w:space="0"/>
              <w:right w:val="single" w:color="auto" w:sz="6" w:space="0"/>
            </w:tcBorders>
          </w:tcPr>
          <w:p>
            <w:pPr>
              <w:spacing w:line="320" w:lineRule="exact"/>
              <w:jc w:val="left"/>
              <w:rPr>
                <w:rFonts w:ascii="Times New Roman" w:hAnsi="Times New Roman"/>
                <w:sz w:val="21"/>
                <w:szCs w:val="21"/>
              </w:rPr>
            </w:pPr>
            <w:r>
              <w:rPr>
                <w:rFonts w:ascii="Times New Roman" w:hAnsi="Times New Roman"/>
                <w:sz w:val="21"/>
                <w:szCs w:val="21"/>
              </w:rPr>
              <w:t>63</w:t>
            </w:r>
          </w:p>
        </w:tc>
        <w:tc>
          <w:tcPr>
            <w:tcW w:w="2959" w:type="dxa"/>
            <w:gridSpan w:val="4"/>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ascii="Times New Roman" w:hAnsi="Times New Roman"/>
                <w:sz w:val="21"/>
                <w:szCs w:val="21"/>
              </w:rPr>
              <w:t>SettlType</w:t>
            </w:r>
          </w:p>
        </w:tc>
        <w:tc>
          <w:tcPr>
            <w:tcW w:w="2977"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结算方式，预留</w:t>
            </w:r>
          </w:p>
        </w:tc>
        <w:tc>
          <w:tcPr>
            <w:tcW w:w="2835"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sz w:val="21"/>
                <w:szCs w:val="21"/>
              </w:rPr>
              <w:t>与报价逐笔委托行情的</w:t>
            </w:r>
            <w:r>
              <w:rPr>
                <w:rFonts w:hint="eastAsia" w:ascii="Times New Roman" w:hAnsi="Times New Roman"/>
                <w:sz w:val="21"/>
                <w:szCs w:val="21"/>
              </w:rPr>
              <w:t>SettlType一致</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tcBorders>
              <w:top w:val="single" w:color="auto" w:sz="6" w:space="0"/>
              <w:left w:val="double" w:color="auto" w:sz="2" w:space="0"/>
              <w:bottom w:val="single" w:color="auto" w:sz="6" w:space="0"/>
              <w:right w:val="single" w:color="auto" w:sz="6" w:space="0"/>
            </w:tcBorders>
          </w:tcPr>
          <w:p>
            <w:pPr>
              <w:spacing w:line="320" w:lineRule="exact"/>
              <w:jc w:val="left"/>
              <w:rPr>
                <w:rFonts w:ascii="Times New Roman" w:hAnsi="Times New Roman"/>
                <w:sz w:val="21"/>
                <w:szCs w:val="21"/>
              </w:rPr>
            </w:pPr>
            <w:r>
              <w:rPr>
                <w:rFonts w:ascii="Times New Roman" w:hAnsi="Times New Roman"/>
                <w:sz w:val="21"/>
                <w:szCs w:val="21"/>
              </w:rPr>
              <w:t>10216</w:t>
            </w:r>
          </w:p>
        </w:tc>
        <w:tc>
          <w:tcPr>
            <w:tcW w:w="2959" w:type="dxa"/>
            <w:gridSpan w:val="4"/>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ascii="Times New Roman" w:hAnsi="Times New Roman"/>
                <w:sz w:val="21"/>
                <w:szCs w:val="21"/>
              </w:rPr>
              <w:t>SettlPeriod</w:t>
            </w:r>
          </w:p>
        </w:tc>
        <w:tc>
          <w:tcPr>
            <w:tcW w:w="2977"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结算周期，预留</w:t>
            </w:r>
          </w:p>
        </w:tc>
        <w:tc>
          <w:tcPr>
            <w:tcW w:w="2835"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sz w:val="21"/>
                <w:szCs w:val="21"/>
              </w:rPr>
              <w:t>与报价逐笔委托行情的</w:t>
            </w:r>
            <w:r>
              <w:rPr>
                <w:rFonts w:hint="eastAsia" w:ascii="Times New Roman" w:hAnsi="Times New Roman"/>
                <w:sz w:val="21"/>
                <w:szCs w:val="21"/>
              </w:rPr>
              <w:t>SettlPeriod一致</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3942" w:type="dxa"/>
            <w:gridSpan w:val="5"/>
            <w:tcBorders>
              <w:top w:val="single" w:color="auto" w:sz="6" w:space="0"/>
              <w:left w:val="double" w:color="auto" w:sz="2" w:space="0"/>
              <w:bottom w:val="single" w:color="auto" w:sz="6" w:space="0"/>
              <w:right w:val="single" w:color="auto" w:sz="4" w:space="0"/>
            </w:tcBorders>
            <w:shd w:val="clear" w:color="auto" w:fill="D9D9D9"/>
          </w:tcPr>
          <w:p>
            <w:pPr>
              <w:rPr>
                <w:rFonts w:ascii="Times New Roman" w:hAnsi="Times New Roman"/>
                <w:sz w:val="21"/>
                <w:szCs w:val="21"/>
              </w:rPr>
            </w:pPr>
            <w:r>
              <w:rPr>
                <w:rFonts w:ascii="Times New Roman" w:hAnsi="Times New Roman"/>
                <w:sz w:val="21"/>
                <w:szCs w:val="21"/>
              </w:rPr>
              <w:t>组件&lt;CompDeliverQuote&gt;</w:t>
            </w:r>
          </w:p>
        </w:tc>
        <w:tc>
          <w:tcPr>
            <w:tcW w:w="2977" w:type="dxa"/>
            <w:tcBorders>
              <w:top w:val="single" w:color="auto" w:sz="6" w:space="0"/>
              <w:left w:val="nil"/>
              <w:bottom w:val="single" w:color="auto" w:sz="6" w:space="0"/>
              <w:right w:val="single" w:color="auto" w:sz="6" w:space="0"/>
            </w:tcBorders>
            <w:shd w:val="clear" w:color="auto" w:fill="D9D9D9"/>
          </w:tcPr>
          <w:p>
            <w:pPr>
              <w:rPr>
                <w:rFonts w:ascii="Times New Roman" w:hAnsi="Times New Roman"/>
                <w:sz w:val="21"/>
                <w:szCs w:val="21"/>
              </w:rPr>
            </w:pPr>
          </w:p>
        </w:tc>
        <w:tc>
          <w:tcPr>
            <w:tcW w:w="2835" w:type="dxa"/>
            <w:tcBorders>
              <w:top w:val="single" w:color="auto" w:sz="6" w:space="0"/>
              <w:left w:val="single" w:color="auto" w:sz="4" w:space="0"/>
              <w:bottom w:val="single" w:color="auto" w:sz="6" w:space="0"/>
              <w:right w:val="double" w:color="auto" w:sz="2" w:space="0"/>
            </w:tcBorders>
            <w:shd w:val="clear" w:color="auto" w:fill="D9D9D9"/>
          </w:tcPr>
          <w:p>
            <w:pPr>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10199</w:t>
            </w:r>
          </w:p>
        </w:tc>
        <w:tc>
          <w:tcPr>
            <w:tcW w:w="2959"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NoQuote</w:t>
            </w:r>
          </w:p>
        </w:tc>
        <w:tc>
          <w:tcPr>
            <w:tcW w:w="2977"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报价消息个数</w:t>
            </w:r>
          </w:p>
        </w:tc>
        <w:tc>
          <w:tcPr>
            <w:tcW w:w="2835"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vMerge w:val="restart"/>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w:t>
            </w:r>
          </w:p>
        </w:tc>
        <w:tc>
          <w:tcPr>
            <w:tcW w:w="908" w:type="dxa"/>
            <w:gridSpan w:val="2"/>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117</w:t>
            </w:r>
          </w:p>
        </w:tc>
        <w:tc>
          <w:tcPr>
            <w:tcW w:w="2051" w:type="dxa"/>
            <w:gridSpan w:val="2"/>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QuoteID</w:t>
            </w:r>
          </w:p>
        </w:tc>
        <w:tc>
          <w:tcPr>
            <w:tcW w:w="2977"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报价消息编号</w:t>
            </w:r>
          </w:p>
        </w:tc>
        <w:tc>
          <w:tcPr>
            <w:tcW w:w="2835"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填写报价逐笔委托行情的QuoteID</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908" w:type="dxa"/>
            <w:gridSpan w:val="2"/>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10225</w:t>
            </w:r>
          </w:p>
        </w:tc>
        <w:tc>
          <w:tcPr>
            <w:tcW w:w="2051" w:type="dxa"/>
            <w:gridSpan w:val="2"/>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QuotePrice</w:t>
            </w:r>
          </w:p>
        </w:tc>
        <w:tc>
          <w:tcPr>
            <w:tcW w:w="2977"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报价价格</w:t>
            </w:r>
          </w:p>
        </w:tc>
        <w:tc>
          <w:tcPr>
            <w:tcW w:w="2835"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填写报价逐笔委托行情的Price</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908" w:type="dxa"/>
            <w:gridSpan w:val="2"/>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10226</w:t>
            </w:r>
          </w:p>
        </w:tc>
        <w:tc>
          <w:tcPr>
            <w:tcW w:w="2051" w:type="dxa"/>
            <w:gridSpan w:val="2"/>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QuoteQty</w:t>
            </w:r>
          </w:p>
        </w:tc>
        <w:tc>
          <w:tcPr>
            <w:tcW w:w="2977"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报价数量</w:t>
            </w:r>
          </w:p>
        </w:tc>
        <w:tc>
          <w:tcPr>
            <w:tcW w:w="2835"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数量</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754" w:type="dxa"/>
            <w:gridSpan w:val="7"/>
            <w:tcBorders>
              <w:top w:val="single" w:color="auto" w:sz="6" w:space="0"/>
              <w:left w:val="double" w:color="auto" w:sz="2" w:space="0"/>
              <w:bottom w:val="single" w:color="auto" w:sz="6" w:space="0"/>
              <w:right w:val="double" w:color="auto" w:sz="2" w:space="0"/>
            </w:tcBorders>
            <w:shd w:val="clear" w:color="auto" w:fill="D9D9D9"/>
          </w:tcPr>
          <w:p>
            <w:pPr>
              <w:rPr>
                <w:rFonts w:ascii="Times New Roman" w:hAnsi="Times New Roman"/>
                <w:sz w:val="21"/>
                <w:szCs w:val="21"/>
              </w:rPr>
            </w:pPr>
            <w:r>
              <w:rPr>
                <w:rFonts w:ascii="Times New Roman" w:hAnsi="Times New Roman"/>
                <w:sz w:val="21"/>
                <w:szCs w:val="21"/>
              </w:rPr>
              <w:t>组件</w:t>
            </w:r>
            <w:r>
              <w:rPr>
                <w:rFonts w:hint="eastAsia" w:ascii="Times New Roman" w:hAnsi="Times New Roman"/>
                <w:sz w:val="21"/>
                <w:szCs w:val="21"/>
              </w:rPr>
              <w:t>结束</w:t>
            </w:r>
          </w:p>
        </w:tc>
      </w:tr>
    </w:tbl>
    <w:p>
      <w:pPr>
        <w:spacing w:line="460" w:lineRule="exact"/>
        <w:ind w:firstLine="435"/>
        <w:rPr>
          <w:rFonts w:ascii="Times New Roman" w:hAnsi="Times New Roman"/>
        </w:rPr>
      </w:pPr>
      <w:r>
        <w:rPr>
          <w:rFonts w:hint="eastAsia" w:ascii="楷体_GB2312"/>
        </w:rPr>
        <w:t>注：参见Binary接口委托申报备注说明。</w:t>
      </w:r>
    </w:p>
    <w:p>
      <w:pPr>
        <w:spacing w:line="460" w:lineRule="exact"/>
        <w:ind w:firstLine="435"/>
        <w:rPr>
          <w:rFonts w:ascii="Times New Roman" w:hAnsi="Times New Roman"/>
        </w:rPr>
      </w:pPr>
    </w:p>
    <w:p>
      <w:pPr>
        <w:pStyle w:val="3"/>
        <w:numPr>
          <w:ilvl w:val="1"/>
          <w:numId w:val="6"/>
        </w:numPr>
      </w:pPr>
      <w:bookmarkStart w:id="23" w:name="_Toc78965160"/>
      <w:r>
        <w:rPr>
          <w:rFonts w:hint="eastAsia"/>
        </w:rPr>
        <w:t>询价成交</w:t>
      </w:r>
      <w:bookmarkEnd w:id="23"/>
    </w:p>
    <w:p>
      <w:pPr>
        <w:pStyle w:val="4"/>
      </w:pPr>
      <w:r>
        <w:rPr>
          <w:rFonts w:hint="eastAsia" w:ascii="楷体_GB2312"/>
        </w:rPr>
        <w:t>询价请求</w:t>
      </w:r>
    </w:p>
    <w:p>
      <w:pPr>
        <w:pStyle w:val="6"/>
      </w:pPr>
      <w:r>
        <w:rPr>
          <w:rFonts w:hint="eastAsia" w:ascii="楷体_GB2312"/>
        </w:rPr>
        <w:t>Binary接口委托申报</w:t>
      </w:r>
    </w:p>
    <w:p>
      <w:pPr>
        <w:jc w:val="center"/>
      </w:pPr>
      <w:r>
        <w:rPr>
          <w:rFonts w:hint="eastAsia" w:ascii="楷体_GB2312"/>
          <w:b/>
          <w:bCs/>
        </w:rPr>
        <w:t>表</w:t>
      </w:r>
      <w:r>
        <w:rPr>
          <w:rFonts w:hint="eastAsia"/>
          <w:b/>
          <w:bCs/>
        </w:rPr>
        <w:t>5-9  Binary</w:t>
      </w:r>
      <w:r>
        <w:rPr>
          <w:rFonts w:hint="eastAsia" w:ascii="楷体_GB2312"/>
          <w:b/>
          <w:bCs/>
        </w:rPr>
        <w:t>接口委托消息定义</w:t>
      </w:r>
    </w:p>
    <w:tbl>
      <w:tblPr>
        <w:tblStyle w:val="46"/>
        <w:tblW w:w="9956" w:type="dxa"/>
        <w:tblInd w:w="0"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458"/>
        <w:gridCol w:w="2577"/>
        <w:gridCol w:w="2601"/>
        <w:gridCol w:w="2052"/>
        <w:gridCol w:w="2268"/>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c>
          <w:tcPr>
            <w:tcW w:w="3035" w:type="dxa"/>
            <w:gridSpan w:val="2"/>
            <w:tcBorders>
              <w:top w:val="double" w:color="auto" w:sz="2" w:space="0"/>
              <w:left w:val="double" w:color="auto" w:sz="2" w:space="0"/>
              <w:bottom w:val="single" w:color="auto" w:sz="6" w:space="0"/>
              <w:right w:val="single" w:color="auto" w:sz="6" w:space="0"/>
            </w:tcBorders>
            <w:shd w:val="clear" w:color="auto" w:fill="D9D9D9"/>
          </w:tcPr>
          <w:p>
            <w:pPr>
              <w:spacing w:line="320" w:lineRule="exact"/>
              <w:jc w:val="center"/>
              <w:rPr>
                <w:rFonts w:ascii="Times New Roman" w:hAnsi="宋体"/>
                <w:b/>
                <w:bCs/>
                <w:sz w:val="21"/>
                <w:szCs w:val="21"/>
              </w:rPr>
            </w:pPr>
            <w:r>
              <w:rPr>
                <w:rFonts w:hint="eastAsia" w:ascii="Times New Roman" w:hAnsi="宋体"/>
                <w:b/>
                <w:bCs/>
                <w:sz w:val="21"/>
                <w:szCs w:val="21"/>
              </w:rPr>
              <w:t>域名</w:t>
            </w:r>
          </w:p>
        </w:tc>
        <w:tc>
          <w:tcPr>
            <w:tcW w:w="2601" w:type="dxa"/>
            <w:tcBorders>
              <w:top w:val="double" w:color="auto" w:sz="2" w:space="0"/>
              <w:left w:val="single" w:color="auto" w:sz="6" w:space="0"/>
              <w:bottom w:val="single" w:color="auto" w:sz="6" w:space="0"/>
              <w:right w:val="single" w:color="auto" w:sz="6" w:space="0"/>
            </w:tcBorders>
            <w:shd w:val="clear" w:color="auto" w:fill="D9D9D9"/>
          </w:tcPr>
          <w:p>
            <w:pPr>
              <w:spacing w:line="320" w:lineRule="exact"/>
              <w:ind w:firstLine="241"/>
              <w:jc w:val="center"/>
              <w:rPr>
                <w:rFonts w:ascii="Times New Roman" w:hAnsi="宋体"/>
                <w:b/>
                <w:bCs/>
                <w:sz w:val="21"/>
                <w:szCs w:val="21"/>
              </w:rPr>
            </w:pPr>
            <w:r>
              <w:rPr>
                <w:rFonts w:hint="eastAsia" w:ascii="Times New Roman" w:hAnsi="宋体"/>
                <w:b/>
                <w:bCs/>
                <w:sz w:val="21"/>
                <w:szCs w:val="21"/>
              </w:rPr>
              <w:t>字段描述</w:t>
            </w:r>
          </w:p>
        </w:tc>
        <w:tc>
          <w:tcPr>
            <w:tcW w:w="2052" w:type="dxa"/>
            <w:tcBorders>
              <w:top w:val="double" w:color="auto" w:sz="2" w:space="0"/>
              <w:left w:val="single" w:color="auto" w:sz="6" w:space="0"/>
              <w:bottom w:val="single" w:color="auto" w:sz="6" w:space="0"/>
              <w:right w:val="single" w:color="auto" w:sz="6" w:space="0"/>
            </w:tcBorders>
            <w:shd w:val="clear" w:color="auto" w:fill="D9D9D9"/>
          </w:tcPr>
          <w:p>
            <w:pPr>
              <w:spacing w:line="320" w:lineRule="exact"/>
              <w:ind w:firstLine="241"/>
              <w:jc w:val="center"/>
              <w:rPr>
                <w:rFonts w:ascii="Times New Roman" w:hAnsi="宋体"/>
                <w:b/>
                <w:bCs/>
                <w:sz w:val="21"/>
                <w:szCs w:val="21"/>
              </w:rPr>
            </w:pPr>
            <w:r>
              <w:rPr>
                <w:rFonts w:hint="eastAsia" w:ascii="Times New Roman" w:hAnsi="宋体"/>
                <w:b/>
                <w:bCs/>
                <w:sz w:val="21"/>
                <w:szCs w:val="21"/>
              </w:rPr>
              <w:t>询价请求申报字段取值</w:t>
            </w:r>
          </w:p>
        </w:tc>
        <w:tc>
          <w:tcPr>
            <w:tcW w:w="2268" w:type="dxa"/>
            <w:tcBorders>
              <w:top w:val="double" w:color="auto" w:sz="2" w:space="0"/>
              <w:left w:val="single" w:color="auto" w:sz="6" w:space="0"/>
              <w:bottom w:val="single" w:color="auto" w:sz="6" w:space="0"/>
              <w:right w:val="double" w:color="auto" w:sz="2" w:space="0"/>
            </w:tcBorders>
            <w:shd w:val="clear" w:color="auto" w:fill="D9D9D9"/>
          </w:tcPr>
          <w:p>
            <w:pPr>
              <w:spacing w:line="320" w:lineRule="exact"/>
              <w:jc w:val="center"/>
              <w:rPr>
                <w:rFonts w:ascii="Times New Roman" w:hAnsi="宋体"/>
                <w:b/>
                <w:bCs/>
                <w:sz w:val="21"/>
                <w:szCs w:val="21"/>
              </w:rPr>
            </w:pPr>
            <w:r>
              <w:rPr>
                <w:rFonts w:hint="eastAsia" w:ascii="Times New Roman" w:hAnsi="宋体"/>
                <w:b/>
                <w:bCs/>
                <w:sz w:val="21"/>
                <w:szCs w:val="21"/>
              </w:rPr>
              <w:t>主动撤单字段取值</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c>
          <w:tcPr>
            <w:tcW w:w="3035" w:type="dxa"/>
            <w:gridSpan w:val="2"/>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Standard Header</w:t>
            </w:r>
          </w:p>
        </w:tc>
        <w:tc>
          <w:tcPr>
            <w:tcW w:w="260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消息头</w:t>
            </w:r>
          </w:p>
          <w:p>
            <w:pPr>
              <w:spacing w:line="320" w:lineRule="exact"/>
              <w:jc w:val="left"/>
              <w:rPr>
                <w:rFonts w:ascii="Times New Roman" w:hAnsi="Times New Roman"/>
                <w:sz w:val="21"/>
                <w:szCs w:val="21"/>
              </w:rPr>
            </w:pPr>
            <w:r>
              <w:rPr>
                <w:rFonts w:hint="eastAsia" w:ascii="Times New Roman" w:hAnsi="Times New Roman"/>
                <w:sz w:val="21"/>
                <w:szCs w:val="21"/>
              </w:rPr>
              <w:t>MsgType=104117</w:t>
            </w:r>
          </w:p>
        </w:tc>
        <w:tc>
          <w:tcPr>
            <w:tcW w:w="2052"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p>
        </w:tc>
        <w:tc>
          <w:tcPr>
            <w:tcW w:w="2268"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c>
          <w:tcPr>
            <w:tcW w:w="3035"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ApplID</w:t>
            </w:r>
          </w:p>
        </w:tc>
        <w:tc>
          <w:tcPr>
            <w:tcW w:w="260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应用标识</w:t>
            </w:r>
          </w:p>
        </w:tc>
        <w:tc>
          <w:tcPr>
            <w:tcW w:w="2052"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414</w:t>
            </w:r>
          </w:p>
        </w:tc>
        <w:tc>
          <w:tcPr>
            <w:tcW w:w="2268"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414</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c>
          <w:tcPr>
            <w:tcW w:w="3035"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SubmittingPBUID</w:t>
            </w:r>
          </w:p>
        </w:tc>
        <w:tc>
          <w:tcPr>
            <w:tcW w:w="260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申报交易单元</w:t>
            </w:r>
          </w:p>
        </w:tc>
        <w:tc>
          <w:tcPr>
            <w:tcW w:w="2052"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申报交易单元</w:t>
            </w:r>
          </w:p>
        </w:tc>
        <w:tc>
          <w:tcPr>
            <w:tcW w:w="2268"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申报交易单元</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c>
          <w:tcPr>
            <w:tcW w:w="3035"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SecurityID</w:t>
            </w:r>
          </w:p>
        </w:tc>
        <w:tc>
          <w:tcPr>
            <w:tcW w:w="260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证券代码</w:t>
            </w:r>
          </w:p>
        </w:tc>
        <w:tc>
          <w:tcPr>
            <w:tcW w:w="2052"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证券代码</w:t>
            </w:r>
          </w:p>
        </w:tc>
        <w:tc>
          <w:tcPr>
            <w:tcW w:w="2268"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证券代码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c>
          <w:tcPr>
            <w:tcW w:w="3035"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SecurityIDSource</w:t>
            </w:r>
          </w:p>
        </w:tc>
        <w:tc>
          <w:tcPr>
            <w:tcW w:w="2601"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证券代码源</w:t>
            </w:r>
          </w:p>
          <w:p>
            <w:pPr>
              <w:spacing w:line="320" w:lineRule="exact"/>
              <w:jc w:val="left"/>
              <w:rPr>
                <w:rFonts w:ascii="Times New Roman" w:hAnsi="Times New Roman"/>
                <w:sz w:val="21"/>
                <w:szCs w:val="21"/>
              </w:rPr>
            </w:pPr>
            <w:r>
              <w:rPr>
                <w:rFonts w:ascii="Times New Roman" w:hAnsi="Times New Roman"/>
                <w:sz w:val="21"/>
                <w:szCs w:val="21"/>
              </w:rPr>
              <w:t>102</w:t>
            </w:r>
            <w:r>
              <w:rPr>
                <w:rFonts w:hint="eastAsia" w:ascii="Times New Roman" w:hAnsi="Times New Roman"/>
                <w:sz w:val="21"/>
                <w:szCs w:val="21"/>
              </w:rPr>
              <w:t>=</w:t>
            </w:r>
            <w:r>
              <w:rPr>
                <w:rFonts w:hint="eastAsia" w:ascii="楷体_GB2312" w:hAnsi="Times New Roman"/>
                <w:sz w:val="21"/>
                <w:szCs w:val="21"/>
              </w:rPr>
              <w:t>深圳证券交易所</w:t>
            </w:r>
          </w:p>
        </w:tc>
        <w:tc>
          <w:tcPr>
            <w:tcW w:w="2052"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102</w:t>
            </w:r>
          </w:p>
        </w:tc>
        <w:tc>
          <w:tcPr>
            <w:tcW w:w="2268"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102</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c>
          <w:tcPr>
            <w:tcW w:w="3035"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OwnerType</w:t>
            </w:r>
          </w:p>
        </w:tc>
        <w:tc>
          <w:tcPr>
            <w:tcW w:w="260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订单所有者类型</w:t>
            </w:r>
          </w:p>
        </w:tc>
        <w:tc>
          <w:tcPr>
            <w:tcW w:w="2052"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订单所有者类型</w:t>
            </w:r>
          </w:p>
        </w:tc>
        <w:tc>
          <w:tcPr>
            <w:tcW w:w="2268"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订单所有者类型</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c>
          <w:tcPr>
            <w:tcW w:w="3035"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ClearingFirm</w:t>
            </w:r>
          </w:p>
        </w:tc>
        <w:tc>
          <w:tcPr>
            <w:tcW w:w="260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结算机构代码</w:t>
            </w:r>
          </w:p>
        </w:tc>
        <w:tc>
          <w:tcPr>
            <w:tcW w:w="2052" w:type="dxa"/>
            <w:tcBorders>
              <w:top w:val="single" w:color="auto" w:sz="6" w:space="0"/>
              <w:left w:val="single" w:color="auto" w:sz="6" w:space="0"/>
              <w:bottom w:val="single" w:color="auto" w:sz="6" w:space="0"/>
              <w:right w:val="single" w:color="auto" w:sz="6" w:space="0"/>
            </w:tcBorders>
          </w:tcPr>
          <w:p>
            <w:pPr>
              <w:spacing w:line="320" w:lineRule="exact"/>
              <w:rPr>
                <w:rFonts w:ascii="Times New Roman" w:hAnsi="Times New Roman"/>
                <w:sz w:val="21"/>
                <w:szCs w:val="21"/>
              </w:rPr>
            </w:pPr>
            <w:r>
              <w:rPr>
                <w:rFonts w:hint="eastAsia" w:ascii="Times New Roman" w:hAnsi="Times New Roman"/>
                <w:sz w:val="21"/>
                <w:szCs w:val="21"/>
              </w:rPr>
              <w:t>结算机构代码</w:t>
            </w:r>
          </w:p>
        </w:tc>
        <w:tc>
          <w:tcPr>
            <w:tcW w:w="2268" w:type="dxa"/>
            <w:tcBorders>
              <w:top w:val="single" w:color="auto" w:sz="6" w:space="0"/>
              <w:left w:val="single" w:color="auto" w:sz="6" w:space="0"/>
              <w:bottom w:val="single" w:color="auto" w:sz="6" w:space="0"/>
              <w:right w:val="double" w:color="auto" w:sz="2" w:space="0"/>
            </w:tcBorders>
          </w:tcPr>
          <w:p>
            <w:pPr>
              <w:spacing w:line="320" w:lineRule="exact"/>
              <w:rPr>
                <w:rFonts w:ascii="Times New Roman" w:hAnsi="Times New Roman"/>
                <w:sz w:val="21"/>
                <w:szCs w:val="21"/>
              </w:rPr>
            </w:pPr>
            <w:r>
              <w:rPr>
                <w:rFonts w:hint="eastAsia" w:ascii="Times New Roman" w:hAnsi="Times New Roman"/>
                <w:sz w:val="21"/>
                <w:szCs w:val="21"/>
              </w:rPr>
              <w:t>结算机构代码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c>
          <w:tcPr>
            <w:tcW w:w="3035"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TransactTime</w:t>
            </w:r>
          </w:p>
        </w:tc>
        <w:tc>
          <w:tcPr>
            <w:tcW w:w="260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委托时间</w:t>
            </w:r>
          </w:p>
        </w:tc>
        <w:tc>
          <w:tcPr>
            <w:tcW w:w="2052"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委托申报时间</w:t>
            </w:r>
          </w:p>
        </w:tc>
        <w:tc>
          <w:tcPr>
            <w:tcW w:w="2268"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委托申报时间</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c>
          <w:tcPr>
            <w:tcW w:w="3035"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UserInfo</w:t>
            </w:r>
          </w:p>
        </w:tc>
        <w:tc>
          <w:tcPr>
            <w:tcW w:w="2601"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用户私有信息</w:t>
            </w:r>
          </w:p>
        </w:tc>
        <w:tc>
          <w:tcPr>
            <w:tcW w:w="2052"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用户私有信息</w:t>
            </w:r>
          </w:p>
        </w:tc>
        <w:tc>
          <w:tcPr>
            <w:tcW w:w="2268"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用户私有信息</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c>
          <w:tcPr>
            <w:tcW w:w="3035"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ClOrdID</w:t>
            </w:r>
          </w:p>
        </w:tc>
        <w:tc>
          <w:tcPr>
            <w:tcW w:w="260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ascii="Times New Roman" w:hAnsi="Times New Roman"/>
                <w:sz w:val="21"/>
                <w:szCs w:val="21"/>
              </w:rPr>
              <w:t>客户订单编号</w:t>
            </w:r>
          </w:p>
        </w:tc>
        <w:tc>
          <w:tcPr>
            <w:tcW w:w="2052"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客户订单编号</w:t>
            </w:r>
          </w:p>
        </w:tc>
        <w:tc>
          <w:tcPr>
            <w:tcW w:w="2268"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客户订单编号</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c>
          <w:tcPr>
            <w:tcW w:w="3035"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AccountID</w:t>
            </w:r>
          </w:p>
        </w:tc>
        <w:tc>
          <w:tcPr>
            <w:tcW w:w="260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证券账户</w:t>
            </w:r>
          </w:p>
        </w:tc>
        <w:tc>
          <w:tcPr>
            <w:tcW w:w="2052"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证券账户</w:t>
            </w:r>
          </w:p>
        </w:tc>
        <w:tc>
          <w:tcPr>
            <w:tcW w:w="2268"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证券账户</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c>
          <w:tcPr>
            <w:tcW w:w="3035"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BranchID</w:t>
            </w:r>
          </w:p>
        </w:tc>
        <w:tc>
          <w:tcPr>
            <w:tcW w:w="260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营业部代码</w:t>
            </w:r>
          </w:p>
        </w:tc>
        <w:tc>
          <w:tcPr>
            <w:tcW w:w="2052"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营业部代码</w:t>
            </w:r>
          </w:p>
        </w:tc>
        <w:tc>
          <w:tcPr>
            <w:tcW w:w="2268"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营业部代码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c>
          <w:tcPr>
            <w:tcW w:w="3035"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QuoteReqID</w:t>
            </w:r>
          </w:p>
        </w:tc>
        <w:tc>
          <w:tcPr>
            <w:tcW w:w="260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询价请求编号</w:t>
            </w:r>
          </w:p>
        </w:tc>
        <w:tc>
          <w:tcPr>
            <w:tcW w:w="2052"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询价请求编号</w:t>
            </w:r>
          </w:p>
        </w:tc>
        <w:tc>
          <w:tcPr>
            <w:tcW w:w="2268"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与被撤委托的QuoteReqID</w:t>
            </w:r>
            <w:r>
              <w:rPr>
                <w:rFonts w:hint="eastAsia" w:ascii="楷体_GB2312" w:hAnsi="Times New Roman"/>
                <w:sz w:val="21"/>
                <w:szCs w:val="21"/>
              </w:rPr>
              <w:t>一致</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c>
          <w:tcPr>
            <w:tcW w:w="3035"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QuoteRequestTransType</w:t>
            </w:r>
          </w:p>
        </w:tc>
        <w:tc>
          <w:tcPr>
            <w:tcW w:w="2601"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询价请求事务类型</w:t>
            </w:r>
          </w:p>
          <w:p>
            <w:pPr>
              <w:spacing w:line="320" w:lineRule="exact"/>
              <w:jc w:val="left"/>
              <w:rPr>
                <w:rFonts w:ascii="Times New Roman" w:hAnsi="Times New Roman"/>
                <w:sz w:val="21"/>
                <w:szCs w:val="21"/>
              </w:rPr>
            </w:pPr>
            <w:r>
              <w:rPr>
                <w:rFonts w:hint="eastAsia" w:ascii="Times New Roman" w:hAnsi="Times New Roman"/>
                <w:sz w:val="21"/>
                <w:szCs w:val="21"/>
              </w:rPr>
              <w:t>0=New</w:t>
            </w:r>
            <w:r>
              <w:rPr>
                <w:rFonts w:hint="eastAsia" w:ascii="楷体_GB2312" w:hAnsi="Times New Roman"/>
                <w:sz w:val="21"/>
                <w:szCs w:val="21"/>
              </w:rPr>
              <w:t>，新订单</w:t>
            </w:r>
          </w:p>
          <w:p>
            <w:pPr>
              <w:spacing w:line="320" w:lineRule="exact"/>
              <w:jc w:val="left"/>
              <w:rPr>
                <w:rFonts w:ascii="Times New Roman" w:hAnsi="Times New Roman"/>
                <w:sz w:val="21"/>
                <w:szCs w:val="21"/>
              </w:rPr>
            </w:pPr>
            <w:r>
              <w:rPr>
                <w:rFonts w:hint="eastAsia" w:ascii="Times New Roman" w:hAnsi="Times New Roman"/>
                <w:sz w:val="21"/>
                <w:szCs w:val="21"/>
              </w:rPr>
              <w:t>1=Cancel</w:t>
            </w:r>
            <w:r>
              <w:rPr>
                <w:rFonts w:hint="eastAsia" w:ascii="楷体_GB2312" w:hAnsi="Times New Roman"/>
                <w:sz w:val="21"/>
                <w:szCs w:val="21"/>
              </w:rPr>
              <w:t>，撤销</w:t>
            </w:r>
          </w:p>
        </w:tc>
        <w:tc>
          <w:tcPr>
            <w:tcW w:w="2052"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0</w:t>
            </w:r>
          </w:p>
        </w:tc>
        <w:tc>
          <w:tcPr>
            <w:tcW w:w="2268"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c>
          <w:tcPr>
            <w:tcW w:w="3035"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PrivateQuote</w:t>
            </w:r>
          </w:p>
        </w:tc>
        <w:tc>
          <w:tcPr>
            <w:tcW w:w="2601"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私有报价</w:t>
            </w:r>
          </w:p>
          <w:p>
            <w:pPr>
              <w:rPr>
                <w:rFonts w:ascii="Times New Roman" w:hAnsi="Times New Roman"/>
                <w:sz w:val="21"/>
                <w:szCs w:val="21"/>
              </w:rPr>
            </w:pPr>
            <w:r>
              <w:rPr>
                <w:rFonts w:hint="eastAsia" w:ascii="Times New Roman" w:hAnsi="Times New Roman"/>
                <w:sz w:val="21"/>
                <w:szCs w:val="21"/>
              </w:rPr>
              <w:t>0=Private Quote</w:t>
            </w:r>
            <w:r>
              <w:rPr>
                <w:rFonts w:hint="eastAsia" w:ascii="楷体_GB2312" w:hAnsi="Times New Roman"/>
                <w:sz w:val="21"/>
                <w:szCs w:val="21"/>
              </w:rPr>
              <w:t>，私有报价</w:t>
            </w:r>
          </w:p>
          <w:p>
            <w:pPr>
              <w:rPr>
                <w:rFonts w:ascii="Times New Roman" w:hAnsi="Times New Roman"/>
                <w:sz w:val="21"/>
                <w:szCs w:val="21"/>
              </w:rPr>
            </w:pPr>
            <w:r>
              <w:rPr>
                <w:rFonts w:hint="eastAsia" w:ascii="Times New Roman" w:hAnsi="Times New Roman"/>
                <w:sz w:val="21"/>
                <w:szCs w:val="21"/>
              </w:rPr>
              <w:t>1=Public Quote</w:t>
            </w:r>
            <w:r>
              <w:rPr>
                <w:rFonts w:hint="eastAsia" w:ascii="楷体_GB2312" w:hAnsi="Times New Roman"/>
                <w:sz w:val="21"/>
                <w:szCs w:val="21"/>
              </w:rPr>
              <w:t>，公开报价</w:t>
            </w:r>
          </w:p>
        </w:tc>
        <w:tc>
          <w:tcPr>
            <w:tcW w:w="2052"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0，目前仅支持私有报价</w:t>
            </w:r>
          </w:p>
        </w:tc>
        <w:tc>
          <w:tcPr>
            <w:tcW w:w="2268"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sz w:val="21"/>
                <w:szCs w:val="21"/>
              </w:rPr>
              <w:t>0</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c>
          <w:tcPr>
            <w:tcW w:w="3035"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OrderQty</w:t>
            </w:r>
          </w:p>
        </w:tc>
        <w:tc>
          <w:tcPr>
            <w:tcW w:w="2601"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数量</w:t>
            </w:r>
          </w:p>
        </w:tc>
        <w:tc>
          <w:tcPr>
            <w:tcW w:w="2052"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宋体"/>
                <w:sz w:val="21"/>
                <w:szCs w:val="21"/>
              </w:rPr>
              <w:t>委托数量</w:t>
            </w:r>
          </w:p>
        </w:tc>
        <w:tc>
          <w:tcPr>
            <w:tcW w:w="2268"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宋体"/>
                <w:sz w:val="21"/>
                <w:szCs w:val="21"/>
              </w:rPr>
              <w:t>委托数量</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c>
          <w:tcPr>
            <w:tcW w:w="3035"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Price</w:t>
            </w:r>
          </w:p>
        </w:tc>
        <w:tc>
          <w:tcPr>
            <w:tcW w:w="2601"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价格</w:t>
            </w:r>
          </w:p>
        </w:tc>
        <w:tc>
          <w:tcPr>
            <w:tcW w:w="2052"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委托价格</w:t>
            </w:r>
          </w:p>
        </w:tc>
        <w:tc>
          <w:tcPr>
            <w:tcW w:w="2268"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委托价格</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c>
          <w:tcPr>
            <w:tcW w:w="3035"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Side</w:t>
            </w:r>
          </w:p>
        </w:tc>
        <w:tc>
          <w:tcPr>
            <w:tcW w:w="2601"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买卖方向</w:t>
            </w:r>
          </w:p>
        </w:tc>
        <w:tc>
          <w:tcPr>
            <w:tcW w:w="2052"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1</w:t>
            </w:r>
            <w:r>
              <w:rPr>
                <w:rFonts w:hint="eastAsia" w:ascii="楷体_GB2312" w:hAnsi="Times New Roman"/>
                <w:sz w:val="21"/>
                <w:szCs w:val="21"/>
              </w:rPr>
              <w:t>或</w:t>
            </w:r>
            <w:r>
              <w:rPr>
                <w:rFonts w:hint="eastAsia" w:ascii="Times New Roman" w:hAnsi="Times New Roman"/>
                <w:sz w:val="21"/>
                <w:szCs w:val="21"/>
              </w:rPr>
              <w:t>2</w:t>
            </w:r>
          </w:p>
        </w:tc>
        <w:tc>
          <w:tcPr>
            <w:tcW w:w="2268"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1</w:t>
            </w:r>
            <w:r>
              <w:rPr>
                <w:rFonts w:hint="eastAsia" w:ascii="楷体_GB2312" w:hAnsi="Times New Roman"/>
                <w:sz w:val="21"/>
                <w:szCs w:val="21"/>
              </w:rPr>
              <w:t>或</w:t>
            </w:r>
            <w:r>
              <w:rPr>
                <w:rFonts w:hint="eastAsia" w:ascii="Times New Roman" w:hAnsi="Times New Roman"/>
                <w:sz w:val="21"/>
                <w:szCs w:val="21"/>
              </w:rPr>
              <w:t>2</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c>
          <w:tcPr>
            <w:tcW w:w="3035"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ExpireTime</w:t>
            </w:r>
          </w:p>
        </w:tc>
        <w:tc>
          <w:tcPr>
            <w:tcW w:w="2601"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询价请求失效时间（预留字段）</w:t>
            </w:r>
          </w:p>
        </w:tc>
        <w:tc>
          <w:tcPr>
            <w:tcW w:w="2052" w:type="dxa"/>
            <w:tcBorders>
              <w:top w:val="single" w:color="auto" w:sz="6" w:space="0"/>
              <w:left w:val="single" w:color="auto" w:sz="6" w:space="0"/>
              <w:bottom w:val="single" w:color="auto" w:sz="6" w:space="0"/>
              <w:right w:val="single" w:color="auto" w:sz="6" w:space="0"/>
            </w:tcBorders>
          </w:tcPr>
          <w:p>
            <w:pPr>
              <w:rPr>
                <w:szCs w:val="24"/>
              </w:rPr>
            </w:pPr>
            <w:r>
              <w:rPr>
                <w:rFonts w:hint="eastAsia" w:ascii="Times New Roman" w:hAnsi="Times New Roman"/>
                <w:sz w:val="21"/>
                <w:szCs w:val="21"/>
              </w:rPr>
              <w:t>0</w:t>
            </w:r>
          </w:p>
        </w:tc>
        <w:tc>
          <w:tcPr>
            <w:tcW w:w="2268" w:type="dxa"/>
            <w:tcBorders>
              <w:top w:val="single" w:color="auto" w:sz="6" w:space="0"/>
              <w:left w:val="single" w:color="auto" w:sz="6" w:space="0"/>
              <w:bottom w:val="single" w:color="auto" w:sz="6" w:space="0"/>
              <w:right w:val="double" w:color="auto" w:sz="2" w:space="0"/>
            </w:tcBorders>
          </w:tcPr>
          <w:p>
            <w:pPr>
              <w:rPr>
                <w:szCs w:val="24"/>
              </w:rPr>
            </w:pPr>
            <w:r>
              <w:rPr>
                <w:rFonts w:hint="eastAsia" w:ascii="Times New Roman" w:hAnsi="Times New Roman"/>
                <w:sz w:val="21"/>
                <w:szCs w:val="21"/>
              </w:rPr>
              <w:t>0</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c>
          <w:tcPr>
            <w:tcW w:w="3035"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QuoteType</w:t>
            </w:r>
          </w:p>
        </w:tc>
        <w:tc>
          <w:tcPr>
            <w:tcW w:w="2601"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报价类型</w:t>
            </w:r>
          </w:p>
          <w:p>
            <w:pPr>
              <w:rPr>
                <w:rFonts w:ascii="Times New Roman" w:hAnsi="Times New Roman"/>
                <w:sz w:val="21"/>
                <w:szCs w:val="21"/>
              </w:rPr>
            </w:pPr>
            <w:r>
              <w:rPr>
                <w:rFonts w:hint="eastAsia" w:ascii="Times New Roman" w:hAnsi="Times New Roman"/>
                <w:sz w:val="21"/>
                <w:szCs w:val="21"/>
              </w:rPr>
              <w:t>1=Tradeable</w:t>
            </w:r>
            <w:r>
              <w:rPr>
                <w:rFonts w:hint="eastAsia" w:ascii="楷体_GB2312" w:hAnsi="Times New Roman"/>
                <w:sz w:val="21"/>
                <w:szCs w:val="21"/>
              </w:rPr>
              <w:t>，可交易的报价</w:t>
            </w:r>
          </w:p>
        </w:tc>
        <w:tc>
          <w:tcPr>
            <w:tcW w:w="2052"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1</w:t>
            </w:r>
          </w:p>
        </w:tc>
        <w:tc>
          <w:tcPr>
            <w:tcW w:w="2268"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c>
          <w:tcPr>
            <w:tcW w:w="3035"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QuotePriceType</w:t>
            </w:r>
          </w:p>
        </w:tc>
        <w:tc>
          <w:tcPr>
            <w:tcW w:w="2601"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报价价格类型（预留字段）</w:t>
            </w:r>
          </w:p>
          <w:p>
            <w:pPr>
              <w:rPr>
                <w:rFonts w:ascii="Times New Roman" w:hAnsi="Times New Roman"/>
                <w:sz w:val="21"/>
                <w:szCs w:val="21"/>
              </w:rPr>
            </w:pPr>
            <w:r>
              <w:rPr>
                <w:rFonts w:hint="eastAsia" w:ascii="Times New Roman" w:hAnsi="Times New Roman"/>
                <w:sz w:val="21"/>
                <w:szCs w:val="21"/>
              </w:rPr>
              <w:t>1=Percent of par</w:t>
            </w:r>
            <w:r>
              <w:rPr>
                <w:rFonts w:hint="eastAsia" w:ascii="楷体_GB2312" w:hAnsi="Times New Roman"/>
                <w:sz w:val="21"/>
                <w:szCs w:val="21"/>
              </w:rPr>
              <w:t>，百分比</w:t>
            </w:r>
          </w:p>
          <w:p>
            <w:pPr>
              <w:rPr>
                <w:rFonts w:ascii="Times New Roman" w:hAnsi="Times New Roman"/>
                <w:sz w:val="21"/>
                <w:szCs w:val="21"/>
              </w:rPr>
            </w:pPr>
            <w:r>
              <w:rPr>
                <w:rFonts w:hint="eastAsia" w:ascii="Times New Roman" w:hAnsi="Times New Roman"/>
                <w:sz w:val="21"/>
                <w:szCs w:val="21"/>
              </w:rPr>
              <w:t>2=Per Share</w:t>
            </w:r>
            <w:r>
              <w:rPr>
                <w:rFonts w:hint="eastAsia" w:ascii="楷体_GB2312" w:hAnsi="Times New Roman"/>
                <w:sz w:val="21"/>
                <w:szCs w:val="21"/>
              </w:rPr>
              <w:t>，每股</w:t>
            </w:r>
          </w:p>
        </w:tc>
        <w:tc>
          <w:tcPr>
            <w:tcW w:w="2052"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2</w:t>
            </w:r>
          </w:p>
        </w:tc>
        <w:tc>
          <w:tcPr>
            <w:tcW w:w="2268"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2</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c>
          <w:tcPr>
            <w:tcW w:w="3035"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Memo</w:t>
            </w:r>
          </w:p>
        </w:tc>
        <w:tc>
          <w:tcPr>
            <w:tcW w:w="2601"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备注</w:t>
            </w:r>
          </w:p>
        </w:tc>
        <w:tc>
          <w:tcPr>
            <w:tcW w:w="2052"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备注</w:t>
            </w:r>
          </w:p>
        </w:tc>
        <w:tc>
          <w:tcPr>
            <w:tcW w:w="2268"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备注</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c>
          <w:tcPr>
            <w:tcW w:w="3035"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MemberID</w:t>
            </w:r>
          </w:p>
        </w:tc>
        <w:tc>
          <w:tcPr>
            <w:tcW w:w="2601"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本方交易商代码</w:t>
            </w:r>
          </w:p>
        </w:tc>
        <w:tc>
          <w:tcPr>
            <w:tcW w:w="2052"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本方交易商代码</w:t>
            </w:r>
          </w:p>
        </w:tc>
        <w:tc>
          <w:tcPr>
            <w:tcW w:w="2268"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本方交易商代码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c>
          <w:tcPr>
            <w:tcW w:w="3035"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InvestorType</w:t>
            </w:r>
          </w:p>
        </w:tc>
        <w:tc>
          <w:tcPr>
            <w:tcW w:w="2601"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本方交易主体类型</w:t>
            </w:r>
          </w:p>
        </w:tc>
        <w:tc>
          <w:tcPr>
            <w:tcW w:w="2052"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本方交易主体类型</w:t>
            </w:r>
          </w:p>
        </w:tc>
        <w:tc>
          <w:tcPr>
            <w:tcW w:w="2268"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本方交易主体类型</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c>
          <w:tcPr>
            <w:tcW w:w="3035"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InvestorID</w:t>
            </w:r>
          </w:p>
        </w:tc>
        <w:tc>
          <w:tcPr>
            <w:tcW w:w="2601"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本方交易主体代码</w:t>
            </w:r>
          </w:p>
        </w:tc>
        <w:tc>
          <w:tcPr>
            <w:tcW w:w="2052"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本方交易主体代码</w:t>
            </w:r>
          </w:p>
        </w:tc>
        <w:tc>
          <w:tcPr>
            <w:tcW w:w="2268"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本方交易主体代码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c>
          <w:tcPr>
            <w:tcW w:w="3035"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InvestorName</w:t>
            </w:r>
          </w:p>
        </w:tc>
        <w:tc>
          <w:tcPr>
            <w:tcW w:w="2601"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本方客户名称</w:t>
            </w:r>
          </w:p>
          <w:p>
            <w:pPr>
              <w:rPr>
                <w:rFonts w:ascii="Times New Roman" w:hAnsi="Times New Roman"/>
                <w:sz w:val="21"/>
                <w:szCs w:val="21"/>
              </w:rPr>
            </w:pPr>
            <w:r>
              <w:rPr>
                <w:rFonts w:hint="eastAsia" w:ascii="Times New Roman" w:hAnsi="Times New Roman"/>
                <w:sz w:val="21"/>
                <w:szCs w:val="21"/>
              </w:rPr>
              <w:t>当本方交易主体类型为03=机构经纪时，需填写本方客户名称</w:t>
            </w:r>
          </w:p>
        </w:tc>
        <w:tc>
          <w:tcPr>
            <w:tcW w:w="2052"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本方客户名称</w:t>
            </w:r>
          </w:p>
        </w:tc>
        <w:tc>
          <w:tcPr>
            <w:tcW w:w="2268"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本方客户名称</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c>
          <w:tcPr>
            <w:tcW w:w="3035"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TraderCode</w:t>
            </w:r>
          </w:p>
        </w:tc>
        <w:tc>
          <w:tcPr>
            <w:tcW w:w="2601"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本方交易员代码</w:t>
            </w:r>
          </w:p>
        </w:tc>
        <w:tc>
          <w:tcPr>
            <w:tcW w:w="2052"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本方交易员代码</w:t>
            </w:r>
          </w:p>
        </w:tc>
        <w:tc>
          <w:tcPr>
            <w:tcW w:w="2268"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本方交易员代码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c>
          <w:tcPr>
            <w:tcW w:w="3035"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SettlType</w:t>
            </w:r>
          </w:p>
        </w:tc>
        <w:tc>
          <w:tcPr>
            <w:tcW w:w="2601"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结算方式，预留</w:t>
            </w:r>
          </w:p>
        </w:tc>
        <w:tc>
          <w:tcPr>
            <w:tcW w:w="2052"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103或104</w:t>
            </w:r>
          </w:p>
        </w:tc>
        <w:tc>
          <w:tcPr>
            <w:tcW w:w="2268" w:type="dxa"/>
            <w:tcBorders>
              <w:top w:val="single" w:color="auto" w:sz="6" w:space="0"/>
              <w:left w:val="single" w:color="auto" w:sz="6" w:space="0"/>
              <w:bottom w:val="single" w:color="auto" w:sz="6" w:space="0"/>
              <w:right w:val="double" w:color="auto" w:sz="2" w:space="0"/>
            </w:tcBorders>
          </w:tcPr>
          <w:p>
            <w:pPr>
              <w:spacing w:line="320" w:lineRule="exact"/>
              <w:jc w:val="left"/>
              <w:rPr>
                <w:sz w:val="21"/>
                <w:szCs w:val="21"/>
              </w:rPr>
            </w:pPr>
            <w:r>
              <w:rPr>
                <w:rFonts w:hint="eastAsia"/>
                <w:sz w:val="21"/>
                <w:szCs w:val="21"/>
              </w:rPr>
              <w:t>103或104</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c>
          <w:tcPr>
            <w:tcW w:w="3035"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SettlPeriod</w:t>
            </w:r>
          </w:p>
        </w:tc>
        <w:tc>
          <w:tcPr>
            <w:tcW w:w="2601"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结算周期，预留</w:t>
            </w:r>
          </w:p>
        </w:tc>
        <w:tc>
          <w:tcPr>
            <w:tcW w:w="2052"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0或1</w:t>
            </w:r>
          </w:p>
        </w:tc>
        <w:tc>
          <w:tcPr>
            <w:tcW w:w="2268" w:type="dxa"/>
            <w:tcBorders>
              <w:top w:val="single" w:color="auto" w:sz="6" w:space="0"/>
              <w:left w:val="single" w:color="auto" w:sz="6" w:space="0"/>
              <w:bottom w:val="single" w:color="auto" w:sz="6" w:space="0"/>
              <w:right w:val="double" w:color="auto" w:sz="2" w:space="0"/>
            </w:tcBorders>
          </w:tcPr>
          <w:p>
            <w:pPr>
              <w:spacing w:line="320" w:lineRule="exact"/>
              <w:jc w:val="left"/>
              <w:rPr>
                <w:sz w:val="21"/>
                <w:szCs w:val="21"/>
              </w:rPr>
            </w:pPr>
            <w:r>
              <w:rPr>
                <w:rFonts w:hint="eastAsia"/>
                <w:sz w:val="21"/>
                <w:szCs w:val="21"/>
              </w:rPr>
              <w:t>0或1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c>
          <w:tcPr>
            <w:tcW w:w="3035"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PreTradeAnonymity</w:t>
            </w:r>
          </w:p>
        </w:tc>
        <w:tc>
          <w:tcPr>
            <w:tcW w:w="2601"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是否匿名</w:t>
            </w:r>
          </w:p>
        </w:tc>
        <w:tc>
          <w:tcPr>
            <w:tcW w:w="2052"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0或1</w:t>
            </w:r>
          </w:p>
        </w:tc>
        <w:tc>
          <w:tcPr>
            <w:tcW w:w="2268" w:type="dxa"/>
            <w:tcBorders>
              <w:top w:val="single" w:color="auto" w:sz="6" w:space="0"/>
              <w:left w:val="single" w:color="auto" w:sz="6" w:space="0"/>
              <w:bottom w:val="single" w:color="auto" w:sz="6" w:space="0"/>
              <w:right w:val="double" w:color="auto" w:sz="2" w:space="0"/>
            </w:tcBorders>
          </w:tcPr>
          <w:p>
            <w:pPr>
              <w:spacing w:line="320" w:lineRule="exact"/>
              <w:jc w:val="left"/>
              <w:rPr>
                <w:sz w:val="21"/>
                <w:szCs w:val="21"/>
              </w:rPr>
            </w:pPr>
            <w:r>
              <w:rPr>
                <w:rFonts w:hint="eastAsia"/>
                <w:sz w:val="21"/>
                <w:szCs w:val="21"/>
              </w:rPr>
              <w:t>0或1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c>
          <w:tcPr>
            <w:tcW w:w="3035"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NoCounterparty</w:t>
            </w:r>
          </w:p>
        </w:tc>
        <w:tc>
          <w:tcPr>
            <w:tcW w:w="2601"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对手方个数</w:t>
            </w:r>
          </w:p>
        </w:tc>
        <w:tc>
          <w:tcPr>
            <w:tcW w:w="2052"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对手方个数</w:t>
            </w:r>
          </w:p>
        </w:tc>
        <w:tc>
          <w:tcPr>
            <w:tcW w:w="2268"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0</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c>
          <w:tcPr>
            <w:tcW w:w="458"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w:t>
            </w:r>
          </w:p>
        </w:tc>
        <w:tc>
          <w:tcPr>
            <w:tcW w:w="2577"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Count</w:t>
            </w:r>
            <w:r>
              <w:rPr>
                <w:rFonts w:ascii="Times New Roman" w:hAnsi="Times New Roman"/>
                <w:sz w:val="21"/>
                <w:szCs w:val="21"/>
              </w:rPr>
              <w:t>erparty</w:t>
            </w:r>
            <w:r>
              <w:rPr>
                <w:rFonts w:hint="eastAsia" w:ascii="Times New Roman" w:hAnsi="Times New Roman"/>
                <w:sz w:val="21"/>
                <w:szCs w:val="21"/>
              </w:rPr>
              <w:t>MemberID</w:t>
            </w:r>
          </w:p>
        </w:tc>
        <w:tc>
          <w:tcPr>
            <w:tcW w:w="2601"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对手方交易商代码</w:t>
            </w:r>
          </w:p>
        </w:tc>
        <w:tc>
          <w:tcPr>
            <w:tcW w:w="2052"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对手方交易商代码</w:t>
            </w:r>
          </w:p>
        </w:tc>
        <w:tc>
          <w:tcPr>
            <w:tcW w:w="2268"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N/A</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c>
          <w:tcPr>
            <w:tcW w:w="458" w:type="dxa"/>
            <w:tcBorders>
              <w:top w:val="single" w:color="auto" w:sz="6" w:space="0"/>
              <w:left w:val="double" w:color="auto" w:sz="2" w:space="0"/>
              <w:bottom w:val="single" w:color="auto" w:sz="6" w:space="0"/>
              <w:right w:val="single" w:color="auto" w:sz="6" w:space="0"/>
            </w:tcBorders>
          </w:tcPr>
          <w:p>
            <w:r>
              <w:rPr>
                <w:rFonts w:hint="eastAsia" w:ascii="Times New Roman" w:hAnsi="Times New Roman"/>
                <w:sz w:val="21"/>
                <w:szCs w:val="21"/>
              </w:rPr>
              <w:t>→</w:t>
            </w:r>
          </w:p>
        </w:tc>
        <w:tc>
          <w:tcPr>
            <w:tcW w:w="2577"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CounterpartyInvestorType</w:t>
            </w:r>
          </w:p>
        </w:tc>
        <w:tc>
          <w:tcPr>
            <w:tcW w:w="2601"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对手方交易主体类型</w:t>
            </w:r>
          </w:p>
        </w:tc>
        <w:tc>
          <w:tcPr>
            <w:tcW w:w="2052"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对手方交易主体类型</w:t>
            </w:r>
          </w:p>
        </w:tc>
        <w:tc>
          <w:tcPr>
            <w:tcW w:w="2268" w:type="dxa"/>
            <w:tcBorders>
              <w:top w:val="single" w:color="auto" w:sz="6" w:space="0"/>
              <w:left w:val="single" w:color="auto" w:sz="6" w:space="0"/>
              <w:bottom w:val="single" w:color="auto" w:sz="6" w:space="0"/>
              <w:right w:val="double" w:color="auto" w:sz="2" w:space="0"/>
            </w:tcBorders>
          </w:tcPr>
          <w:p>
            <w:r>
              <w:rPr>
                <w:rFonts w:hint="eastAsia" w:ascii="Times New Roman" w:hAnsi="Times New Roman"/>
                <w:sz w:val="21"/>
                <w:szCs w:val="21"/>
              </w:rPr>
              <w:t>N/A</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c>
          <w:tcPr>
            <w:tcW w:w="458" w:type="dxa"/>
            <w:tcBorders>
              <w:top w:val="single" w:color="auto" w:sz="6" w:space="0"/>
              <w:left w:val="double" w:color="auto" w:sz="2" w:space="0"/>
              <w:bottom w:val="single" w:color="auto" w:sz="6" w:space="0"/>
              <w:right w:val="single" w:color="auto" w:sz="6" w:space="0"/>
            </w:tcBorders>
          </w:tcPr>
          <w:p>
            <w:r>
              <w:rPr>
                <w:rFonts w:hint="eastAsia" w:ascii="Times New Roman" w:hAnsi="Times New Roman"/>
                <w:sz w:val="21"/>
                <w:szCs w:val="21"/>
              </w:rPr>
              <w:t>→</w:t>
            </w:r>
          </w:p>
        </w:tc>
        <w:tc>
          <w:tcPr>
            <w:tcW w:w="2577"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Count</w:t>
            </w:r>
            <w:r>
              <w:rPr>
                <w:rFonts w:ascii="Times New Roman" w:hAnsi="Times New Roman"/>
                <w:sz w:val="21"/>
                <w:szCs w:val="21"/>
              </w:rPr>
              <w:t>erparty</w:t>
            </w:r>
            <w:r>
              <w:rPr>
                <w:rFonts w:hint="eastAsia" w:ascii="Times New Roman" w:hAnsi="Times New Roman"/>
                <w:sz w:val="21"/>
                <w:szCs w:val="21"/>
              </w:rPr>
              <w:t>InvestorID</w:t>
            </w:r>
          </w:p>
        </w:tc>
        <w:tc>
          <w:tcPr>
            <w:tcW w:w="2601"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对手方交易主体代码</w:t>
            </w:r>
          </w:p>
        </w:tc>
        <w:tc>
          <w:tcPr>
            <w:tcW w:w="2052"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全空格</w:t>
            </w:r>
          </w:p>
        </w:tc>
        <w:tc>
          <w:tcPr>
            <w:tcW w:w="2268" w:type="dxa"/>
            <w:tcBorders>
              <w:top w:val="single" w:color="auto" w:sz="6" w:space="0"/>
              <w:left w:val="single" w:color="auto" w:sz="6" w:space="0"/>
              <w:bottom w:val="single" w:color="auto" w:sz="6" w:space="0"/>
              <w:right w:val="double" w:color="auto" w:sz="2" w:space="0"/>
            </w:tcBorders>
          </w:tcPr>
          <w:p>
            <w:r>
              <w:rPr>
                <w:rFonts w:hint="eastAsia" w:ascii="Times New Roman" w:hAnsi="Times New Roman"/>
                <w:sz w:val="21"/>
                <w:szCs w:val="21"/>
              </w:rPr>
              <w:t>N/A</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c>
          <w:tcPr>
            <w:tcW w:w="458" w:type="dxa"/>
            <w:tcBorders>
              <w:top w:val="single" w:color="auto" w:sz="6" w:space="0"/>
              <w:left w:val="double" w:color="auto" w:sz="2" w:space="0"/>
              <w:bottom w:val="single" w:color="auto" w:sz="6" w:space="0"/>
              <w:right w:val="single" w:color="auto" w:sz="6" w:space="0"/>
            </w:tcBorders>
          </w:tcPr>
          <w:p>
            <w:r>
              <w:rPr>
                <w:rFonts w:hint="eastAsia" w:ascii="Times New Roman" w:hAnsi="Times New Roman"/>
                <w:sz w:val="21"/>
                <w:szCs w:val="21"/>
              </w:rPr>
              <w:t>→</w:t>
            </w:r>
          </w:p>
        </w:tc>
        <w:tc>
          <w:tcPr>
            <w:tcW w:w="2577"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Count</w:t>
            </w:r>
            <w:r>
              <w:rPr>
                <w:rFonts w:ascii="Times New Roman" w:hAnsi="Times New Roman"/>
                <w:sz w:val="21"/>
                <w:szCs w:val="21"/>
              </w:rPr>
              <w:t>erparty</w:t>
            </w:r>
            <w:r>
              <w:rPr>
                <w:rFonts w:hint="eastAsia" w:ascii="Times New Roman" w:hAnsi="Times New Roman"/>
                <w:sz w:val="21"/>
                <w:szCs w:val="21"/>
              </w:rPr>
              <w:t>InvestorName</w:t>
            </w:r>
          </w:p>
        </w:tc>
        <w:tc>
          <w:tcPr>
            <w:tcW w:w="2601"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对手方客户名称</w:t>
            </w:r>
          </w:p>
        </w:tc>
        <w:tc>
          <w:tcPr>
            <w:tcW w:w="2052"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全空格</w:t>
            </w:r>
          </w:p>
        </w:tc>
        <w:tc>
          <w:tcPr>
            <w:tcW w:w="2268" w:type="dxa"/>
            <w:tcBorders>
              <w:top w:val="single" w:color="auto" w:sz="6" w:space="0"/>
              <w:left w:val="single" w:color="auto" w:sz="6" w:space="0"/>
              <w:bottom w:val="single" w:color="auto" w:sz="6" w:space="0"/>
              <w:right w:val="double" w:color="auto" w:sz="2" w:space="0"/>
            </w:tcBorders>
          </w:tcPr>
          <w:p>
            <w:r>
              <w:rPr>
                <w:rFonts w:hint="eastAsia" w:ascii="Times New Roman" w:hAnsi="Times New Roman"/>
                <w:sz w:val="21"/>
                <w:szCs w:val="21"/>
              </w:rPr>
              <w:t>N/A</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c>
          <w:tcPr>
            <w:tcW w:w="458" w:type="dxa"/>
            <w:tcBorders>
              <w:top w:val="single" w:color="auto" w:sz="6" w:space="0"/>
              <w:left w:val="double" w:color="auto" w:sz="2" w:space="0"/>
              <w:bottom w:val="double" w:color="auto" w:sz="2" w:space="0"/>
              <w:right w:val="single" w:color="auto" w:sz="6" w:space="0"/>
            </w:tcBorders>
          </w:tcPr>
          <w:p>
            <w:r>
              <w:rPr>
                <w:rFonts w:hint="eastAsia" w:ascii="Times New Roman" w:hAnsi="Times New Roman"/>
                <w:sz w:val="21"/>
                <w:szCs w:val="21"/>
              </w:rPr>
              <w:t>→</w:t>
            </w:r>
          </w:p>
        </w:tc>
        <w:tc>
          <w:tcPr>
            <w:tcW w:w="2577" w:type="dxa"/>
            <w:tcBorders>
              <w:top w:val="single" w:color="auto" w:sz="6" w:space="0"/>
              <w:left w:val="single" w:color="auto" w:sz="6" w:space="0"/>
              <w:bottom w:val="double" w:color="auto" w:sz="2"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Count</w:t>
            </w:r>
            <w:r>
              <w:rPr>
                <w:rFonts w:ascii="Times New Roman" w:hAnsi="Times New Roman"/>
                <w:sz w:val="21"/>
                <w:szCs w:val="21"/>
              </w:rPr>
              <w:t>erparty</w:t>
            </w:r>
            <w:r>
              <w:rPr>
                <w:rFonts w:hint="eastAsia" w:ascii="Times New Roman" w:hAnsi="Times New Roman"/>
                <w:sz w:val="21"/>
                <w:szCs w:val="21"/>
              </w:rPr>
              <w:t>TraderCode</w:t>
            </w:r>
          </w:p>
        </w:tc>
        <w:tc>
          <w:tcPr>
            <w:tcW w:w="2601" w:type="dxa"/>
            <w:tcBorders>
              <w:top w:val="single" w:color="auto" w:sz="6" w:space="0"/>
              <w:left w:val="single" w:color="auto" w:sz="6" w:space="0"/>
              <w:bottom w:val="double" w:color="auto" w:sz="2" w:space="0"/>
              <w:right w:val="single" w:color="auto" w:sz="6" w:space="0"/>
            </w:tcBorders>
          </w:tcPr>
          <w:p>
            <w:pPr>
              <w:rPr>
                <w:sz w:val="21"/>
                <w:szCs w:val="21"/>
              </w:rPr>
            </w:pPr>
            <w:r>
              <w:rPr>
                <w:rFonts w:hint="eastAsia"/>
                <w:sz w:val="21"/>
                <w:szCs w:val="21"/>
              </w:rPr>
              <w:t>对手方交易员代码</w:t>
            </w:r>
          </w:p>
        </w:tc>
        <w:tc>
          <w:tcPr>
            <w:tcW w:w="2052" w:type="dxa"/>
            <w:tcBorders>
              <w:top w:val="single" w:color="auto" w:sz="6" w:space="0"/>
              <w:left w:val="single" w:color="auto" w:sz="6" w:space="0"/>
              <w:bottom w:val="double" w:color="auto" w:sz="2" w:space="0"/>
              <w:right w:val="single" w:color="auto" w:sz="6" w:space="0"/>
            </w:tcBorders>
          </w:tcPr>
          <w:p>
            <w:pPr>
              <w:rPr>
                <w:sz w:val="21"/>
                <w:szCs w:val="21"/>
              </w:rPr>
            </w:pPr>
            <w:r>
              <w:rPr>
                <w:rFonts w:hint="eastAsia"/>
                <w:sz w:val="21"/>
                <w:szCs w:val="21"/>
              </w:rPr>
              <w:t>全空格</w:t>
            </w:r>
          </w:p>
        </w:tc>
        <w:tc>
          <w:tcPr>
            <w:tcW w:w="2268" w:type="dxa"/>
            <w:tcBorders>
              <w:top w:val="single" w:color="auto" w:sz="6" w:space="0"/>
              <w:left w:val="single" w:color="auto" w:sz="6" w:space="0"/>
              <w:bottom w:val="double" w:color="auto" w:sz="2" w:space="0"/>
              <w:right w:val="double" w:color="auto" w:sz="2" w:space="0"/>
            </w:tcBorders>
          </w:tcPr>
          <w:p>
            <w:r>
              <w:rPr>
                <w:rFonts w:hint="eastAsia" w:ascii="Times New Roman" w:hAnsi="Times New Roman"/>
                <w:sz w:val="21"/>
                <w:szCs w:val="21"/>
              </w:rPr>
              <w:t>N/A</w:t>
            </w:r>
          </w:p>
        </w:tc>
      </w:tr>
    </w:tbl>
    <w:p>
      <w:pPr>
        <w:pStyle w:val="5"/>
        <w:ind w:firstLineChars="0"/>
        <w:rPr>
          <w:rFonts w:ascii="Times New Roman" w:hAnsi="Times New Roman"/>
          <w:sz w:val="21"/>
          <w:szCs w:val="21"/>
        </w:rPr>
      </w:pPr>
      <w:r>
        <w:rPr>
          <w:rFonts w:hint="eastAsia" w:ascii="Times New Roman" w:hAnsi="Times New Roman"/>
          <w:sz w:val="21"/>
          <w:szCs w:val="21"/>
        </w:rPr>
        <w:t>说明：</w:t>
      </w:r>
    </w:p>
    <w:p>
      <w:pPr>
        <w:pStyle w:val="5"/>
        <w:numPr>
          <w:ilvl w:val="0"/>
          <w:numId w:val="9"/>
        </w:numPr>
        <w:ind w:firstLineChars="0"/>
        <w:rPr>
          <w:rFonts w:ascii="Times New Roman" w:hAnsi="Times New Roman"/>
          <w:sz w:val="21"/>
          <w:szCs w:val="21"/>
        </w:rPr>
      </w:pPr>
      <w:r>
        <w:rPr>
          <w:rFonts w:hint="eastAsia" w:ascii="楷体_GB2312" w:hAnsi="Times New Roman"/>
          <w:sz w:val="21"/>
          <w:szCs w:val="21"/>
        </w:rPr>
        <w:t>一笔询价请求中对手方个数不能超过</w:t>
      </w:r>
      <w:r>
        <w:rPr>
          <w:rFonts w:hint="eastAsia" w:ascii="Times New Roman" w:hAnsi="Times New Roman"/>
          <w:sz w:val="21"/>
          <w:szCs w:val="21"/>
        </w:rPr>
        <w:t>20</w:t>
      </w:r>
      <w:r>
        <w:rPr>
          <w:rFonts w:hint="eastAsia" w:ascii="楷体_GB2312" w:hAnsi="Times New Roman"/>
          <w:sz w:val="21"/>
          <w:szCs w:val="21"/>
        </w:rPr>
        <w:t>个，即委托申报中对手方个数（</w:t>
      </w:r>
      <w:r>
        <w:rPr>
          <w:rFonts w:ascii="Times New Roman" w:hAnsi="Times New Roman"/>
          <w:sz w:val="21"/>
          <w:szCs w:val="21"/>
        </w:rPr>
        <w:t>NoCounterparty</w:t>
      </w:r>
      <w:r>
        <w:rPr>
          <w:rFonts w:hint="eastAsia" w:ascii="楷体_GB2312" w:hAnsi="Times New Roman"/>
          <w:sz w:val="21"/>
          <w:szCs w:val="21"/>
        </w:rPr>
        <w:t>）最多允许申报</w:t>
      </w:r>
      <w:r>
        <w:rPr>
          <w:rFonts w:hint="eastAsia" w:ascii="Times New Roman" w:hAnsi="Times New Roman"/>
          <w:sz w:val="21"/>
          <w:szCs w:val="21"/>
        </w:rPr>
        <w:t>20</w:t>
      </w:r>
      <w:r>
        <w:rPr>
          <w:rFonts w:hint="eastAsia" w:ascii="楷体_GB2312" w:hAnsi="Times New Roman"/>
          <w:sz w:val="21"/>
          <w:szCs w:val="21"/>
        </w:rPr>
        <w:t>个。</w:t>
      </w:r>
    </w:p>
    <w:p>
      <w:pPr>
        <w:pStyle w:val="86"/>
        <w:numPr>
          <w:ilvl w:val="0"/>
          <w:numId w:val="9"/>
        </w:numPr>
        <w:ind w:firstLineChars="0"/>
        <w:rPr>
          <w:rFonts w:ascii="Times New Roman" w:hAnsi="Times New Roman" w:eastAsia="楷体_GB2312"/>
        </w:rPr>
      </w:pPr>
      <w:r>
        <w:rPr>
          <w:rFonts w:hint="eastAsia" w:ascii="楷体_GB2312" w:hAnsi="Times New Roman" w:eastAsia="楷体_GB2312"/>
        </w:rPr>
        <w:t>暂不支持融资融券交易，信用标识字段固定填</w:t>
      </w:r>
      <w:r>
        <w:rPr>
          <w:rFonts w:hint="eastAsia" w:ascii="Times New Roman" w:hAnsi="Times New Roman" w:eastAsia="楷体_GB2312"/>
        </w:rPr>
        <w:t>1</w:t>
      </w:r>
      <w:r>
        <w:rPr>
          <w:rFonts w:hint="eastAsia" w:ascii="楷体_GB2312" w:hAnsi="Times New Roman" w:eastAsia="楷体_GB2312"/>
        </w:rPr>
        <w:t>。</w:t>
      </w:r>
    </w:p>
    <w:p>
      <w:pPr>
        <w:pStyle w:val="86"/>
        <w:numPr>
          <w:ilvl w:val="0"/>
          <w:numId w:val="9"/>
        </w:numPr>
        <w:ind w:firstLineChars="0"/>
        <w:rPr>
          <w:rFonts w:ascii="Times New Roman" w:hAnsi="Times New Roman" w:eastAsia="楷体_GB2312"/>
        </w:rPr>
      </w:pPr>
      <w:r>
        <w:rPr>
          <w:rFonts w:hint="eastAsia" w:ascii="Times New Roman" w:hAnsi="Times New Roman" w:eastAsia="楷体_GB2312"/>
        </w:rPr>
        <w:t>SettlType、SettlPeriod虽然为预留字段，但是也要按照要求填写，否则会被交易系统拒绝。对于SettlType，若证券支持匹配成交，则取值为103，否则为104。对于SettlPeriod，若SettlType为103，则取值为1，否则为0。</w:t>
      </w:r>
    </w:p>
    <w:p>
      <w:pPr>
        <w:pStyle w:val="5"/>
        <w:numPr>
          <w:ilvl w:val="0"/>
          <w:numId w:val="9"/>
        </w:numPr>
        <w:ind w:firstLineChars="0"/>
        <w:rPr>
          <w:rFonts w:ascii="Times New Roman" w:hAnsi="Times New Roman"/>
          <w:sz w:val="21"/>
          <w:szCs w:val="21"/>
        </w:rPr>
      </w:pPr>
      <w:r>
        <w:rPr>
          <w:rFonts w:hint="eastAsia" w:ascii="楷体_GB2312" w:hAnsi="Times New Roman"/>
          <w:sz w:val="21"/>
          <w:szCs w:val="21"/>
        </w:rPr>
        <w:t>若预留字段为枚举值，则取值应为枚举值中任一取值，否则应符合接口定义。</w:t>
      </w:r>
    </w:p>
    <w:p>
      <w:pPr>
        <w:pStyle w:val="5"/>
        <w:numPr>
          <w:ilvl w:val="0"/>
          <w:numId w:val="9"/>
        </w:numPr>
        <w:ind w:firstLineChars="0"/>
        <w:rPr>
          <w:rFonts w:ascii="Times New Roman" w:hAnsi="Times New Roman"/>
          <w:sz w:val="21"/>
          <w:szCs w:val="21"/>
        </w:rPr>
      </w:pPr>
      <w:r>
        <w:rPr>
          <w:rFonts w:hint="eastAsia"/>
          <w:sz w:val="21"/>
          <w:szCs w:val="21"/>
        </w:rPr>
        <w:t>是否匿名（</w:t>
      </w:r>
      <w:r>
        <w:rPr>
          <w:rFonts w:hint="eastAsia" w:ascii="Times New Roman" w:hAnsi="Times New Roman"/>
          <w:sz w:val="21"/>
          <w:szCs w:val="21"/>
        </w:rPr>
        <w:t>PreTradeAnonymity</w:t>
      </w:r>
      <w:r>
        <w:rPr>
          <w:rFonts w:hint="eastAsia"/>
          <w:sz w:val="21"/>
          <w:szCs w:val="21"/>
        </w:rPr>
        <w:t>）字段的填写将影响对应的转发询价请求消息</w:t>
      </w:r>
      <w:r>
        <w:rPr>
          <w:rFonts w:hint="eastAsia" w:ascii="Times New Roman" w:hAnsi="Times New Roman"/>
          <w:sz w:val="21"/>
          <w:szCs w:val="21"/>
        </w:rPr>
        <w:t>（Binary：</w:t>
      </w:r>
      <w:r>
        <w:rPr>
          <w:rFonts w:ascii="Times New Roman" w:hAnsi="Times New Roman"/>
          <w:sz w:val="21"/>
          <w:szCs w:val="21"/>
        </w:rPr>
        <w:t>204125</w:t>
      </w:r>
      <w:r>
        <w:rPr>
          <w:rFonts w:hint="eastAsia" w:ascii="Times New Roman" w:hAnsi="Times New Roman"/>
          <w:sz w:val="21"/>
          <w:szCs w:val="21"/>
        </w:rPr>
        <w:t>，STEP:R）</w:t>
      </w:r>
      <w:r>
        <w:rPr>
          <w:rFonts w:hint="eastAsia"/>
          <w:sz w:val="21"/>
          <w:szCs w:val="21"/>
        </w:rPr>
        <w:t>中，本方交易商代码</w:t>
      </w:r>
      <w:r>
        <w:rPr>
          <w:rFonts w:hint="eastAsia" w:ascii="Times New Roman" w:hAnsi="Times New Roman"/>
          <w:sz w:val="21"/>
          <w:szCs w:val="21"/>
        </w:rPr>
        <w:t>（</w:t>
      </w:r>
      <w:r>
        <w:rPr>
          <w:rFonts w:ascii="Times New Roman" w:hAnsi="Times New Roman"/>
          <w:sz w:val="21"/>
          <w:szCs w:val="21"/>
        </w:rPr>
        <w:t>MemberID</w:t>
      </w:r>
      <w:r>
        <w:rPr>
          <w:rFonts w:hint="eastAsia" w:ascii="Times New Roman" w:hAnsi="Times New Roman"/>
          <w:sz w:val="21"/>
          <w:szCs w:val="21"/>
        </w:rPr>
        <w:t>）、本方交易主体类型（</w:t>
      </w:r>
      <w:r>
        <w:rPr>
          <w:rFonts w:ascii="Times New Roman" w:hAnsi="Times New Roman"/>
          <w:sz w:val="21"/>
          <w:szCs w:val="21"/>
        </w:rPr>
        <w:t>InvestorType</w:t>
      </w:r>
      <w:r>
        <w:rPr>
          <w:rFonts w:hint="eastAsia" w:ascii="Times New Roman" w:hAnsi="Times New Roman"/>
          <w:sz w:val="21"/>
          <w:szCs w:val="21"/>
        </w:rPr>
        <w:t>）、本方交易主体代码（</w:t>
      </w:r>
      <w:r>
        <w:rPr>
          <w:rFonts w:ascii="Times New Roman" w:hAnsi="Times New Roman"/>
          <w:sz w:val="21"/>
          <w:szCs w:val="21"/>
        </w:rPr>
        <w:t>InvestorID</w:t>
      </w:r>
      <w:r>
        <w:rPr>
          <w:rFonts w:hint="eastAsia" w:ascii="Times New Roman" w:hAnsi="Times New Roman"/>
          <w:sz w:val="21"/>
          <w:szCs w:val="21"/>
        </w:rPr>
        <w:t>）、本方客户名称（</w:t>
      </w:r>
      <w:r>
        <w:rPr>
          <w:rFonts w:ascii="Times New Roman" w:hAnsi="Times New Roman"/>
          <w:sz w:val="21"/>
          <w:szCs w:val="21"/>
        </w:rPr>
        <w:t>InvestorName</w:t>
      </w:r>
      <w:r>
        <w:rPr>
          <w:rFonts w:hint="eastAsia" w:ascii="Times New Roman" w:hAnsi="Times New Roman"/>
          <w:sz w:val="21"/>
          <w:szCs w:val="21"/>
        </w:rPr>
        <w:t>）、本方交易员代码（</w:t>
      </w:r>
      <w:r>
        <w:rPr>
          <w:rFonts w:ascii="Times New Roman" w:hAnsi="Times New Roman"/>
          <w:sz w:val="21"/>
          <w:szCs w:val="21"/>
        </w:rPr>
        <w:t>TraderCode</w:t>
      </w:r>
      <w:r>
        <w:rPr>
          <w:rFonts w:hint="eastAsia" w:ascii="Times New Roman" w:hAnsi="Times New Roman"/>
          <w:sz w:val="21"/>
          <w:szCs w:val="21"/>
        </w:rPr>
        <w:t>）字段这五个字段的填写，填写规则如下：</w:t>
      </w:r>
    </w:p>
    <w:tbl>
      <w:tblPr>
        <w:tblStyle w:val="47"/>
        <w:tblW w:w="0" w:type="auto"/>
        <w:tblInd w:w="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6"/>
        <w:gridCol w:w="3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6" w:type="dxa"/>
          </w:tcPr>
          <w:p>
            <w:pPr>
              <w:pStyle w:val="5"/>
              <w:ind w:firstLine="0" w:firstLineChars="0"/>
              <w:rPr>
                <w:rFonts w:ascii="Times New Roman" w:hAnsi="Times New Roman"/>
                <w:sz w:val="21"/>
                <w:szCs w:val="21"/>
              </w:rPr>
            </w:pPr>
            <w:r>
              <w:rPr>
                <w:rFonts w:hint="eastAsia"/>
                <w:sz w:val="21"/>
                <w:szCs w:val="21"/>
              </w:rPr>
              <w:t>是否匿名（</w:t>
            </w:r>
            <w:r>
              <w:rPr>
                <w:rFonts w:hint="eastAsia" w:ascii="Times New Roman" w:hAnsi="Times New Roman"/>
                <w:sz w:val="21"/>
                <w:szCs w:val="21"/>
              </w:rPr>
              <w:t>PreTradeAnonymity</w:t>
            </w:r>
            <w:r>
              <w:rPr>
                <w:rFonts w:hint="eastAsia"/>
                <w:sz w:val="21"/>
                <w:szCs w:val="21"/>
              </w:rPr>
              <w:t>）字段的取值</w:t>
            </w:r>
          </w:p>
        </w:tc>
        <w:tc>
          <w:tcPr>
            <w:tcW w:w="3764" w:type="dxa"/>
          </w:tcPr>
          <w:p>
            <w:pPr>
              <w:pStyle w:val="5"/>
              <w:ind w:firstLine="0" w:firstLineChars="0"/>
              <w:rPr>
                <w:rFonts w:ascii="Times New Roman" w:hAnsi="Times New Roman"/>
                <w:sz w:val="21"/>
                <w:szCs w:val="21"/>
              </w:rPr>
            </w:pPr>
            <w:r>
              <w:rPr>
                <w:rFonts w:hint="eastAsia"/>
                <w:sz w:val="21"/>
                <w:szCs w:val="21"/>
              </w:rPr>
              <w:t>对应的转发询价请求消息中上述五字段的填写情况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6" w:type="dxa"/>
          </w:tcPr>
          <w:p>
            <w:pPr>
              <w:pStyle w:val="5"/>
              <w:ind w:firstLine="0" w:firstLineChars="0"/>
              <w:rPr>
                <w:rFonts w:ascii="Times New Roman" w:hAnsi="Times New Roman"/>
                <w:sz w:val="21"/>
                <w:szCs w:val="21"/>
              </w:rPr>
            </w:pPr>
            <w:r>
              <w:rPr>
                <w:rFonts w:hint="eastAsia" w:ascii="Times New Roman" w:hAnsi="Times New Roman"/>
                <w:sz w:val="21"/>
                <w:szCs w:val="21"/>
              </w:rPr>
              <w:t>0=</w:t>
            </w:r>
            <w:r>
              <w:rPr>
                <w:rFonts w:hint="eastAsia"/>
                <w:sz w:val="21"/>
                <w:szCs w:val="21"/>
              </w:rPr>
              <w:t>显名</w:t>
            </w:r>
          </w:p>
        </w:tc>
        <w:tc>
          <w:tcPr>
            <w:tcW w:w="3764" w:type="dxa"/>
          </w:tcPr>
          <w:p>
            <w:pPr>
              <w:pStyle w:val="5"/>
              <w:ind w:firstLine="0" w:firstLineChars="0"/>
              <w:rPr>
                <w:rFonts w:ascii="Times New Roman" w:hAnsi="Times New Roman"/>
                <w:sz w:val="21"/>
                <w:szCs w:val="21"/>
              </w:rPr>
            </w:pPr>
            <w:r>
              <w:rPr>
                <w:rFonts w:hint="eastAsia" w:ascii="Times New Roman" w:hAnsi="Times New Roman"/>
                <w:sz w:val="21"/>
                <w:szCs w:val="21"/>
              </w:rPr>
              <w:t>报价委托中的对应字段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6" w:type="dxa"/>
          </w:tcPr>
          <w:p>
            <w:pPr>
              <w:pStyle w:val="5"/>
              <w:ind w:firstLine="0" w:firstLineChars="0"/>
              <w:rPr>
                <w:rFonts w:ascii="Times New Roman" w:hAnsi="Times New Roman"/>
                <w:sz w:val="21"/>
                <w:szCs w:val="21"/>
              </w:rPr>
            </w:pPr>
            <w:r>
              <w:rPr>
                <w:rFonts w:hint="eastAsia"/>
                <w:sz w:val="21"/>
                <w:szCs w:val="21"/>
              </w:rPr>
              <w:t>1=匿名</w:t>
            </w:r>
          </w:p>
        </w:tc>
        <w:tc>
          <w:tcPr>
            <w:tcW w:w="3764" w:type="dxa"/>
          </w:tcPr>
          <w:p>
            <w:pPr>
              <w:pStyle w:val="5"/>
              <w:ind w:firstLine="0" w:firstLineChars="0"/>
              <w:rPr>
                <w:rFonts w:ascii="Times New Roman" w:hAnsi="Times New Roman"/>
                <w:sz w:val="21"/>
                <w:szCs w:val="21"/>
              </w:rPr>
            </w:pPr>
            <w:r>
              <w:rPr>
                <w:rFonts w:hint="eastAsia" w:ascii="Times New Roman" w:hAnsi="Times New Roman"/>
                <w:sz w:val="21"/>
                <w:szCs w:val="21"/>
              </w:rPr>
              <w:t>全空格</w:t>
            </w:r>
          </w:p>
        </w:tc>
      </w:tr>
    </w:tbl>
    <w:p>
      <w:pPr>
        <w:pStyle w:val="5"/>
        <w:numPr>
          <w:ilvl w:val="0"/>
          <w:numId w:val="9"/>
        </w:numPr>
        <w:ind w:firstLineChars="0"/>
        <w:rPr>
          <w:rFonts w:ascii="Times New Roman" w:hAnsi="Times New Roman"/>
          <w:sz w:val="21"/>
          <w:szCs w:val="21"/>
        </w:rPr>
      </w:pPr>
      <w:r>
        <w:rPr>
          <w:rFonts w:hint="eastAsia"/>
          <w:sz w:val="21"/>
          <w:szCs w:val="21"/>
        </w:rPr>
        <w:t>询价请求失效时间（</w:t>
      </w:r>
      <w:r>
        <w:rPr>
          <w:rFonts w:ascii="Times New Roman" w:hAnsi="Times New Roman"/>
          <w:sz w:val="21"/>
          <w:szCs w:val="21"/>
        </w:rPr>
        <w:t>ExpireTime</w:t>
      </w:r>
      <w:r>
        <w:rPr>
          <w:rFonts w:hint="eastAsia"/>
          <w:sz w:val="21"/>
          <w:szCs w:val="21"/>
        </w:rPr>
        <w:t>）为预留字段，填写值不生效，交易系统将根据接收到询价请求的系统时间计算的询价请求超时时间，并将计算结果填写至对应转发询价请求消息中的询价请求失效时间（</w:t>
      </w:r>
      <w:r>
        <w:rPr>
          <w:rFonts w:ascii="Times New Roman" w:hAnsi="Times New Roman"/>
          <w:sz w:val="21"/>
          <w:szCs w:val="21"/>
        </w:rPr>
        <w:t>ExpireTime</w:t>
      </w:r>
      <w:r>
        <w:rPr>
          <w:rFonts w:hint="eastAsia"/>
          <w:sz w:val="21"/>
          <w:szCs w:val="21"/>
        </w:rPr>
        <w:t>）字段。</w:t>
      </w:r>
    </w:p>
    <w:p>
      <w:pPr>
        <w:pStyle w:val="5"/>
        <w:numPr>
          <w:ilvl w:val="0"/>
          <w:numId w:val="9"/>
        </w:numPr>
        <w:ind w:firstLineChars="0"/>
        <w:rPr>
          <w:rFonts w:ascii="Times New Roman" w:hAnsi="Times New Roman"/>
          <w:sz w:val="21"/>
          <w:szCs w:val="21"/>
        </w:rPr>
      </w:pPr>
      <w:r>
        <w:rPr>
          <w:rFonts w:hint="eastAsia" w:ascii="楷体_GB2312"/>
          <w:sz w:val="21"/>
          <w:szCs w:val="21"/>
        </w:rPr>
        <w:t>对于同一笔询价请求，若交易系统中存在一笔未成交且未撤销的询价，则</w:t>
      </w:r>
      <w:r>
        <w:rPr>
          <w:rFonts w:hint="eastAsia" w:ascii="楷体_GB2312" w:hAnsi="Times New Roman"/>
          <w:sz w:val="21"/>
          <w:szCs w:val="21"/>
        </w:rPr>
        <w:t>不能申报重复的询价请求委托。重复的询价请求是指：本方</w:t>
      </w:r>
      <w:r>
        <w:rPr>
          <w:rFonts w:hint="eastAsia" w:ascii="t" w:hAnsi="t"/>
          <w:sz w:val="21"/>
          <w:szCs w:val="21"/>
        </w:rPr>
        <w:t>交易商代码、本方交易主体代码、本方证券账户</w:t>
      </w:r>
      <w:r>
        <w:rPr>
          <w:rFonts w:hint="eastAsia" w:ascii="楷体_GB2312" w:hAnsi="Times New Roman"/>
          <w:sz w:val="21"/>
          <w:szCs w:val="21"/>
        </w:rPr>
        <w:t>、方向和证券标的与交易系统中已接受的询价请求的本方</w:t>
      </w:r>
      <w:r>
        <w:rPr>
          <w:rFonts w:hint="eastAsia" w:ascii="t" w:hAnsi="t"/>
          <w:sz w:val="21"/>
          <w:szCs w:val="21"/>
        </w:rPr>
        <w:t>交易商代码、本方交易主体代码、本方证券账户</w:t>
      </w:r>
      <w:r>
        <w:rPr>
          <w:rFonts w:hint="eastAsia" w:ascii="楷体_GB2312" w:hAnsi="Times New Roman"/>
          <w:sz w:val="21"/>
          <w:szCs w:val="21"/>
        </w:rPr>
        <w:t>、方向、证券标的均一致。</w:t>
      </w:r>
    </w:p>
    <w:p>
      <w:pPr>
        <w:pStyle w:val="5"/>
        <w:ind w:firstLine="0" w:firstLineChars="0"/>
        <w:rPr>
          <w:rFonts w:ascii="Times New Roman" w:hAnsi="Times New Roman"/>
          <w:sz w:val="21"/>
          <w:szCs w:val="21"/>
        </w:rPr>
      </w:pPr>
    </w:p>
    <w:p>
      <w:pPr>
        <w:spacing w:line="460" w:lineRule="exact"/>
        <w:ind w:firstLine="435"/>
        <w:rPr>
          <w:rFonts w:ascii="Times New Roman" w:cs="Courier New"/>
        </w:rPr>
      </w:pPr>
    </w:p>
    <w:p>
      <w:pPr>
        <w:pStyle w:val="6"/>
      </w:pPr>
      <w:r>
        <w:rPr>
          <w:rFonts w:hint="eastAsia" w:ascii="楷体_GB2312"/>
        </w:rPr>
        <w:t>STEP接口委托申报</w:t>
      </w:r>
    </w:p>
    <w:p>
      <w:pPr>
        <w:jc w:val="center"/>
      </w:pPr>
      <w:r>
        <w:rPr>
          <w:rFonts w:hint="eastAsia" w:ascii="楷体_GB2312"/>
          <w:b/>
          <w:bCs/>
        </w:rPr>
        <w:t>表</w:t>
      </w:r>
      <w:r>
        <w:rPr>
          <w:rFonts w:hint="eastAsia"/>
          <w:b/>
          <w:bCs/>
        </w:rPr>
        <w:t>5-10  STEP</w:t>
      </w:r>
      <w:r>
        <w:rPr>
          <w:rFonts w:hint="eastAsia" w:ascii="楷体_GB2312"/>
          <w:b/>
          <w:bCs/>
        </w:rPr>
        <w:t>接口委托消息定义</w:t>
      </w:r>
    </w:p>
    <w:tbl>
      <w:tblPr>
        <w:tblStyle w:val="46"/>
        <w:tblW w:w="10632" w:type="dxa"/>
        <w:tblInd w:w="-601"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577"/>
        <w:gridCol w:w="128"/>
        <w:gridCol w:w="439"/>
        <w:gridCol w:w="285"/>
        <w:gridCol w:w="282"/>
        <w:gridCol w:w="1265"/>
        <w:gridCol w:w="564"/>
        <w:gridCol w:w="14"/>
        <w:gridCol w:w="1702"/>
        <w:gridCol w:w="2269"/>
        <w:gridCol w:w="2267"/>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840" w:type="dxa"/>
            <w:tcBorders>
              <w:top w:val="double" w:color="auto" w:sz="2" w:space="0"/>
              <w:left w:val="double" w:color="auto" w:sz="2" w:space="0"/>
              <w:bottom w:val="single" w:color="auto" w:sz="6" w:space="0"/>
              <w:right w:val="single" w:color="auto" w:sz="6" w:space="0"/>
            </w:tcBorders>
            <w:shd w:val="clear" w:color="auto" w:fill="D9D9D9"/>
          </w:tcPr>
          <w:p>
            <w:pPr>
              <w:jc w:val="center"/>
              <w:rPr>
                <w:b/>
                <w:bCs/>
                <w:sz w:val="21"/>
                <w:szCs w:val="21"/>
              </w:rPr>
            </w:pPr>
            <w:r>
              <w:rPr>
                <w:rFonts w:hint="eastAsia"/>
                <w:b/>
                <w:bCs/>
                <w:sz w:val="21"/>
                <w:szCs w:val="21"/>
              </w:rPr>
              <w:t>Tag</w:t>
            </w:r>
          </w:p>
        </w:tc>
        <w:tc>
          <w:tcPr>
            <w:tcW w:w="2976" w:type="dxa"/>
            <w:gridSpan w:val="6"/>
            <w:tcBorders>
              <w:top w:val="double" w:color="auto" w:sz="2" w:space="0"/>
              <w:left w:val="single" w:color="auto" w:sz="6" w:space="0"/>
              <w:bottom w:val="single" w:color="auto" w:sz="6" w:space="0"/>
              <w:right w:val="single" w:color="auto" w:sz="6" w:space="0"/>
            </w:tcBorders>
            <w:shd w:val="clear" w:color="auto" w:fill="D9D9D9"/>
          </w:tcPr>
          <w:p>
            <w:pPr>
              <w:jc w:val="center"/>
              <w:rPr>
                <w:b/>
                <w:bCs/>
                <w:sz w:val="21"/>
                <w:szCs w:val="21"/>
              </w:rPr>
            </w:pPr>
            <w:r>
              <w:rPr>
                <w:rFonts w:hint="eastAsia"/>
                <w:b/>
                <w:bCs/>
                <w:sz w:val="21"/>
                <w:szCs w:val="21"/>
              </w:rPr>
              <w:t>域名</w:t>
            </w:r>
          </w:p>
        </w:tc>
        <w:tc>
          <w:tcPr>
            <w:tcW w:w="2280" w:type="dxa"/>
            <w:gridSpan w:val="3"/>
            <w:tcBorders>
              <w:top w:val="double" w:color="auto" w:sz="2" w:space="0"/>
              <w:left w:val="single" w:color="auto" w:sz="6" w:space="0"/>
              <w:bottom w:val="single" w:color="auto" w:sz="6" w:space="0"/>
              <w:right w:val="single" w:color="auto" w:sz="6" w:space="0"/>
            </w:tcBorders>
            <w:shd w:val="clear" w:color="auto" w:fill="D9D9D9"/>
          </w:tcPr>
          <w:p>
            <w:pPr>
              <w:ind w:firstLine="241"/>
              <w:jc w:val="center"/>
              <w:rPr>
                <w:b/>
                <w:bCs/>
                <w:sz w:val="21"/>
                <w:szCs w:val="21"/>
              </w:rPr>
            </w:pPr>
            <w:r>
              <w:rPr>
                <w:rFonts w:hint="eastAsia"/>
                <w:b/>
                <w:bCs/>
                <w:sz w:val="21"/>
                <w:szCs w:val="21"/>
              </w:rPr>
              <w:t>字段描述</w:t>
            </w:r>
          </w:p>
        </w:tc>
        <w:tc>
          <w:tcPr>
            <w:tcW w:w="2269" w:type="dxa"/>
            <w:tcBorders>
              <w:top w:val="double" w:color="auto" w:sz="2" w:space="0"/>
              <w:left w:val="single" w:color="auto" w:sz="6" w:space="0"/>
              <w:bottom w:val="single" w:color="auto" w:sz="6" w:space="0"/>
              <w:right w:val="single" w:color="auto" w:sz="6" w:space="0"/>
            </w:tcBorders>
            <w:shd w:val="clear" w:color="auto" w:fill="D9D9D9"/>
          </w:tcPr>
          <w:p>
            <w:pPr>
              <w:jc w:val="center"/>
              <w:rPr>
                <w:b/>
                <w:bCs/>
                <w:sz w:val="21"/>
                <w:szCs w:val="21"/>
              </w:rPr>
            </w:pPr>
            <w:r>
              <w:rPr>
                <w:rFonts w:hint="eastAsia"/>
                <w:b/>
                <w:bCs/>
                <w:sz w:val="21"/>
                <w:szCs w:val="21"/>
              </w:rPr>
              <w:t>询价请求字段取值</w:t>
            </w:r>
          </w:p>
        </w:tc>
        <w:tc>
          <w:tcPr>
            <w:tcW w:w="2267" w:type="dxa"/>
            <w:tcBorders>
              <w:top w:val="double" w:color="auto" w:sz="2" w:space="0"/>
              <w:left w:val="single" w:color="auto" w:sz="6" w:space="0"/>
              <w:bottom w:val="single" w:color="auto" w:sz="6" w:space="0"/>
              <w:right w:val="double" w:color="auto" w:sz="2" w:space="0"/>
            </w:tcBorders>
            <w:shd w:val="clear" w:color="auto" w:fill="D9D9D9"/>
          </w:tcPr>
          <w:p>
            <w:pPr>
              <w:jc w:val="center"/>
              <w:rPr>
                <w:b/>
                <w:bCs/>
                <w:sz w:val="21"/>
                <w:szCs w:val="21"/>
              </w:rPr>
            </w:pPr>
            <w:r>
              <w:rPr>
                <w:rFonts w:hint="eastAsia"/>
                <w:b/>
                <w:bCs/>
                <w:sz w:val="21"/>
                <w:szCs w:val="21"/>
              </w:rPr>
              <w:t>询价请求主动撤单</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40"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p>
        </w:tc>
        <w:tc>
          <w:tcPr>
            <w:tcW w:w="2976" w:type="dxa"/>
            <w:gridSpan w:val="6"/>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MessageHeader</w:t>
            </w:r>
          </w:p>
        </w:tc>
        <w:tc>
          <w:tcPr>
            <w:tcW w:w="2280" w:type="dxa"/>
            <w:gridSpan w:val="3"/>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MsgType=R</w:t>
            </w:r>
          </w:p>
        </w:tc>
        <w:tc>
          <w:tcPr>
            <w:tcW w:w="2269"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p>
        </w:tc>
        <w:tc>
          <w:tcPr>
            <w:tcW w:w="2267"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40"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1180</w:t>
            </w:r>
          </w:p>
        </w:tc>
        <w:tc>
          <w:tcPr>
            <w:tcW w:w="2976" w:type="dxa"/>
            <w:gridSpan w:val="6"/>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ApplID</w:t>
            </w:r>
          </w:p>
        </w:tc>
        <w:tc>
          <w:tcPr>
            <w:tcW w:w="2280" w:type="dxa"/>
            <w:gridSpan w:val="3"/>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应用标识</w:t>
            </w:r>
          </w:p>
        </w:tc>
        <w:tc>
          <w:tcPr>
            <w:tcW w:w="2269"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414</w:t>
            </w:r>
          </w:p>
        </w:tc>
        <w:tc>
          <w:tcPr>
            <w:tcW w:w="2267"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414</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40"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131</w:t>
            </w:r>
          </w:p>
        </w:tc>
        <w:tc>
          <w:tcPr>
            <w:tcW w:w="2976" w:type="dxa"/>
            <w:gridSpan w:val="6"/>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QuoteReq</w:t>
            </w:r>
            <w:r>
              <w:rPr>
                <w:rFonts w:ascii="Times New Roman" w:hAnsi="Times New Roman"/>
                <w:sz w:val="21"/>
                <w:szCs w:val="21"/>
              </w:rPr>
              <w:t>ID</w:t>
            </w:r>
          </w:p>
        </w:tc>
        <w:tc>
          <w:tcPr>
            <w:tcW w:w="2280" w:type="dxa"/>
            <w:gridSpan w:val="3"/>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询价请求编号</w:t>
            </w:r>
          </w:p>
        </w:tc>
        <w:tc>
          <w:tcPr>
            <w:tcW w:w="2269"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询价请求编号</w:t>
            </w:r>
          </w:p>
        </w:tc>
        <w:tc>
          <w:tcPr>
            <w:tcW w:w="2267"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询价请求编号</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40"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11</w:t>
            </w:r>
          </w:p>
        </w:tc>
        <w:tc>
          <w:tcPr>
            <w:tcW w:w="2976" w:type="dxa"/>
            <w:gridSpan w:val="6"/>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ClOrdID</w:t>
            </w:r>
          </w:p>
        </w:tc>
        <w:tc>
          <w:tcPr>
            <w:tcW w:w="2280" w:type="dxa"/>
            <w:gridSpan w:val="3"/>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客户订单编号</w:t>
            </w:r>
          </w:p>
        </w:tc>
        <w:tc>
          <w:tcPr>
            <w:tcW w:w="2269"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客户订单编号</w:t>
            </w:r>
          </w:p>
        </w:tc>
        <w:tc>
          <w:tcPr>
            <w:tcW w:w="2267"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客户订单编号</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40"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537</w:t>
            </w:r>
          </w:p>
        </w:tc>
        <w:tc>
          <w:tcPr>
            <w:tcW w:w="2976" w:type="dxa"/>
            <w:gridSpan w:val="6"/>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QuoteType</w:t>
            </w:r>
          </w:p>
        </w:tc>
        <w:tc>
          <w:tcPr>
            <w:tcW w:w="2280" w:type="dxa"/>
            <w:gridSpan w:val="3"/>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报价类型</w:t>
            </w:r>
          </w:p>
          <w:p>
            <w:pPr>
              <w:rPr>
                <w:rFonts w:ascii="Times New Roman" w:hAnsi="Times New Roman"/>
                <w:sz w:val="21"/>
                <w:szCs w:val="21"/>
              </w:rPr>
            </w:pPr>
            <w:r>
              <w:rPr>
                <w:rFonts w:hint="eastAsia" w:ascii="Times New Roman" w:hAnsi="Times New Roman"/>
                <w:sz w:val="21"/>
                <w:szCs w:val="21"/>
              </w:rPr>
              <w:t>1= Tradeable</w:t>
            </w:r>
            <w:r>
              <w:rPr>
                <w:rFonts w:hint="eastAsia" w:ascii="楷体_GB2312" w:hAnsi="Times New Roman"/>
                <w:sz w:val="21"/>
                <w:szCs w:val="21"/>
              </w:rPr>
              <w:t>，表示可交易的报价</w:t>
            </w:r>
          </w:p>
        </w:tc>
        <w:tc>
          <w:tcPr>
            <w:tcW w:w="2269"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w:t>
            </w:r>
          </w:p>
        </w:tc>
        <w:tc>
          <w:tcPr>
            <w:tcW w:w="2267"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40" w:type="dxa"/>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522</w:t>
            </w:r>
          </w:p>
        </w:tc>
        <w:tc>
          <w:tcPr>
            <w:tcW w:w="2976" w:type="dxa"/>
            <w:gridSpan w:val="6"/>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OwnerType</w:t>
            </w:r>
          </w:p>
        </w:tc>
        <w:tc>
          <w:tcPr>
            <w:tcW w:w="2280" w:type="dxa"/>
            <w:gridSpan w:val="3"/>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订单所有者类型</w:t>
            </w:r>
          </w:p>
        </w:tc>
        <w:tc>
          <w:tcPr>
            <w:tcW w:w="2269" w:type="dxa"/>
            <w:tcBorders>
              <w:top w:val="single" w:color="auto" w:sz="6" w:space="0"/>
              <w:left w:val="single" w:color="auto" w:sz="6" w:space="0"/>
              <w:bottom w:val="single" w:color="auto" w:sz="6" w:space="0"/>
              <w:right w:val="single" w:color="auto" w:sz="6" w:space="0"/>
            </w:tcBorders>
          </w:tcPr>
          <w:p>
            <w:pPr>
              <w:rPr>
                <w:szCs w:val="24"/>
              </w:rPr>
            </w:pPr>
            <w:r>
              <w:rPr>
                <w:rFonts w:hint="eastAsia" w:ascii="Times New Roman" w:hAnsi="Times New Roman"/>
                <w:sz w:val="21"/>
                <w:szCs w:val="21"/>
              </w:rPr>
              <w:t>订单所有者类型</w:t>
            </w:r>
          </w:p>
        </w:tc>
        <w:tc>
          <w:tcPr>
            <w:tcW w:w="2267" w:type="dxa"/>
            <w:tcBorders>
              <w:top w:val="single" w:color="auto" w:sz="6" w:space="0"/>
              <w:left w:val="single" w:color="auto" w:sz="6" w:space="0"/>
              <w:bottom w:val="single" w:color="auto" w:sz="6" w:space="0"/>
              <w:right w:val="double" w:color="auto" w:sz="2" w:space="0"/>
            </w:tcBorders>
          </w:tcPr>
          <w:p>
            <w:pPr>
              <w:rPr>
                <w:szCs w:val="24"/>
              </w:rPr>
            </w:pPr>
            <w:r>
              <w:rPr>
                <w:rFonts w:hint="eastAsia" w:ascii="Times New Roman" w:hAnsi="Times New Roman"/>
                <w:sz w:val="21"/>
                <w:szCs w:val="21"/>
              </w:rPr>
              <w:t>订单所有者类型</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40"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60</w:t>
            </w:r>
          </w:p>
        </w:tc>
        <w:tc>
          <w:tcPr>
            <w:tcW w:w="2976" w:type="dxa"/>
            <w:gridSpan w:val="6"/>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TransactTime</w:t>
            </w:r>
          </w:p>
        </w:tc>
        <w:tc>
          <w:tcPr>
            <w:tcW w:w="2280" w:type="dxa"/>
            <w:gridSpan w:val="3"/>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订单发起时间</w:t>
            </w:r>
          </w:p>
        </w:tc>
        <w:tc>
          <w:tcPr>
            <w:tcW w:w="2269"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委托时间</w:t>
            </w:r>
          </w:p>
        </w:tc>
        <w:tc>
          <w:tcPr>
            <w:tcW w:w="2267"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委托时间</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3816" w:type="dxa"/>
            <w:gridSpan w:val="7"/>
            <w:tcBorders>
              <w:top w:val="single" w:color="auto" w:sz="6" w:space="0"/>
              <w:left w:val="double" w:color="auto" w:sz="2" w:space="0"/>
              <w:bottom w:val="single" w:color="auto" w:sz="6" w:space="0"/>
              <w:right w:val="single" w:color="auto" w:sz="4" w:space="0"/>
            </w:tcBorders>
            <w:shd w:val="clear" w:color="auto" w:fill="D9D9D9"/>
          </w:tcPr>
          <w:p>
            <w:pPr>
              <w:rPr>
                <w:rFonts w:ascii="Times New Roman" w:hAnsi="Times New Roman"/>
                <w:sz w:val="21"/>
                <w:szCs w:val="21"/>
              </w:rPr>
            </w:pPr>
            <w:r>
              <w:rPr>
                <w:rFonts w:ascii="Times New Roman" w:hAnsi="Times New Roman"/>
                <w:sz w:val="21"/>
                <w:szCs w:val="21"/>
              </w:rPr>
              <w:t>组件&lt;Instrument&gt;</w:t>
            </w:r>
          </w:p>
        </w:tc>
        <w:tc>
          <w:tcPr>
            <w:tcW w:w="2280" w:type="dxa"/>
            <w:gridSpan w:val="3"/>
            <w:tcBorders>
              <w:top w:val="single" w:color="auto" w:sz="6" w:space="0"/>
              <w:left w:val="nil"/>
              <w:bottom w:val="single" w:color="auto" w:sz="6" w:space="0"/>
              <w:right w:val="single" w:color="auto" w:sz="6" w:space="0"/>
            </w:tcBorders>
            <w:shd w:val="clear" w:color="auto" w:fill="D9D9D9"/>
          </w:tcPr>
          <w:p>
            <w:pPr>
              <w:rPr>
                <w:rFonts w:ascii="Times New Roman" w:hAnsi="Times New Roman"/>
                <w:sz w:val="21"/>
                <w:szCs w:val="21"/>
              </w:rPr>
            </w:pPr>
          </w:p>
        </w:tc>
        <w:tc>
          <w:tcPr>
            <w:tcW w:w="2269" w:type="dxa"/>
            <w:tcBorders>
              <w:top w:val="single" w:color="auto" w:sz="6" w:space="0"/>
              <w:left w:val="single" w:color="auto" w:sz="4" w:space="0"/>
              <w:bottom w:val="single" w:color="auto" w:sz="6" w:space="0"/>
              <w:right w:val="single" w:color="auto" w:sz="6" w:space="0"/>
            </w:tcBorders>
            <w:shd w:val="clear" w:color="auto" w:fill="D9D9D9"/>
          </w:tcPr>
          <w:p>
            <w:pPr>
              <w:rPr>
                <w:rFonts w:ascii="Times New Roman" w:hAnsi="Times New Roman"/>
                <w:sz w:val="21"/>
                <w:szCs w:val="21"/>
              </w:rPr>
            </w:pPr>
          </w:p>
        </w:tc>
        <w:tc>
          <w:tcPr>
            <w:tcW w:w="2267" w:type="dxa"/>
            <w:tcBorders>
              <w:top w:val="single" w:color="auto" w:sz="6" w:space="0"/>
              <w:left w:val="single" w:color="auto" w:sz="4" w:space="0"/>
              <w:bottom w:val="single" w:color="auto" w:sz="6" w:space="0"/>
              <w:right w:val="double" w:color="auto" w:sz="2" w:space="0"/>
            </w:tcBorders>
            <w:shd w:val="clear" w:color="auto" w:fill="D9D9D9"/>
          </w:tcPr>
          <w:p>
            <w:pPr>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40"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48</w:t>
            </w:r>
          </w:p>
        </w:tc>
        <w:tc>
          <w:tcPr>
            <w:tcW w:w="2976" w:type="dxa"/>
            <w:gridSpan w:val="6"/>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SecurityID</w:t>
            </w:r>
          </w:p>
        </w:tc>
        <w:tc>
          <w:tcPr>
            <w:tcW w:w="2280" w:type="dxa"/>
            <w:gridSpan w:val="3"/>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证券代码</w:t>
            </w:r>
          </w:p>
        </w:tc>
        <w:tc>
          <w:tcPr>
            <w:tcW w:w="2269"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证券代码</w:t>
            </w:r>
          </w:p>
        </w:tc>
        <w:tc>
          <w:tcPr>
            <w:tcW w:w="2267"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证券代码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40"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22</w:t>
            </w:r>
          </w:p>
        </w:tc>
        <w:tc>
          <w:tcPr>
            <w:tcW w:w="2976" w:type="dxa"/>
            <w:gridSpan w:val="6"/>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SecurityIDSource</w:t>
            </w:r>
          </w:p>
        </w:tc>
        <w:tc>
          <w:tcPr>
            <w:tcW w:w="2280" w:type="dxa"/>
            <w:gridSpan w:val="3"/>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证券代码源</w:t>
            </w:r>
          </w:p>
          <w:p>
            <w:pPr>
              <w:rPr>
                <w:rFonts w:ascii="Times New Roman" w:hAnsi="Times New Roman"/>
                <w:sz w:val="21"/>
                <w:szCs w:val="21"/>
              </w:rPr>
            </w:pPr>
            <w:r>
              <w:rPr>
                <w:rFonts w:hint="eastAsia" w:ascii="Times New Roman" w:hAnsi="Times New Roman"/>
                <w:sz w:val="21"/>
                <w:szCs w:val="21"/>
              </w:rPr>
              <w:t>102=</w:t>
            </w:r>
            <w:r>
              <w:rPr>
                <w:rFonts w:hint="eastAsia" w:ascii="楷体_GB2312" w:hAnsi="Times New Roman"/>
                <w:sz w:val="21"/>
                <w:szCs w:val="21"/>
              </w:rPr>
              <w:t>深圳证券交易所</w:t>
            </w:r>
          </w:p>
        </w:tc>
        <w:tc>
          <w:tcPr>
            <w:tcW w:w="2269"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102</w:t>
            </w:r>
          </w:p>
        </w:tc>
        <w:tc>
          <w:tcPr>
            <w:tcW w:w="2267"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102</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365" w:type="dxa"/>
            <w:gridSpan w:val="11"/>
            <w:tcBorders>
              <w:top w:val="single" w:color="auto" w:sz="6" w:space="0"/>
              <w:left w:val="double" w:color="auto" w:sz="2" w:space="0"/>
              <w:bottom w:val="single" w:color="auto" w:sz="6" w:space="0"/>
              <w:right w:val="single" w:color="auto" w:sz="6" w:space="0"/>
            </w:tcBorders>
            <w:shd w:val="clear" w:color="auto" w:fill="D9D9D9"/>
          </w:tcPr>
          <w:p>
            <w:pPr>
              <w:rPr>
                <w:rFonts w:ascii="Times New Roman" w:hAnsi="Times New Roman"/>
                <w:sz w:val="21"/>
                <w:szCs w:val="21"/>
              </w:rPr>
            </w:pPr>
            <w:r>
              <w:rPr>
                <w:rFonts w:ascii="Times New Roman" w:hAnsi="Times New Roman"/>
                <w:sz w:val="21"/>
                <w:szCs w:val="21"/>
              </w:rPr>
              <w:t>组件</w:t>
            </w:r>
            <w:r>
              <w:rPr>
                <w:rFonts w:hint="eastAsia" w:ascii="Times New Roman" w:hAnsi="Times New Roman"/>
                <w:sz w:val="21"/>
                <w:szCs w:val="21"/>
              </w:rPr>
              <w:t>结束</w:t>
            </w:r>
          </w:p>
        </w:tc>
        <w:tc>
          <w:tcPr>
            <w:tcW w:w="2267" w:type="dxa"/>
            <w:tcBorders>
              <w:top w:val="single" w:color="auto" w:sz="6" w:space="0"/>
              <w:left w:val="single" w:color="auto" w:sz="6" w:space="0"/>
              <w:bottom w:val="single" w:color="auto" w:sz="6" w:space="0"/>
              <w:right w:val="double" w:color="auto" w:sz="2" w:space="0"/>
            </w:tcBorders>
            <w:shd w:val="clear" w:color="auto" w:fill="D9D9D9"/>
          </w:tcPr>
          <w:p>
            <w:pPr>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3816" w:type="dxa"/>
            <w:gridSpan w:val="7"/>
            <w:tcBorders>
              <w:top w:val="single" w:color="auto" w:sz="6" w:space="0"/>
              <w:left w:val="double" w:color="auto" w:sz="2" w:space="0"/>
              <w:bottom w:val="single" w:color="auto" w:sz="6" w:space="0"/>
              <w:right w:val="single" w:color="auto" w:sz="4" w:space="0"/>
            </w:tcBorders>
            <w:shd w:val="clear" w:color="auto" w:fill="D9D9D9"/>
          </w:tcPr>
          <w:p>
            <w:pPr>
              <w:rPr>
                <w:rFonts w:ascii="Times New Roman" w:hAnsi="Times New Roman"/>
                <w:sz w:val="21"/>
                <w:szCs w:val="21"/>
              </w:rPr>
            </w:pPr>
            <w:r>
              <w:rPr>
                <w:rFonts w:ascii="Times New Roman" w:hAnsi="Times New Roman"/>
                <w:sz w:val="21"/>
                <w:szCs w:val="21"/>
              </w:rPr>
              <w:t>组件&lt;</w:t>
            </w:r>
            <w:r>
              <w:rPr>
                <w:rFonts w:hint="eastAsia" w:ascii="Times New Roman" w:hAnsi="Times New Roman"/>
                <w:sz w:val="21"/>
                <w:szCs w:val="21"/>
              </w:rPr>
              <w:t>Root</w:t>
            </w:r>
            <w:r>
              <w:rPr>
                <w:rFonts w:ascii="Times New Roman" w:hAnsi="Times New Roman"/>
                <w:sz w:val="21"/>
                <w:szCs w:val="21"/>
              </w:rPr>
              <w:t>Parties&gt;</w:t>
            </w:r>
          </w:p>
        </w:tc>
        <w:tc>
          <w:tcPr>
            <w:tcW w:w="2280" w:type="dxa"/>
            <w:gridSpan w:val="3"/>
            <w:tcBorders>
              <w:top w:val="single" w:color="auto" w:sz="6" w:space="0"/>
              <w:left w:val="nil"/>
              <w:bottom w:val="single" w:color="auto" w:sz="6" w:space="0"/>
              <w:right w:val="single" w:color="auto" w:sz="6" w:space="0"/>
            </w:tcBorders>
            <w:shd w:val="clear" w:color="auto" w:fill="D9D9D9"/>
          </w:tcPr>
          <w:p>
            <w:pPr>
              <w:rPr>
                <w:rFonts w:ascii="Times New Roman" w:hAnsi="Times New Roman"/>
                <w:sz w:val="21"/>
                <w:szCs w:val="21"/>
              </w:rPr>
            </w:pPr>
          </w:p>
        </w:tc>
        <w:tc>
          <w:tcPr>
            <w:tcW w:w="2269" w:type="dxa"/>
            <w:tcBorders>
              <w:top w:val="single" w:color="auto" w:sz="6" w:space="0"/>
              <w:left w:val="single" w:color="auto" w:sz="4" w:space="0"/>
              <w:bottom w:val="single" w:color="auto" w:sz="6" w:space="0"/>
              <w:right w:val="single" w:color="auto" w:sz="6" w:space="0"/>
            </w:tcBorders>
            <w:shd w:val="clear" w:color="auto" w:fill="D9D9D9"/>
          </w:tcPr>
          <w:p>
            <w:pPr>
              <w:rPr>
                <w:rFonts w:ascii="Times New Roman" w:hAnsi="Times New Roman"/>
                <w:sz w:val="21"/>
                <w:szCs w:val="21"/>
              </w:rPr>
            </w:pPr>
          </w:p>
        </w:tc>
        <w:tc>
          <w:tcPr>
            <w:tcW w:w="2267" w:type="dxa"/>
            <w:tcBorders>
              <w:top w:val="single" w:color="auto" w:sz="6" w:space="0"/>
              <w:left w:val="single" w:color="auto" w:sz="4" w:space="0"/>
              <w:bottom w:val="single" w:color="auto" w:sz="6" w:space="0"/>
              <w:right w:val="double" w:color="auto" w:sz="2" w:space="0"/>
            </w:tcBorders>
            <w:shd w:val="clear" w:color="auto" w:fill="D9D9D9"/>
          </w:tcPr>
          <w:p>
            <w:pPr>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40"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1116</w:t>
            </w:r>
          </w:p>
        </w:tc>
        <w:tc>
          <w:tcPr>
            <w:tcW w:w="2976" w:type="dxa"/>
            <w:gridSpan w:val="6"/>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NoRootPartyIDs</w:t>
            </w:r>
          </w:p>
        </w:tc>
        <w:tc>
          <w:tcPr>
            <w:tcW w:w="2280" w:type="dxa"/>
            <w:gridSpan w:val="3"/>
            <w:tcBorders>
              <w:top w:val="single" w:color="auto" w:sz="6" w:space="0"/>
              <w:left w:val="single" w:color="auto" w:sz="4"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参与人代码个数</w:t>
            </w:r>
          </w:p>
        </w:tc>
        <w:tc>
          <w:tcPr>
            <w:tcW w:w="2269" w:type="dxa"/>
            <w:vMerge w:val="restart"/>
            <w:tcBorders>
              <w:top w:val="single" w:color="auto" w:sz="6" w:space="0"/>
              <w:left w:val="single" w:color="auto" w:sz="4"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参照点击成交报价委托STEP接口申报组件&lt;Parties&gt;填写，本消息与报价消息的参考标签对应关系如下：</w:t>
            </w:r>
          </w:p>
          <w:p>
            <w:pPr>
              <w:spacing w:line="320" w:lineRule="exact"/>
              <w:jc w:val="left"/>
              <w:rPr>
                <w:rFonts w:ascii="Times New Roman" w:hAnsi="Times New Roman"/>
                <w:sz w:val="21"/>
                <w:szCs w:val="21"/>
              </w:rPr>
            </w:pPr>
            <w:r>
              <w:rPr>
                <w:rFonts w:ascii="Times New Roman" w:hAnsi="Times New Roman"/>
                <w:sz w:val="21"/>
                <w:szCs w:val="21"/>
              </w:rPr>
              <w:t>1116&lt;-&gt;453</w:t>
            </w:r>
          </w:p>
          <w:p>
            <w:pPr>
              <w:spacing w:line="320" w:lineRule="exact"/>
              <w:jc w:val="left"/>
              <w:rPr>
                <w:rFonts w:ascii="Times New Roman" w:hAnsi="Times New Roman"/>
                <w:sz w:val="21"/>
                <w:szCs w:val="21"/>
              </w:rPr>
            </w:pPr>
            <w:r>
              <w:rPr>
                <w:rFonts w:ascii="Times New Roman" w:hAnsi="Times New Roman"/>
                <w:sz w:val="21"/>
                <w:szCs w:val="21"/>
              </w:rPr>
              <w:t>1117&lt;-&gt;448</w:t>
            </w:r>
          </w:p>
          <w:p>
            <w:pPr>
              <w:spacing w:line="320" w:lineRule="exact"/>
              <w:jc w:val="left"/>
              <w:rPr>
                <w:rFonts w:ascii="Times New Roman" w:hAnsi="Times New Roman"/>
                <w:sz w:val="21"/>
                <w:szCs w:val="21"/>
              </w:rPr>
            </w:pPr>
            <w:r>
              <w:rPr>
                <w:rFonts w:ascii="Times New Roman" w:hAnsi="Times New Roman"/>
                <w:sz w:val="21"/>
                <w:szCs w:val="21"/>
              </w:rPr>
              <w:t>1118&lt;-&gt;447</w:t>
            </w:r>
          </w:p>
          <w:p>
            <w:pPr>
              <w:spacing w:line="320" w:lineRule="exact"/>
              <w:jc w:val="left"/>
              <w:rPr>
                <w:rFonts w:ascii="Times New Roman" w:hAnsi="Times New Roman"/>
                <w:sz w:val="21"/>
                <w:szCs w:val="21"/>
              </w:rPr>
            </w:pPr>
            <w:r>
              <w:rPr>
                <w:rFonts w:ascii="Times New Roman" w:hAnsi="Times New Roman"/>
                <w:sz w:val="21"/>
                <w:szCs w:val="21"/>
              </w:rPr>
              <w:t>1119&lt;-&gt;452</w:t>
            </w:r>
          </w:p>
        </w:tc>
        <w:tc>
          <w:tcPr>
            <w:tcW w:w="2267" w:type="dxa"/>
            <w:vMerge w:val="restart"/>
            <w:tcBorders>
              <w:top w:val="single" w:color="auto" w:sz="6" w:space="0"/>
              <w:left w:val="single" w:color="auto" w:sz="4"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参照点击成交报价委托STEP接口申报组件&lt;Parties&gt;填写，本消息与报价消息的参考标签对应关系如下：</w:t>
            </w:r>
          </w:p>
          <w:p>
            <w:pPr>
              <w:spacing w:line="320" w:lineRule="exact"/>
              <w:jc w:val="left"/>
              <w:rPr>
                <w:rFonts w:ascii="Times New Roman" w:hAnsi="Times New Roman"/>
                <w:sz w:val="21"/>
                <w:szCs w:val="21"/>
              </w:rPr>
            </w:pPr>
            <w:r>
              <w:rPr>
                <w:rFonts w:ascii="Times New Roman" w:hAnsi="Times New Roman"/>
                <w:sz w:val="21"/>
                <w:szCs w:val="21"/>
              </w:rPr>
              <w:t>1116&lt;-&gt;453</w:t>
            </w:r>
          </w:p>
          <w:p>
            <w:pPr>
              <w:spacing w:line="320" w:lineRule="exact"/>
              <w:jc w:val="left"/>
              <w:rPr>
                <w:rFonts w:ascii="Times New Roman" w:hAnsi="Times New Roman"/>
                <w:sz w:val="21"/>
                <w:szCs w:val="21"/>
              </w:rPr>
            </w:pPr>
            <w:r>
              <w:rPr>
                <w:rFonts w:ascii="Times New Roman" w:hAnsi="Times New Roman"/>
                <w:sz w:val="21"/>
                <w:szCs w:val="21"/>
              </w:rPr>
              <w:t>1117&lt;-&gt;448</w:t>
            </w:r>
          </w:p>
          <w:p>
            <w:pPr>
              <w:spacing w:line="320" w:lineRule="exact"/>
              <w:jc w:val="left"/>
              <w:rPr>
                <w:rFonts w:ascii="Times New Roman" w:hAnsi="Times New Roman"/>
                <w:sz w:val="21"/>
                <w:szCs w:val="21"/>
              </w:rPr>
            </w:pPr>
            <w:r>
              <w:rPr>
                <w:rFonts w:ascii="Times New Roman" w:hAnsi="Times New Roman"/>
                <w:sz w:val="21"/>
                <w:szCs w:val="21"/>
              </w:rPr>
              <w:t>1118&lt;-&gt;447</w:t>
            </w:r>
          </w:p>
          <w:p>
            <w:pPr>
              <w:spacing w:line="320" w:lineRule="exact"/>
              <w:jc w:val="left"/>
              <w:rPr>
                <w:rFonts w:ascii="Times New Roman" w:hAnsi="Times New Roman"/>
                <w:sz w:val="21"/>
                <w:szCs w:val="21"/>
              </w:rPr>
            </w:pPr>
            <w:r>
              <w:rPr>
                <w:rFonts w:ascii="Times New Roman" w:hAnsi="Times New Roman"/>
                <w:sz w:val="21"/>
                <w:szCs w:val="21"/>
              </w:rPr>
              <w:t>1119&lt;-&gt;452</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40" w:type="dxa"/>
            <w:vMerge w:val="restart"/>
            <w:tcBorders>
              <w:top w:val="single" w:color="auto" w:sz="6" w:space="0"/>
              <w:left w:val="double" w:color="auto" w:sz="2" w:space="0"/>
              <w:right w:val="single" w:color="auto" w:sz="6" w:space="0"/>
            </w:tcBorders>
          </w:tcPr>
          <w:p>
            <w:pPr>
              <w:rPr>
                <w:rFonts w:ascii="Times New Roman" w:hAnsi="Times New Roman"/>
                <w:sz w:val="21"/>
                <w:szCs w:val="21"/>
              </w:rPr>
            </w:pPr>
            <w:r>
              <w:rPr>
                <w:rFonts w:hint="eastAsia" w:ascii="Times New Roman" w:hAnsi="Times New Roman"/>
                <w:sz w:val="21"/>
                <w:szCs w:val="21"/>
              </w:rPr>
              <w:t>→</w:t>
            </w:r>
          </w:p>
        </w:tc>
        <w:tc>
          <w:tcPr>
            <w:tcW w:w="705"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1117</w:t>
            </w:r>
          </w:p>
        </w:tc>
        <w:tc>
          <w:tcPr>
            <w:tcW w:w="2271"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RootPartyID</w:t>
            </w:r>
          </w:p>
        </w:tc>
        <w:tc>
          <w:tcPr>
            <w:tcW w:w="2280" w:type="dxa"/>
            <w:gridSpan w:val="3"/>
            <w:tcBorders>
              <w:top w:val="single" w:color="auto" w:sz="6" w:space="0"/>
              <w:left w:val="single" w:color="auto" w:sz="6" w:space="0"/>
              <w:bottom w:val="single" w:color="auto" w:sz="6" w:space="0"/>
              <w:right w:val="single" w:color="auto" w:sz="4" w:space="0"/>
            </w:tcBorders>
          </w:tcPr>
          <w:p>
            <w:pPr>
              <w:rPr>
                <w:rFonts w:ascii="Times New Roman" w:hAnsi="Times New Roman"/>
                <w:sz w:val="21"/>
                <w:szCs w:val="21"/>
              </w:rPr>
            </w:pPr>
            <w:r>
              <w:rPr>
                <w:rFonts w:hint="eastAsia" w:ascii="Times New Roman" w:hAnsi="Times New Roman"/>
                <w:sz w:val="21"/>
                <w:szCs w:val="21"/>
              </w:rPr>
              <w:t>参与人代码</w:t>
            </w:r>
          </w:p>
        </w:tc>
        <w:tc>
          <w:tcPr>
            <w:tcW w:w="2269" w:type="dxa"/>
            <w:vMerge w:val="continue"/>
            <w:tcBorders>
              <w:left w:val="single" w:color="auto" w:sz="4" w:space="0"/>
              <w:right w:val="single" w:color="auto" w:sz="4" w:space="0"/>
            </w:tcBorders>
          </w:tcPr>
          <w:p>
            <w:pPr>
              <w:spacing w:line="320" w:lineRule="exact"/>
              <w:jc w:val="left"/>
              <w:rPr>
                <w:rFonts w:ascii="Times New Roman" w:hAnsi="Times New Roman"/>
                <w:sz w:val="21"/>
                <w:szCs w:val="21"/>
              </w:rPr>
            </w:pPr>
          </w:p>
        </w:tc>
        <w:tc>
          <w:tcPr>
            <w:tcW w:w="2267" w:type="dxa"/>
            <w:vMerge w:val="continue"/>
            <w:tcBorders>
              <w:left w:val="single" w:color="auto" w:sz="4" w:space="0"/>
              <w:right w:val="double" w:color="auto" w:sz="2" w:space="0"/>
            </w:tcBorders>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40" w:type="dxa"/>
            <w:vMerge w:val="continue"/>
            <w:tcBorders>
              <w:left w:val="double" w:color="auto" w:sz="2" w:space="0"/>
              <w:right w:val="single" w:color="auto" w:sz="6" w:space="0"/>
            </w:tcBorders>
            <w:vAlign w:val="center"/>
          </w:tcPr>
          <w:p>
            <w:pPr>
              <w:widowControl/>
              <w:jc w:val="left"/>
              <w:rPr>
                <w:rFonts w:ascii="Times New Roman" w:hAnsi="Times New Roman"/>
                <w:sz w:val="21"/>
                <w:szCs w:val="21"/>
              </w:rPr>
            </w:pPr>
          </w:p>
        </w:tc>
        <w:tc>
          <w:tcPr>
            <w:tcW w:w="705"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1118</w:t>
            </w:r>
          </w:p>
        </w:tc>
        <w:tc>
          <w:tcPr>
            <w:tcW w:w="2271"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RootPartyIDSource</w:t>
            </w:r>
          </w:p>
        </w:tc>
        <w:tc>
          <w:tcPr>
            <w:tcW w:w="2280" w:type="dxa"/>
            <w:gridSpan w:val="3"/>
            <w:tcBorders>
              <w:top w:val="single" w:color="auto" w:sz="6" w:space="0"/>
              <w:left w:val="single" w:color="auto" w:sz="6" w:space="0"/>
              <w:bottom w:val="single" w:color="auto" w:sz="6" w:space="0"/>
              <w:right w:val="single" w:color="auto" w:sz="4" w:space="0"/>
            </w:tcBorders>
          </w:tcPr>
          <w:p>
            <w:pPr>
              <w:rPr>
                <w:rFonts w:ascii="Times New Roman" w:hAnsi="Times New Roman"/>
                <w:sz w:val="21"/>
                <w:szCs w:val="21"/>
              </w:rPr>
            </w:pPr>
            <w:r>
              <w:rPr>
                <w:rFonts w:hint="eastAsia" w:ascii="Times New Roman" w:hAnsi="Times New Roman"/>
                <w:sz w:val="21"/>
                <w:szCs w:val="21"/>
              </w:rPr>
              <w:t>参与人代码源</w:t>
            </w:r>
          </w:p>
        </w:tc>
        <w:tc>
          <w:tcPr>
            <w:tcW w:w="2269" w:type="dxa"/>
            <w:vMerge w:val="continue"/>
            <w:tcBorders>
              <w:left w:val="single" w:color="auto" w:sz="4" w:space="0"/>
              <w:right w:val="single" w:color="auto" w:sz="4" w:space="0"/>
            </w:tcBorders>
            <w:vAlign w:val="center"/>
          </w:tcPr>
          <w:p>
            <w:pPr>
              <w:spacing w:line="320" w:lineRule="exact"/>
              <w:jc w:val="left"/>
              <w:rPr>
                <w:rFonts w:ascii="Times New Roman" w:hAnsi="Times New Roman"/>
                <w:sz w:val="21"/>
                <w:szCs w:val="21"/>
              </w:rPr>
            </w:pPr>
          </w:p>
        </w:tc>
        <w:tc>
          <w:tcPr>
            <w:tcW w:w="2267" w:type="dxa"/>
            <w:vMerge w:val="continue"/>
            <w:tcBorders>
              <w:left w:val="single" w:color="auto" w:sz="4" w:space="0"/>
              <w:right w:val="double" w:color="auto" w:sz="2" w:space="0"/>
            </w:tcBorders>
            <w:vAlign w:val="center"/>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40" w:type="dxa"/>
            <w:vMerge w:val="continue"/>
            <w:tcBorders>
              <w:left w:val="double" w:color="auto" w:sz="2" w:space="0"/>
              <w:right w:val="single" w:color="auto" w:sz="6" w:space="0"/>
            </w:tcBorders>
            <w:vAlign w:val="center"/>
          </w:tcPr>
          <w:p>
            <w:pPr>
              <w:widowControl/>
              <w:jc w:val="left"/>
              <w:rPr>
                <w:rFonts w:ascii="Times New Roman" w:hAnsi="Times New Roman"/>
                <w:sz w:val="21"/>
                <w:szCs w:val="21"/>
              </w:rPr>
            </w:pPr>
          </w:p>
        </w:tc>
        <w:tc>
          <w:tcPr>
            <w:tcW w:w="705"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1119</w:t>
            </w:r>
          </w:p>
        </w:tc>
        <w:tc>
          <w:tcPr>
            <w:tcW w:w="2271"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RootPartyRole</w:t>
            </w:r>
          </w:p>
        </w:tc>
        <w:tc>
          <w:tcPr>
            <w:tcW w:w="2280" w:type="dxa"/>
            <w:gridSpan w:val="3"/>
            <w:tcBorders>
              <w:top w:val="single" w:color="auto" w:sz="6" w:space="0"/>
              <w:left w:val="single" w:color="auto" w:sz="6" w:space="0"/>
              <w:bottom w:val="single" w:color="auto" w:sz="6" w:space="0"/>
              <w:right w:val="single" w:color="auto" w:sz="4" w:space="0"/>
            </w:tcBorders>
          </w:tcPr>
          <w:p>
            <w:pPr>
              <w:rPr>
                <w:rFonts w:ascii="Times New Roman" w:hAnsi="Times New Roman"/>
                <w:sz w:val="21"/>
                <w:szCs w:val="21"/>
              </w:rPr>
            </w:pPr>
            <w:r>
              <w:rPr>
                <w:rFonts w:hint="eastAsia" w:ascii="Times New Roman" w:hAnsi="Times New Roman"/>
                <w:sz w:val="21"/>
                <w:szCs w:val="21"/>
              </w:rPr>
              <w:t>参与人代码角色</w:t>
            </w:r>
          </w:p>
        </w:tc>
        <w:tc>
          <w:tcPr>
            <w:tcW w:w="2269" w:type="dxa"/>
            <w:vMerge w:val="continue"/>
            <w:tcBorders>
              <w:left w:val="single" w:color="auto" w:sz="4" w:space="0"/>
              <w:right w:val="single" w:color="auto" w:sz="4" w:space="0"/>
            </w:tcBorders>
            <w:vAlign w:val="center"/>
          </w:tcPr>
          <w:p>
            <w:pPr>
              <w:spacing w:line="320" w:lineRule="exact"/>
              <w:jc w:val="left"/>
              <w:rPr>
                <w:rFonts w:ascii="Times New Roman" w:hAnsi="Times New Roman"/>
                <w:sz w:val="21"/>
                <w:szCs w:val="21"/>
              </w:rPr>
            </w:pPr>
          </w:p>
        </w:tc>
        <w:tc>
          <w:tcPr>
            <w:tcW w:w="2267" w:type="dxa"/>
            <w:vMerge w:val="continue"/>
            <w:tcBorders>
              <w:left w:val="single" w:color="auto" w:sz="4" w:space="0"/>
              <w:right w:val="double" w:color="auto" w:sz="2" w:space="0"/>
            </w:tcBorders>
            <w:vAlign w:val="center"/>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40" w:type="dxa"/>
            <w:vMerge w:val="continue"/>
            <w:tcBorders>
              <w:left w:val="double" w:color="auto" w:sz="2" w:space="0"/>
              <w:right w:val="single" w:color="auto" w:sz="6" w:space="0"/>
            </w:tcBorders>
            <w:vAlign w:val="center"/>
          </w:tcPr>
          <w:p>
            <w:pPr>
              <w:rPr>
                <w:rFonts w:ascii="Times New Roman" w:hAnsi="Times New Roman"/>
                <w:sz w:val="21"/>
                <w:szCs w:val="21"/>
              </w:rPr>
            </w:pPr>
          </w:p>
        </w:tc>
        <w:tc>
          <w:tcPr>
            <w:tcW w:w="5256" w:type="dxa"/>
            <w:gridSpan w:val="9"/>
            <w:tcBorders>
              <w:top w:val="single" w:color="auto" w:sz="6" w:space="0"/>
              <w:left w:val="single" w:color="auto" w:sz="6" w:space="0"/>
              <w:bottom w:val="single" w:color="auto" w:sz="6" w:space="0"/>
              <w:right w:val="single" w:color="auto" w:sz="4" w:space="0"/>
            </w:tcBorders>
            <w:shd w:val="clear" w:color="auto" w:fill="95DD9F" w:themeFill="background1" w:themeFillShade="D9"/>
            <w:vAlign w:val="center"/>
          </w:tcPr>
          <w:p>
            <w:pPr>
              <w:rPr>
                <w:rFonts w:ascii="Times New Roman" w:hAnsi="Times New Roman"/>
                <w:sz w:val="21"/>
                <w:szCs w:val="21"/>
              </w:rPr>
            </w:pPr>
            <w:r>
              <w:rPr>
                <w:rFonts w:hint="eastAsia" w:ascii="Times New Roman" w:hAnsi="Times New Roman"/>
                <w:sz w:val="21"/>
                <w:szCs w:val="21"/>
              </w:rPr>
              <w:t>子组件</w:t>
            </w:r>
            <w:r>
              <w:rPr>
                <w:rFonts w:ascii="Times New Roman" w:hAnsi="Times New Roman"/>
                <w:sz w:val="21"/>
                <w:szCs w:val="21"/>
              </w:rPr>
              <w:t>&lt;RootSubParties&gt;</w:t>
            </w:r>
          </w:p>
        </w:tc>
        <w:tc>
          <w:tcPr>
            <w:tcW w:w="2269" w:type="dxa"/>
            <w:vMerge w:val="continue"/>
            <w:tcBorders>
              <w:left w:val="single" w:color="auto" w:sz="4" w:space="0"/>
              <w:right w:val="single" w:color="auto" w:sz="4" w:space="0"/>
            </w:tcBorders>
            <w:shd w:val="clear" w:color="auto" w:fill="95DD9F" w:themeFill="background1" w:themeFillShade="D9"/>
            <w:vAlign w:val="center"/>
          </w:tcPr>
          <w:p>
            <w:pPr>
              <w:spacing w:line="320" w:lineRule="exact"/>
              <w:jc w:val="left"/>
              <w:rPr>
                <w:rFonts w:ascii="Times New Roman" w:hAnsi="Times New Roman"/>
                <w:sz w:val="21"/>
                <w:szCs w:val="21"/>
              </w:rPr>
            </w:pPr>
          </w:p>
        </w:tc>
        <w:tc>
          <w:tcPr>
            <w:tcW w:w="2267" w:type="dxa"/>
            <w:vMerge w:val="continue"/>
            <w:tcBorders>
              <w:left w:val="single" w:color="auto" w:sz="4" w:space="0"/>
              <w:right w:val="double" w:color="auto" w:sz="2" w:space="0"/>
            </w:tcBorders>
            <w:shd w:val="clear" w:color="auto" w:fill="95DD9F" w:themeFill="background1" w:themeFillShade="D9"/>
            <w:vAlign w:val="center"/>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40" w:type="dxa"/>
            <w:vMerge w:val="continue"/>
            <w:tcBorders>
              <w:left w:val="double" w:color="auto" w:sz="2" w:space="0"/>
              <w:right w:val="single" w:color="auto" w:sz="6" w:space="0"/>
            </w:tcBorders>
            <w:vAlign w:val="center"/>
          </w:tcPr>
          <w:p>
            <w:pPr>
              <w:rPr>
                <w:rFonts w:ascii="Times New Roman" w:hAnsi="Times New Roman"/>
                <w:sz w:val="21"/>
                <w:szCs w:val="21"/>
              </w:rPr>
            </w:pPr>
          </w:p>
        </w:tc>
        <w:tc>
          <w:tcPr>
            <w:tcW w:w="705"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1120</w:t>
            </w:r>
          </w:p>
        </w:tc>
        <w:tc>
          <w:tcPr>
            <w:tcW w:w="2271"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NoRootPartySubIDs</w:t>
            </w:r>
          </w:p>
        </w:tc>
        <w:tc>
          <w:tcPr>
            <w:tcW w:w="2280" w:type="dxa"/>
            <w:gridSpan w:val="3"/>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sz w:val="21"/>
                <w:szCs w:val="21"/>
              </w:rPr>
            </w:pPr>
            <w:r>
              <w:rPr>
                <w:rFonts w:hint="eastAsia" w:ascii="Times New Roman" w:hAnsi="Times New Roman"/>
                <w:sz w:val="21"/>
                <w:szCs w:val="21"/>
              </w:rPr>
              <w:t>参与方子代码个数</w:t>
            </w:r>
          </w:p>
        </w:tc>
        <w:tc>
          <w:tcPr>
            <w:tcW w:w="2269" w:type="dxa"/>
            <w:vMerge w:val="continue"/>
            <w:tcBorders>
              <w:left w:val="single" w:color="auto" w:sz="4" w:space="0"/>
              <w:right w:val="single" w:color="auto" w:sz="4" w:space="0"/>
            </w:tcBorders>
            <w:vAlign w:val="center"/>
          </w:tcPr>
          <w:p>
            <w:pPr>
              <w:spacing w:line="320" w:lineRule="exact"/>
              <w:jc w:val="left"/>
              <w:rPr>
                <w:rFonts w:ascii="Times New Roman" w:hAnsi="Times New Roman"/>
                <w:sz w:val="21"/>
                <w:szCs w:val="21"/>
              </w:rPr>
            </w:pPr>
          </w:p>
        </w:tc>
        <w:tc>
          <w:tcPr>
            <w:tcW w:w="2267" w:type="dxa"/>
            <w:vMerge w:val="continue"/>
            <w:tcBorders>
              <w:left w:val="single" w:color="auto" w:sz="4" w:space="0"/>
              <w:right w:val="double" w:color="auto" w:sz="2" w:space="0"/>
            </w:tcBorders>
            <w:vAlign w:val="center"/>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40" w:type="dxa"/>
            <w:vMerge w:val="continue"/>
            <w:tcBorders>
              <w:left w:val="double" w:color="auto" w:sz="2" w:space="0"/>
              <w:right w:val="single" w:color="auto" w:sz="6" w:space="0"/>
            </w:tcBorders>
            <w:vAlign w:val="center"/>
          </w:tcPr>
          <w:p>
            <w:pPr>
              <w:widowControl/>
              <w:jc w:val="left"/>
              <w:rPr>
                <w:rFonts w:ascii="Times New Roman" w:hAnsi="Times New Roman"/>
                <w:sz w:val="21"/>
                <w:szCs w:val="21"/>
              </w:rPr>
            </w:pPr>
          </w:p>
        </w:tc>
        <w:tc>
          <w:tcPr>
            <w:tcW w:w="705" w:type="dxa"/>
            <w:gridSpan w:val="2"/>
            <w:vMerge w:val="restart"/>
            <w:tcBorders>
              <w:top w:val="single" w:color="auto" w:sz="6" w:space="0"/>
              <w:left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w:t>
            </w:r>
          </w:p>
        </w:tc>
        <w:tc>
          <w:tcPr>
            <w:tcW w:w="724"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1121</w:t>
            </w:r>
          </w:p>
        </w:tc>
        <w:tc>
          <w:tcPr>
            <w:tcW w:w="1547" w:type="dxa"/>
            <w:gridSpan w:val="2"/>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sz w:val="21"/>
                <w:szCs w:val="21"/>
              </w:rPr>
            </w:pPr>
            <w:r>
              <w:rPr>
                <w:rFonts w:ascii="Times New Roman" w:hAnsi="Times New Roman"/>
                <w:sz w:val="21"/>
                <w:szCs w:val="21"/>
              </w:rPr>
              <w:t>RootPartySubID</w:t>
            </w:r>
          </w:p>
        </w:tc>
        <w:tc>
          <w:tcPr>
            <w:tcW w:w="2280" w:type="dxa"/>
            <w:gridSpan w:val="3"/>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sz w:val="21"/>
                <w:szCs w:val="21"/>
              </w:rPr>
            </w:pPr>
            <w:r>
              <w:rPr>
                <w:rFonts w:hint="eastAsia" w:ascii="Times New Roman" w:hAnsi="Times New Roman"/>
                <w:sz w:val="21"/>
                <w:szCs w:val="21"/>
              </w:rPr>
              <w:t>参与方子代码</w:t>
            </w:r>
          </w:p>
        </w:tc>
        <w:tc>
          <w:tcPr>
            <w:tcW w:w="2269" w:type="dxa"/>
            <w:vMerge w:val="continue"/>
            <w:tcBorders>
              <w:left w:val="single" w:color="auto" w:sz="4" w:space="0"/>
              <w:right w:val="single" w:color="auto" w:sz="4" w:space="0"/>
            </w:tcBorders>
            <w:vAlign w:val="center"/>
          </w:tcPr>
          <w:p>
            <w:pPr>
              <w:widowControl/>
              <w:jc w:val="left"/>
              <w:rPr>
                <w:rFonts w:ascii="Times New Roman" w:hAnsi="Times New Roman"/>
                <w:sz w:val="21"/>
                <w:szCs w:val="21"/>
              </w:rPr>
            </w:pPr>
          </w:p>
        </w:tc>
        <w:tc>
          <w:tcPr>
            <w:tcW w:w="2267" w:type="dxa"/>
            <w:vMerge w:val="continue"/>
            <w:tcBorders>
              <w:left w:val="single" w:color="auto" w:sz="4" w:space="0"/>
              <w:right w:val="double" w:color="auto" w:sz="2" w:space="0"/>
            </w:tcBorders>
            <w:vAlign w:val="center"/>
          </w:tcPr>
          <w:p>
            <w:pPr>
              <w:widowControl/>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40" w:type="dxa"/>
            <w:vMerge w:val="continue"/>
            <w:tcBorders>
              <w:left w:val="double" w:color="auto" w:sz="2" w:space="0"/>
              <w:right w:val="single" w:color="auto" w:sz="6" w:space="0"/>
            </w:tcBorders>
            <w:vAlign w:val="center"/>
          </w:tcPr>
          <w:p>
            <w:pPr>
              <w:widowControl/>
              <w:jc w:val="left"/>
              <w:rPr>
                <w:rFonts w:ascii="Times New Roman" w:hAnsi="Times New Roman"/>
                <w:sz w:val="21"/>
                <w:szCs w:val="21"/>
              </w:rPr>
            </w:pPr>
          </w:p>
        </w:tc>
        <w:tc>
          <w:tcPr>
            <w:tcW w:w="705" w:type="dxa"/>
            <w:gridSpan w:val="2"/>
            <w:vMerge w:val="continue"/>
            <w:tcBorders>
              <w:left w:val="single" w:color="auto" w:sz="6" w:space="0"/>
              <w:bottom w:val="single" w:color="auto" w:sz="6" w:space="0"/>
              <w:right w:val="single" w:color="auto" w:sz="6" w:space="0"/>
            </w:tcBorders>
            <w:vAlign w:val="center"/>
          </w:tcPr>
          <w:p>
            <w:pPr>
              <w:rPr>
                <w:rFonts w:ascii="Times New Roman" w:hAnsi="Times New Roman"/>
                <w:sz w:val="21"/>
                <w:szCs w:val="21"/>
              </w:rPr>
            </w:pPr>
          </w:p>
        </w:tc>
        <w:tc>
          <w:tcPr>
            <w:tcW w:w="724"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1122</w:t>
            </w:r>
          </w:p>
        </w:tc>
        <w:tc>
          <w:tcPr>
            <w:tcW w:w="1547" w:type="dxa"/>
            <w:gridSpan w:val="2"/>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sz w:val="21"/>
                <w:szCs w:val="21"/>
              </w:rPr>
            </w:pPr>
            <w:r>
              <w:rPr>
                <w:rFonts w:ascii="Times New Roman" w:hAnsi="Times New Roman"/>
                <w:sz w:val="21"/>
                <w:szCs w:val="21"/>
              </w:rPr>
              <w:t>RootPartySubIDType</w:t>
            </w:r>
          </w:p>
        </w:tc>
        <w:tc>
          <w:tcPr>
            <w:tcW w:w="2280" w:type="dxa"/>
            <w:gridSpan w:val="3"/>
            <w:tcBorders>
              <w:top w:val="single" w:color="auto" w:sz="6" w:space="0"/>
              <w:left w:val="single" w:color="auto" w:sz="4" w:space="0"/>
              <w:bottom w:val="single" w:color="auto" w:sz="6" w:space="0"/>
              <w:right w:val="single" w:color="auto" w:sz="4" w:space="0"/>
            </w:tcBorders>
            <w:vAlign w:val="center"/>
          </w:tcPr>
          <w:p>
            <w:pPr>
              <w:rPr>
                <w:rFonts w:ascii="Times New Roman" w:hAnsi="Times New Roman"/>
                <w:sz w:val="21"/>
                <w:szCs w:val="21"/>
              </w:rPr>
            </w:pPr>
            <w:r>
              <w:rPr>
                <w:rFonts w:hint="eastAsia" w:ascii="Times New Roman" w:hAnsi="Times New Roman"/>
                <w:sz w:val="21"/>
                <w:szCs w:val="21"/>
              </w:rPr>
              <w:t>参与方子代码类型</w:t>
            </w:r>
          </w:p>
        </w:tc>
        <w:tc>
          <w:tcPr>
            <w:tcW w:w="2269" w:type="dxa"/>
            <w:vMerge w:val="continue"/>
            <w:tcBorders>
              <w:left w:val="single" w:color="auto" w:sz="4" w:space="0"/>
              <w:right w:val="single" w:color="auto" w:sz="4" w:space="0"/>
            </w:tcBorders>
            <w:vAlign w:val="center"/>
          </w:tcPr>
          <w:p>
            <w:pPr>
              <w:widowControl/>
              <w:jc w:val="left"/>
              <w:rPr>
                <w:rFonts w:ascii="Times New Roman" w:hAnsi="Times New Roman"/>
                <w:sz w:val="21"/>
                <w:szCs w:val="21"/>
              </w:rPr>
            </w:pPr>
          </w:p>
        </w:tc>
        <w:tc>
          <w:tcPr>
            <w:tcW w:w="2267" w:type="dxa"/>
            <w:vMerge w:val="continue"/>
            <w:tcBorders>
              <w:left w:val="single" w:color="auto" w:sz="4" w:space="0"/>
              <w:right w:val="double" w:color="auto" w:sz="2" w:space="0"/>
            </w:tcBorders>
            <w:vAlign w:val="center"/>
          </w:tcPr>
          <w:p>
            <w:pPr>
              <w:widowControl/>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40" w:type="dxa"/>
            <w:vMerge w:val="continue"/>
            <w:tcBorders>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5256" w:type="dxa"/>
            <w:gridSpan w:val="9"/>
            <w:tcBorders>
              <w:top w:val="single" w:color="auto" w:sz="6" w:space="0"/>
              <w:left w:val="single" w:color="auto" w:sz="6" w:space="0"/>
              <w:bottom w:val="single" w:color="auto" w:sz="6" w:space="0"/>
              <w:right w:val="single" w:color="auto" w:sz="4" w:space="0"/>
            </w:tcBorders>
            <w:shd w:val="clear" w:color="auto" w:fill="95DD9F" w:themeFill="background1" w:themeFillShade="D9"/>
            <w:vAlign w:val="center"/>
          </w:tcPr>
          <w:p>
            <w:pPr>
              <w:widowControl/>
              <w:jc w:val="left"/>
              <w:rPr>
                <w:rFonts w:ascii="Times New Roman" w:hAnsi="Times New Roman"/>
                <w:sz w:val="21"/>
                <w:szCs w:val="21"/>
              </w:rPr>
            </w:pPr>
            <w:r>
              <w:rPr>
                <w:rFonts w:hint="eastAsia"/>
                <w:sz w:val="21"/>
                <w:szCs w:val="21"/>
              </w:rPr>
              <w:t>组件结束</w:t>
            </w:r>
          </w:p>
        </w:tc>
        <w:tc>
          <w:tcPr>
            <w:tcW w:w="2269" w:type="dxa"/>
            <w:vMerge w:val="continue"/>
            <w:tcBorders>
              <w:left w:val="single" w:color="auto" w:sz="4" w:space="0"/>
              <w:bottom w:val="single" w:color="auto" w:sz="6" w:space="0"/>
              <w:right w:val="single" w:color="auto" w:sz="4" w:space="0"/>
            </w:tcBorders>
            <w:shd w:val="clear" w:color="auto" w:fill="95DD9F" w:themeFill="background1" w:themeFillShade="D9"/>
            <w:vAlign w:val="center"/>
          </w:tcPr>
          <w:p>
            <w:pPr>
              <w:widowControl/>
              <w:jc w:val="left"/>
              <w:rPr>
                <w:rFonts w:ascii="Times New Roman" w:hAnsi="Times New Roman"/>
                <w:sz w:val="21"/>
                <w:szCs w:val="21"/>
              </w:rPr>
            </w:pPr>
          </w:p>
        </w:tc>
        <w:tc>
          <w:tcPr>
            <w:tcW w:w="2267" w:type="dxa"/>
            <w:vMerge w:val="continue"/>
            <w:tcBorders>
              <w:left w:val="single" w:color="auto" w:sz="4" w:space="0"/>
              <w:bottom w:val="single" w:color="auto" w:sz="6" w:space="0"/>
              <w:right w:val="double" w:color="auto" w:sz="2" w:space="0"/>
            </w:tcBorders>
            <w:shd w:val="clear" w:color="auto" w:fill="95DD9F" w:themeFill="background1" w:themeFillShade="D9"/>
            <w:vAlign w:val="center"/>
          </w:tcPr>
          <w:p>
            <w:pPr>
              <w:widowControl/>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365" w:type="dxa"/>
            <w:gridSpan w:val="11"/>
            <w:tcBorders>
              <w:top w:val="single" w:color="auto" w:sz="6" w:space="0"/>
              <w:left w:val="double" w:color="auto" w:sz="2" w:space="0"/>
              <w:bottom w:val="single" w:color="auto" w:sz="6" w:space="0"/>
              <w:right w:val="single" w:color="auto" w:sz="6" w:space="0"/>
            </w:tcBorders>
            <w:shd w:val="clear" w:color="auto" w:fill="D9D9D9"/>
          </w:tcPr>
          <w:p>
            <w:pPr>
              <w:spacing w:line="320" w:lineRule="exact"/>
              <w:jc w:val="left"/>
              <w:rPr>
                <w:rFonts w:ascii="Times New Roman" w:hAnsi="Times New Roman"/>
                <w:sz w:val="21"/>
                <w:szCs w:val="21"/>
              </w:rPr>
            </w:pPr>
            <w:r>
              <w:rPr>
                <w:rFonts w:ascii="Times New Roman" w:hAnsi="Times New Roman"/>
                <w:sz w:val="21"/>
                <w:szCs w:val="21"/>
              </w:rPr>
              <w:t>组件</w:t>
            </w:r>
            <w:r>
              <w:rPr>
                <w:rFonts w:hint="eastAsia" w:ascii="Times New Roman" w:hAnsi="Times New Roman"/>
                <w:sz w:val="21"/>
                <w:szCs w:val="21"/>
              </w:rPr>
              <w:t>结束</w:t>
            </w:r>
          </w:p>
        </w:tc>
        <w:tc>
          <w:tcPr>
            <w:tcW w:w="2267" w:type="dxa"/>
            <w:tcBorders>
              <w:top w:val="single" w:color="auto" w:sz="6" w:space="0"/>
              <w:left w:val="single" w:color="auto" w:sz="6" w:space="0"/>
              <w:bottom w:val="single" w:color="auto" w:sz="6" w:space="0"/>
              <w:right w:val="double" w:color="auto" w:sz="2" w:space="0"/>
            </w:tcBorders>
            <w:shd w:val="clear" w:color="auto" w:fill="D9D9D9"/>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6096" w:type="dxa"/>
            <w:gridSpan w:val="10"/>
            <w:tcBorders>
              <w:top w:val="single" w:color="auto" w:sz="6" w:space="0"/>
              <w:left w:val="double" w:color="auto" w:sz="2" w:space="0"/>
              <w:bottom w:val="single" w:color="auto" w:sz="6" w:space="0"/>
              <w:right w:val="single" w:color="auto" w:sz="4" w:space="0"/>
            </w:tcBorders>
            <w:shd w:val="clear" w:color="auto" w:fill="D9D9D9"/>
          </w:tcPr>
          <w:p>
            <w:pPr>
              <w:spacing w:line="320" w:lineRule="exact"/>
              <w:jc w:val="left"/>
              <w:rPr>
                <w:rFonts w:ascii="Times New Roman" w:hAnsi="Times New Roman"/>
                <w:sz w:val="21"/>
                <w:szCs w:val="21"/>
              </w:rPr>
            </w:pPr>
            <w:r>
              <w:rPr>
                <w:rFonts w:ascii="Times New Roman" w:hAnsi="Times New Roman"/>
                <w:sz w:val="21"/>
                <w:szCs w:val="21"/>
              </w:rPr>
              <w:t>组件&lt;CounterInfo</w:t>
            </w:r>
            <w:r>
              <w:rPr>
                <w:rFonts w:hint="eastAsia" w:ascii="Times New Roman" w:hAnsi="Times New Roman"/>
                <w:sz w:val="21"/>
                <w:szCs w:val="21"/>
              </w:rPr>
              <w:t>s</w:t>
            </w:r>
            <w:r>
              <w:rPr>
                <w:rFonts w:ascii="Times New Roman" w:hAnsi="Times New Roman"/>
                <w:sz w:val="21"/>
                <w:szCs w:val="21"/>
              </w:rPr>
              <w:t>&gt;</w:t>
            </w:r>
          </w:p>
        </w:tc>
        <w:tc>
          <w:tcPr>
            <w:tcW w:w="2269" w:type="dxa"/>
            <w:tcBorders>
              <w:top w:val="single" w:color="auto" w:sz="6" w:space="0"/>
              <w:left w:val="single" w:color="auto" w:sz="4" w:space="0"/>
              <w:bottom w:val="single" w:color="auto" w:sz="6" w:space="0"/>
              <w:right w:val="single" w:color="auto" w:sz="6" w:space="0"/>
            </w:tcBorders>
            <w:shd w:val="clear" w:color="auto" w:fill="D9D9D9"/>
            <w:vAlign w:val="center"/>
          </w:tcPr>
          <w:p>
            <w:pPr>
              <w:spacing w:line="320" w:lineRule="exact"/>
              <w:jc w:val="left"/>
              <w:rPr>
                <w:rFonts w:ascii="Times New Roman" w:hAnsi="Times New Roman"/>
                <w:sz w:val="21"/>
                <w:szCs w:val="21"/>
              </w:rPr>
            </w:pPr>
          </w:p>
        </w:tc>
        <w:tc>
          <w:tcPr>
            <w:tcW w:w="2267" w:type="dxa"/>
            <w:tcBorders>
              <w:top w:val="single" w:color="auto" w:sz="6" w:space="0"/>
              <w:left w:val="single" w:color="auto" w:sz="6" w:space="0"/>
              <w:bottom w:val="single" w:color="auto" w:sz="6" w:space="0"/>
              <w:right w:val="double" w:color="auto" w:sz="2" w:space="0"/>
            </w:tcBorders>
            <w:shd w:val="clear" w:color="auto" w:fill="D9D9D9"/>
            <w:vAlign w:val="center"/>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40" w:type="dxa"/>
            <w:tcBorders>
              <w:top w:val="single" w:color="auto" w:sz="6" w:space="0"/>
              <w:left w:val="double" w:color="auto" w:sz="2" w:space="0"/>
              <w:bottom w:val="single" w:color="auto" w:sz="6" w:space="0"/>
              <w:right w:val="single" w:color="auto" w:sz="4" w:space="0"/>
            </w:tcBorders>
            <w:shd w:val="clear" w:color="auto" w:fill="auto"/>
          </w:tcPr>
          <w:p>
            <w:pPr>
              <w:rPr>
                <w:rFonts w:ascii="Times New Roman" w:hAnsi="Times New Roman"/>
                <w:sz w:val="21"/>
                <w:szCs w:val="21"/>
              </w:rPr>
            </w:pPr>
            <w:r>
              <w:rPr>
                <w:rFonts w:ascii="Times New Roman" w:hAnsi="Times New Roman"/>
                <w:sz w:val="21"/>
                <w:szCs w:val="21"/>
              </w:rPr>
              <w:t>10232</w:t>
            </w:r>
          </w:p>
        </w:tc>
        <w:tc>
          <w:tcPr>
            <w:tcW w:w="5256" w:type="dxa"/>
            <w:gridSpan w:val="9"/>
            <w:tcBorders>
              <w:top w:val="single" w:color="auto" w:sz="6" w:space="0"/>
              <w:left w:val="single" w:color="auto" w:sz="4" w:space="0"/>
              <w:bottom w:val="single" w:color="auto" w:sz="6" w:space="0"/>
              <w:right w:val="single" w:color="auto" w:sz="4" w:space="0"/>
            </w:tcBorders>
            <w:shd w:val="clear" w:color="auto" w:fill="auto"/>
          </w:tcPr>
          <w:p>
            <w:pPr>
              <w:rPr>
                <w:rFonts w:ascii="Times New Roman" w:hAnsi="Times New Roman"/>
                <w:sz w:val="21"/>
                <w:szCs w:val="21"/>
              </w:rPr>
            </w:pPr>
            <w:r>
              <w:rPr>
                <w:rFonts w:ascii="Times New Roman" w:hAnsi="Times New Roman"/>
                <w:sz w:val="21"/>
                <w:szCs w:val="21"/>
              </w:rPr>
              <w:t>NoCounterInfos</w:t>
            </w:r>
          </w:p>
        </w:tc>
        <w:tc>
          <w:tcPr>
            <w:tcW w:w="2269" w:type="dxa"/>
            <w:tcBorders>
              <w:top w:val="single" w:color="auto" w:sz="6" w:space="0"/>
              <w:left w:val="single" w:color="auto" w:sz="4" w:space="0"/>
              <w:bottom w:val="single" w:color="auto" w:sz="6" w:space="0"/>
              <w:right w:val="single" w:color="auto" w:sz="6" w:space="0"/>
            </w:tcBorders>
            <w:shd w:val="clear" w:color="auto" w:fill="auto"/>
          </w:tcPr>
          <w:p>
            <w:pPr>
              <w:spacing w:line="320" w:lineRule="exact"/>
              <w:jc w:val="left"/>
              <w:rPr>
                <w:rFonts w:ascii="Times New Roman" w:hAnsi="Times New Roman"/>
                <w:sz w:val="21"/>
                <w:szCs w:val="21"/>
              </w:rPr>
            </w:pPr>
            <w:r>
              <w:rPr>
                <w:rFonts w:hint="eastAsia" w:ascii="Times New Roman" w:hAnsi="Times New Roman"/>
                <w:sz w:val="21"/>
                <w:szCs w:val="21"/>
              </w:rPr>
              <w:t>对手方个数</w:t>
            </w:r>
          </w:p>
        </w:tc>
        <w:tc>
          <w:tcPr>
            <w:tcW w:w="2267" w:type="dxa"/>
            <w:tcBorders>
              <w:top w:val="single" w:color="auto" w:sz="6" w:space="0"/>
              <w:left w:val="single" w:color="auto" w:sz="6" w:space="0"/>
              <w:bottom w:val="single" w:color="auto" w:sz="6" w:space="0"/>
              <w:right w:val="double" w:color="auto" w:sz="2" w:space="0"/>
            </w:tcBorders>
            <w:shd w:val="clear" w:color="auto" w:fill="auto"/>
          </w:tcPr>
          <w:p>
            <w:pPr>
              <w:spacing w:line="320" w:lineRule="exact"/>
              <w:jc w:val="left"/>
              <w:rPr>
                <w:rFonts w:ascii="Times New Roman" w:hAnsi="Times New Roman"/>
                <w:sz w:val="21"/>
                <w:szCs w:val="21"/>
              </w:rPr>
            </w:pPr>
            <w:r>
              <w:rPr>
                <w:rFonts w:hint="eastAsia" w:ascii="Times New Roman" w:hAnsi="Times New Roman"/>
                <w:sz w:val="21"/>
                <w:szCs w:val="21"/>
              </w:rPr>
              <w:t>不需要填写</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40" w:type="dxa"/>
            <w:vMerge w:val="restart"/>
            <w:tcBorders>
              <w:top w:val="single" w:color="auto" w:sz="6" w:space="0"/>
              <w:left w:val="double" w:color="auto" w:sz="2" w:space="0"/>
              <w:right w:val="single" w:color="auto" w:sz="4" w:space="0"/>
            </w:tcBorders>
            <w:shd w:val="clear" w:color="auto" w:fill="auto"/>
          </w:tcPr>
          <w:p>
            <w:pPr>
              <w:rPr>
                <w:rFonts w:ascii="Times New Roman" w:hAnsi="Times New Roman"/>
                <w:sz w:val="21"/>
                <w:szCs w:val="21"/>
              </w:rPr>
            </w:pPr>
            <w:r>
              <w:rPr>
                <w:rFonts w:hint="eastAsia" w:ascii="Times New Roman" w:hAnsi="Times New Roman"/>
                <w:sz w:val="21"/>
                <w:szCs w:val="21"/>
              </w:rPr>
              <w:t>→</w:t>
            </w:r>
          </w:p>
        </w:tc>
        <w:tc>
          <w:tcPr>
            <w:tcW w:w="5256" w:type="dxa"/>
            <w:gridSpan w:val="9"/>
            <w:tcBorders>
              <w:top w:val="single" w:color="auto" w:sz="6" w:space="0"/>
              <w:left w:val="single" w:color="auto" w:sz="4" w:space="0"/>
              <w:bottom w:val="single" w:color="auto" w:sz="6" w:space="0"/>
              <w:right w:val="single" w:color="auto" w:sz="4" w:space="0"/>
            </w:tcBorders>
            <w:shd w:val="clear" w:color="auto" w:fill="D9D9D9"/>
          </w:tcPr>
          <w:p>
            <w:pPr>
              <w:rPr>
                <w:rFonts w:ascii="Times New Roman" w:hAnsi="Times New Roman"/>
                <w:sz w:val="21"/>
                <w:szCs w:val="21"/>
              </w:rPr>
            </w:pPr>
            <w:r>
              <w:rPr>
                <w:rFonts w:hint="eastAsia" w:ascii="Times New Roman" w:hAnsi="Times New Roman"/>
                <w:sz w:val="21"/>
                <w:szCs w:val="21"/>
              </w:rPr>
              <w:t>组件</w:t>
            </w:r>
            <w:r>
              <w:rPr>
                <w:rFonts w:ascii="Times New Roman" w:hAnsi="Times New Roman"/>
                <w:sz w:val="21"/>
                <w:szCs w:val="21"/>
              </w:rPr>
              <w:t>&lt;NestedParties&gt;</w:t>
            </w:r>
          </w:p>
        </w:tc>
        <w:tc>
          <w:tcPr>
            <w:tcW w:w="2269" w:type="dxa"/>
            <w:tcBorders>
              <w:top w:val="single" w:color="auto" w:sz="6" w:space="0"/>
              <w:left w:val="single" w:color="auto" w:sz="4" w:space="0"/>
              <w:bottom w:val="single" w:color="auto" w:sz="6" w:space="0"/>
              <w:right w:val="single" w:color="auto" w:sz="6" w:space="0"/>
            </w:tcBorders>
            <w:shd w:val="clear" w:color="auto" w:fill="D9D9D9"/>
          </w:tcPr>
          <w:p>
            <w:pPr>
              <w:spacing w:line="320" w:lineRule="exact"/>
              <w:jc w:val="left"/>
              <w:rPr>
                <w:rFonts w:ascii="Times New Roman" w:hAnsi="Times New Roman"/>
                <w:sz w:val="21"/>
                <w:szCs w:val="21"/>
              </w:rPr>
            </w:pPr>
          </w:p>
        </w:tc>
        <w:tc>
          <w:tcPr>
            <w:tcW w:w="2267" w:type="dxa"/>
            <w:tcBorders>
              <w:top w:val="single" w:color="auto" w:sz="6" w:space="0"/>
              <w:left w:val="single" w:color="auto" w:sz="6" w:space="0"/>
              <w:bottom w:val="single" w:color="auto" w:sz="6" w:space="0"/>
              <w:right w:val="double" w:color="auto" w:sz="2" w:space="0"/>
            </w:tcBorders>
            <w:shd w:val="clear" w:color="auto" w:fill="D9D9D9"/>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40" w:type="dxa"/>
            <w:vMerge w:val="continue"/>
            <w:tcBorders>
              <w:left w:val="double" w:color="auto" w:sz="2" w:space="0"/>
              <w:right w:val="single" w:color="auto" w:sz="4" w:space="0"/>
            </w:tcBorders>
            <w:shd w:val="clear" w:color="auto" w:fill="auto"/>
          </w:tcPr>
          <w:p>
            <w:pPr>
              <w:rPr>
                <w:rFonts w:ascii="Times New Roman" w:hAnsi="Times New Roman"/>
                <w:sz w:val="21"/>
                <w:szCs w:val="21"/>
              </w:rPr>
            </w:pPr>
          </w:p>
        </w:tc>
        <w:tc>
          <w:tcPr>
            <w:tcW w:w="577" w:type="dxa"/>
            <w:tcBorders>
              <w:top w:val="single" w:color="auto" w:sz="6" w:space="0"/>
              <w:left w:val="single" w:color="auto" w:sz="4" w:space="0"/>
              <w:bottom w:val="single" w:color="auto" w:sz="6" w:space="0"/>
              <w:right w:val="single" w:color="auto" w:sz="4" w:space="0"/>
            </w:tcBorders>
            <w:shd w:val="clear" w:color="auto" w:fill="auto"/>
          </w:tcPr>
          <w:p>
            <w:pPr>
              <w:rPr>
                <w:rFonts w:ascii="Times New Roman" w:hAnsi="Times New Roman"/>
                <w:sz w:val="21"/>
                <w:szCs w:val="21"/>
              </w:rPr>
            </w:pPr>
            <w:r>
              <w:rPr>
                <w:rFonts w:ascii="Times New Roman" w:hAnsi="Times New Roman"/>
                <w:sz w:val="21"/>
                <w:szCs w:val="21"/>
              </w:rPr>
              <w:t>539</w:t>
            </w:r>
          </w:p>
        </w:tc>
        <w:tc>
          <w:tcPr>
            <w:tcW w:w="2977" w:type="dxa"/>
            <w:gridSpan w:val="7"/>
            <w:tcBorders>
              <w:top w:val="single" w:color="auto" w:sz="6" w:space="0"/>
              <w:left w:val="single" w:color="auto" w:sz="4" w:space="0"/>
              <w:bottom w:val="single" w:color="auto" w:sz="6" w:space="0"/>
              <w:right w:val="single" w:color="auto" w:sz="4" w:space="0"/>
            </w:tcBorders>
            <w:shd w:val="clear" w:color="auto" w:fill="auto"/>
            <w:vAlign w:val="center"/>
          </w:tcPr>
          <w:p>
            <w:pPr>
              <w:rPr>
                <w:rFonts w:ascii="Times New Roman" w:hAnsi="Times New Roman"/>
                <w:sz w:val="21"/>
                <w:szCs w:val="21"/>
              </w:rPr>
            </w:pPr>
            <w:r>
              <w:rPr>
                <w:rFonts w:ascii="Times New Roman" w:hAnsi="Times New Roman"/>
                <w:sz w:val="21"/>
                <w:szCs w:val="21"/>
              </w:rPr>
              <w:t>NoNestedPartyIDs</w:t>
            </w:r>
          </w:p>
        </w:tc>
        <w:tc>
          <w:tcPr>
            <w:tcW w:w="1702" w:type="dxa"/>
            <w:tcBorders>
              <w:top w:val="single" w:color="auto" w:sz="6" w:space="0"/>
              <w:left w:val="single" w:color="auto" w:sz="4" w:space="0"/>
              <w:bottom w:val="single" w:color="auto" w:sz="6" w:space="0"/>
              <w:right w:val="single" w:color="auto" w:sz="4" w:space="0"/>
            </w:tcBorders>
            <w:shd w:val="clear" w:color="auto" w:fill="auto"/>
            <w:vAlign w:val="center"/>
          </w:tcPr>
          <w:p>
            <w:pPr>
              <w:rPr>
                <w:rFonts w:ascii="Times New Roman" w:hAnsi="Times New Roman"/>
                <w:sz w:val="21"/>
                <w:szCs w:val="21"/>
              </w:rPr>
            </w:pPr>
            <w:r>
              <w:rPr>
                <w:rFonts w:hint="eastAsia" w:ascii="Times New Roman" w:hAnsi="Times New Roman"/>
                <w:sz w:val="21"/>
                <w:szCs w:val="21"/>
              </w:rPr>
              <w:t>参与人代码个数</w:t>
            </w:r>
          </w:p>
        </w:tc>
        <w:tc>
          <w:tcPr>
            <w:tcW w:w="2269" w:type="dxa"/>
            <w:tcBorders>
              <w:top w:val="single" w:color="auto" w:sz="6" w:space="0"/>
              <w:left w:val="single" w:color="auto" w:sz="4" w:space="0"/>
              <w:right w:val="single" w:color="auto" w:sz="6" w:space="0"/>
            </w:tcBorders>
            <w:shd w:val="clear" w:color="auto" w:fill="auto"/>
          </w:tcPr>
          <w:p>
            <w:pPr>
              <w:rPr>
                <w:rFonts w:ascii="Times New Roman" w:hAnsi="Times New Roman"/>
                <w:sz w:val="21"/>
                <w:szCs w:val="21"/>
              </w:rPr>
            </w:pPr>
            <w:r>
              <w:rPr>
                <w:rFonts w:hint="eastAsia" w:ascii="Times New Roman" w:hAnsi="Times New Roman"/>
                <w:sz w:val="21"/>
                <w:szCs w:val="21"/>
              </w:rPr>
              <w:t>2</w:t>
            </w:r>
          </w:p>
        </w:tc>
        <w:tc>
          <w:tcPr>
            <w:tcW w:w="2267" w:type="dxa"/>
            <w:vMerge w:val="restart"/>
            <w:tcBorders>
              <w:top w:val="single" w:color="auto" w:sz="6" w:space="0"/>
              <w:left w:val="single" w:color="auto" w:sz="6" w:space="0"/>
              <w:right w:val="double" w:color="auto" w:sz="2" w:space="0"/>
            </w:tcBorders>
            <w:shd w:val="clear" w:color="auto" w:fill="auto"/>
          </w:tcPr>
          <w:p>
            <w:pPr>
              <w:rPr>
                <w:rFonts w:ascii="Times New Roman" w:hAnsi="Times New Roman"/>
                <w:sz w:val="21"/>
                <w:szCs w:val="21"/>
              </w:rPr>
            </w:pPr>
            <w:r>
              <w:rPr>
                <w:rFonts w:hint="eastAsia" w:ascii="Times New Roman" w:hAnsi="Times New Roman"/>
                <w:sz w:val="21"/>
                <w:szCs w:val="21"/>
              </w:rPr>
              <w:t>不需要填写</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40" w:type="dxa"/>
            <w:vMerge w:val="continue"/>
            <w:tcBorders>
              <w:left w:val="double" w:color="auto" w:sz="2" w:space="0"/>
              <w:right w:val="single" w:color="auto" w:sz="4" w:space="0"/>
            </w:tcBorders>
            <w:shd w:val="clear" w:color="auto" w:fill="auto"/>
          </w:tcPr>
          <w:p>
            <w:pPr>
              <w:rPr>
                <w:rFonts w:ascii="Times New Roman" w:hAnsi="Times New Roman"/>
                <w:sz w:val="21"/>
                <w:szCs w:val="21"/>
              </w:rPr>
            </w:pPr>
          </w:p>
        </w:tc>
        <w:tc>
          <w:tcPr>
            <w:tcW w:w="577" w:type="dxa"/>
            <w:vMerge w:val="restart"/>
            <w:tcBorders>
              <w:top w:val="single" w:color="auto" w:sz="6" w:space="0"/>
              <w:left w:val="single" w:color="auto" w:sz="4" w:space="0"/>
              <w:right w:val="single" w:color="auto" w:sz="4" w:space="0"/>
            </w:tcBorders>
            <w:shd w:val="clear" w:color="auto" w:fill="auto"/>
          </w:tcPr>
          <w:p>
            <w:pPr>
              <w:rPr>
                <w:rFonts w:ascii="Times New Roman" w:hAnsi="Times New Roman"/>
                <w:sz w:val="21"/>
                <w:szCs w:val="21"/>
              </w:rPr>
            </w:pPr>
            <w:r>
              <w:rPr>
                <w:rFonts w:hint="eastAsia" w:ascii="Times New Roman" w:hAnsi="Times New Roman"/>
                <w:sz w:val="21"/>
                <w:szCs w:val="21"/>
              </w:rPr>
              <w:t>→</w:t>
            </w:r>
          </w:p>
        </w:tc>
        <w:tc>
          <w:tcPr>
            <w:tcW w:w="567" w:type="dxa"/>
            <w:gridSpan w:val="2"/>
            <w:tcBorders>
              <w:top w:val="single" w:color="auto" w:sz="6" w:space="0"/>
              <w:left w:val="single" w:color="auto" w:sz="4" w:space="0"/>
              <w:bottom w:val="single" w:color="auto" w:sz="6" w:space="0"/>
              <w:right w:val="single" w:color="auto" w:sz="4" w:space="0"/>
            </w:tcBorders>
            <w:shd w:val="clear" w:color="auto" w:fill="auto"/>
            <w:vAlign w:val="center"/>
          </w:tcPr>
          <w:p>
            <w:pPr>
              <w:rPr>
                <w:rFonts w:ascii="Times New Roman" w:hAnsi="Times New Roman"/>
                <w:sz w:val="21"/>
                <w:szCs w:val="21"/>
              </w:rPr>
            </w:pPr>
            <w:r>
              <w:rPr>
                <w:rFonts w:ascii="Times New Roman" w:hAnsi="Times New Roman"/>
                <w:sz w:val="21"/>
                <w:szCs w:val="21"/>
              </w:rPr>
              <w:t>524</w:t>
            </w:r>
          </w:p>
        </w:tc>
        <w:tc>
          <w:tcPr>
            <w:tcW w:w="2410" w:type="dxa"/>
            <w:gridSpan w:val="5"/>
            <w:tcBorders>
              <w:top w:val="single" w:color="auto" w:sz="6" w:space="0"/>
              <w:left w:val="single" w:color="auto" w:sz="4" w:space="0"/>
              <w:bottom w:val="single" w:color="auto" w:sz="6" w:space="0"/>
              <w:right w:val="single" w:color="auto" w:sz="4" w:space="0"/>
            </w:tcBorders>
            <w:shd w:val="clear" w:color="auto" w:fill="auto"/>
            <w:vAlign w:val="center"/>
          </w:tcPr>
          <w:p>
            <w:pPr>
              <w:rPr>
                <w:rFonts w:ascii="Times New Roman" w:hAnsi="Times New Roman"/>
                <w:sz w:val="21"/>
                <w:szCs w:val="21"/>
              </w:rPr>
            </w:pPr>
            <w:r>
              <w:rPr>
                <w:rFonts w:ascii="Times New Roman" w:hAnsi="Times New Roman"/>
                <w:sz w:val="21"/>
                <w:szCs w:val="21"/>
              </w:rPr>
              <w:t>NestedPartyID</w:t>
            </w:r>
          </w:p>
        </w:tc>
        <w:tc>
          <w:tcPr>
            <w:tcW w:w="1702" w:type="dxa"/>
            <w:tcBorders>
              <w:top w:val="single" w:color="auto" w:sz="6" w:space="0"/>
              <w:left w:val="single" w:color="auto" w:sz="4" w:space="0"/>
              <w:bottom w:val="single" w:color="auto" w:sz="6" w:space="0"/>
              <w:right w:val="single" w:color="auto" w:sz="4" w:space="0"/>
            </w:tcBorders>
            <w:shd w:val="clear" w:color="auto" w:fill="auto"/>
          </w:tcPr>
          <w:p>
            <w:pPr>
              <w:rPr>
                <w:rFonts w:ascii="Times New Roman" w:hAnsi="Times New Roman"/>
                <w:sz w:val="21"/>
                <w:szCs w:val="21"/>
              </w:rPr>
            </w:pPr>
            <w:r>
              <w:rPr>
                <w:rFonts w:hint="eastAsia" w:ascii="Times New Roman" w:hAnsi="Times New Roman"/>
                <w:sz w:val="21"/>
                <w:szCs w:val="21"/>
              </w:rPr>
              <w:t>参与人代码</w:t>
            </w:r>
          </w:p>
        </w:tc>
        <w:tc>
          <w:tcPr>
            <w:tcW w:w="2269" w:type="dxa"/>
            <w:tcBorders>
              <w:left w:val="single" w:color="auto" w:sz="4" w:space="0"/>
              <w:right w:val="single" w:color="auto" w:sz="6" w:space="0"/>
            </w:tcBorders>
            <w:shd w:val="clear" w:color="auto" w:fill="auto"/>
          </w:tcPr>
          <w:p>
            <w:pPr>
              <w:spacing w:line="320" w:lineRule="exact"/>
              <w:jc w:val="left"/>
              <w:rPr>
                <w:rFonts w:ascii="Times New Roman" w:hAnsi="Times New Roman"/>
                <w:sz w:val="21"/>
                <w:szCs w:val="21"/>
              </w:rPr>
            </w:pPr>
            <w:r>
              <w:rPr>
                <w:rFonts w:hint="eastAsia" w:ascii="Times New Roman" w:hAnsi="Times New Roman"/>
                <w:sz w:val="21"/>
                <w:szCs w:val="21"/>
              </w:rPr>
              <w:t>对手方交易商代码</w:t>
            </w:r>
          </w:p>
        </w:tc>
        <w:tc>
          <w:tcPr>
            <w:tcW w:w="2267" w:type="dxa"/>
            <w:vMerge w:val="continue"/>
            <w:tcBorders>
              <w:left w:val="single" w:color="auto" w:sz="6" w:space="0"/>
              <w:right w:val="double" w:color="auto" w:sz="2" w:space="0"/>
            </w:tcBorders>
            <w:shd w:val="clear" w:color="auto" w:fill="auto"/>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40" w:type="dxa"/>
            <w:vMerge w:val="continue"/>
            <w:tcBorders>
              <w:left w:val="double" w:color="auto" w:sz="2" w:space="0"/>
              <w:right w:val="single" w:color="auto" w:sz="4" w:space="0"/>
            </w:tcBorders>
            <w:shd w:val="clear" w:color="auto" w:fill="auto"/>
          </w:tcPr>
          <w:p>
            <w:pPr>
              <w:rPr>
                <w:rFonts w:ascii="Times New Roman" w:hAnsi="Times New Roman"/>
                <w:sz w:val="21"/>
                <w:szCs w:val="21"/>
              </w:rPr>
            </w:pPr>
          </w:p>
        </w:tc>
        <w:tc>
          <w:tcPr>
            <w:tcW w:w="577" w:type="dxa"/>
            <w:vMerge w:val="continue"/>
            <w:tcBorders>
              <w:left w:val="single" w:color="auto" w:sz="4" w:space="0"/>
              <w:right w:val="single" w:color="auto" w:sz="4" w:space="0"/>
            </w:tcBorders>
            <w:shd w:val="clear" w:color="auto" w:fill="auto"/>
          </w:tcPr>
          <w:p>
            <w:pPr>
              <w:rPr>
                <w:rFonts w:ascii="Times New Roman" w:hAnsi="Times New Roman"/>
                <w:sz w:val="21"/>
                <w:szCs w:val="21"/>
              </w:rPr>
            </w:pPr>
          </w:p>
        </w:tc>
        <w:tc>
          <w:tcPr>
            <w:tcW w:w="567" w:type="dxa"/>
            <w:gridSpan w:val="2"/>
            <w:tcBorders>
              <w:top w:val="single" w:color="auto" w:sz="6" w:space="0"/>
              <w:left w:val="single" w:color="auto" w:sz="4" w:space="0"/>
              <w:bottom w:val="single" w:color="auto" w:sz="6" w:space="0"/>
              <w:right w:val="single" w:color="auto" w:sz="4" w:space="0"/>
            </w:tcBorders>
            <w:shd w:val="clear" w:color="auto" w:fill="auto"/>
            <w:vAlign w:val="center"/>
          </w:tcPr>
          <w:p>
            <w:pPr>
              <w:rPr>
                <w:rFonts w:ascii="Times New Roman" w:hAnsi="Times New Roman"/>
                <w:sz w:val="21"/>
                <w:szCs w:val="21"/>
              </w:rPr>
            </w:pPr>
            <w:r>
              <w:rPr>
                <w:rFonts w:ascii="Times New Roman" w:hAnsi="Times New Roman"/>
                <w:sz w:val="21"/>
                <w:szCs w:val="21"/>
              </w:rPr>
              <w:t>525</w:t>
            </w:r>
          </w:p>
        </w:tc>
        <w:tc>
          <w:tcPr>
            <w:tcW w:w="2410" w:type="dxa"/>
            <w:gridSpan w:val="5"/>
            <w:tcBorders>
              <w:top w:val="single" w:color="auto" w:sz="6" w:space="0"/>
              <w:left w:val="single" w:color="auto" w:sz="4" w:space="0"/>
              <w:bottom w:val="single" w:color="auto" w:sz="6" w:space="0"/>
              <w:right w:val="single" w:color="auto" w:sz="4" w:space="0"/>
            </w:tcBorders>
            <w:shd w:val="clear" w:color="auto" w:fill="auto"/>
            <w:vAlign w:val="center"/>
          </w:tcPr>
          <w:p>
            <w:pPr>
              <w:rPr>
                <w:rFonts w:ascii="Times New Roman" w:hAnsi="Times New Roman"/>
                <w:sz w:val="21"/>
                <w:szCs w:val="21"/>
              </w:rPr>
            </w:pPr>
            <w:r>
              <w:rPr>
                <w:rFonts w:ascii="Times New Roman" w:hAnsi="Times New Roman"/>
                <w:sz w:val="21"/>
                <w:szCs w:val="21"/>
              </w:rPr>
              <w:t>NestedPartyIDSource</w:t>
            </w:r>
          </w:p>
        </w:tc>
        <w:tc>
          <w:tcPr>
            <w:tcW w:w="1702" w:type="dxa"/>
            <w:tcBorders>
              <w:top w:val="single" w:color="auto" w:sz="6" w:space="0"/>
              <w:left w:val="single" w:color="auto" w:sz="4" w:space="0"/>
              <w:bottom w:val="single" w:color="auto" w:sz="6" w:space="0"/>
              <w:right w:val="single" w:color="auto" w:sz="4" w:space="0"/>
            </w:tcBorders>
            <w:shd w:val="clear" w:color="auto" w:fill="auto"/>
          </w:tcPr>
          <w:p>
            <w:pPr>
              <w:rPr>
                <w:rFonts w:ascii="Times New Roman" w:hAnsi="Times New Roman"/>
                <w:sz w:val="21"/>
                <w:szCs w:val="21"/>
              </w:rPr>
            </w:pPr>
            <w:r>
              <w:rPr>
                <w:rFonts w:hint="eastAsia" w:ascii="Times New Roman" w:hAnsi="Times New Roman"/>
                <w:sz w:val="21"/>
                <w:szCs w:val="21"/>
              </w:rPr>
              <w:t>参与人代码源</w:t>
            </w:r>
          </w:p>
        </w:tc>
        <w:tc>
          <w:tcPr>
            <w:tcW w:w="2269" w:type="dxa"/>
            <w:tcBorders>
              <w:left w:val="single" w:color="auto" w:sz="4" w:space="0"/>
              <w:right w:val="single" w:color="auto" w:sz="6" w:space="0"/>
            </w:tcBorders>
            <w:shd w:val="clear" w:color="auto" w:fill="auto"/>
            <w:vAlign w:val="center"/>
          </w:tcPr>
          <w:p>
            <w:pPr>
              <w:spacing w:line="320" w:lineRule="exact"/>
              <w:jc w:val="left"/>
              <w:rPr>
                <w:rFonts w:ascii="Times New Roman" w:hAnsi="Times New Roman"/>
                <w:sz w:val="21"/>
                <w:szCs w:val="21"/>
              </w:rPr>
            </w:pPr>
            <w:r>
              <w:rPr>
                <w:rFonts w:hint="eastAsia" w:ascii="Times New Roman" w:hAnsi="Times New Roman"/>
                <w:sz w:val="21"/>
                <w:szCs w:val="21"/>
              </w:rPr>
              <w:t>C=通用市场参与者标识</w:t>
            </w:r>
          </w:p>
        </w:tc>
        <w:tc>
          <w:tcPr>
            <w:tcW w:w="2267" w:type="dxa"/>
            <w:vMerge w:val="continue"/>
            <w:tcBorders>
              <w:left w:val="single" w:color="auto" w:sz="6" w:space="0"/>
              <w:right w:val="double" w:color="auto" w:sz="2" w:space="0"/>
            </w:tcBorders>
            <w:shd w:val="clear" w:color="auto" w:fill="auto"/>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40" w:type="dxa"/>
            <w:vMerge w:val="continue"/>
            <w:tcBorders>
              <w:left w:val="double" w:color="auto" w:sz="2" w:space="0"/>
              <w:right w:val="single" w:color="auto" w:sz="4" w:space="0"/>
            </w:tcBorders>
            <w:shd w:val="clear" w:color="auto" w:fill="auto"/>
          </w:tcPr>
          <w:p>
            <w:pPr>
              <w:rPr>
                <w:rFonts w:ascii="Times New Roman" w:hAnsi="Times New Roman"/>
                <w:sz w:val="21"/>
                <w:szCs w:val="21"/>
              </w:rPr>
            </w:pPr>
          </w:p>
        </w:tc>
        <w:tc>
          <w:tcPr>
            <w:tcW w:w="577" w:type="dxa"/>
            <w:vMerge w:val="continue"/>
            <w:tcBorders>
              <w:left w:val="single" w:color="auto" w:sz="4" w:space="0"/>
              <w:right w:val="single" w:color="auto" w:sz="4" w:space="0"/>
            </w:tcBorders>
            <w:shd w:val="clear" w:color="auto" w:fill="auto"/>
          </w:tcPr>
          <w:p>
            <w:pPr>
              <w:rPr>
                <w:rFonts w:ascii="Times New Roman" w:hAnsi="Times New Roman"/>
                <w:sz w:val="21"/>
                <w:szCs w:val="21"/>
              </w:rPr>
            </w:pPr>
          </w:p>
        </w:tc>
        <w:tc>
          <w:tcPr>
            <w:tcW w:w="567" w:type="dxa"/>
            <w:gridSpan w:val="2"/>
            <w:tcBorders>
              <w:top w:val="single" w:color="auto" w:sz="6" w:space="0"/>
              <w:left w:val="single" w:color="auto" w:sz="4" w:space="0"/>
              <w:bottom w:val="single" w:color="auto" w:sz="6" w:space="0"/>
              <w:right w:val="single" w:color="auto" w:sz="4" w:space="0"/>
            </w:tcBorders>
            <w:shd w:val="clear" w:color="auto" w:fill="auto"/>
            <w:vAlign w:val="center"/>
          </w:tcPr>
          <w:p>
            <w:pPr>
              <w:rPr>
                <w:rFonts w:ascii="Times New Roman" w:hAnsi="Times New Roman"/>
                <w:sz w:val="21"/>
                <w:szCs w:val="21"/>
              </w:rPr>
            </w:pPr>
            <w:r>
              <w:rPr>
                <w:rFonts w:ascii="Times New Roman" w:hAnsi="Times New Roman"/>
                <w:sz w:val="21"/>
                <w:szCs w:val="21"/>
              </w:rPr>
              <w:t>538</w:t>
            </w:r>
          </w:p>
        </w:tc>
        <w:tc>
          <w:tcPr>
            <w:tcW w:w="2410" w:type="dxa"/>
            <w:gridSpan w:val="5"/>
            <w:tcBorders>
              <w:top w:val="single" w:color="auto" w:sz="6" w:space="0"/>
              <w:left w:val="single" w:color="auto" w:sz="4" w:space="0"/>
              <w:bottom w:val="single" w:color="auto" w:sz="6" w:space="0"/>
              <w:right w:val="single" w:color="auto" w:sz="4" w:space="0"/>
            </w:tcBorders>
            <w:shd w:val="clear" w:color="auto" w:fill="auto"/>
            <w:vAlign w:val="center"/>
          </w:tcPr>
          <w:p>
            <w:pPr>
              <w:rPr>
                <w:rFonts w:ascii="Times New Roman" w:hAnsi="Times New Roman"/>
                <w:sz w:val="21"/>
                <w:szCs w:val="21"/>
              </w:rPr>
            </w:pPr>
            <w:r>
              <w:rPr>
                <w:rFonts w:ascii="Times New Roman" w:hAnsi="Times New Roman"/>
                <w:sz w:val="21"/>
                <w:szCs w:val="21"/>
              </w:rPr>
              <w:t>NestedPartyRole</w:t>
            </w:r>
          </w:p>
        </w:tc>
        <w:tc>
          <w:tcPr>
            <w:tcW w:w="1702" w:type="dxa"/>
            <w:tcBorders>
              <w:top w:val="single" w:color="auto" w:sz="6" w:space="0"/>
              <w:left w:val="single" w:color="auto" w:sz="4" w:space="0"/>
              <w:bottom w:val="single" w:color="auto" w:sz="6" w:space="0"/>
              <w:right w:val="single" w:color="auto" w:sz="4" w:space="0"/>
            </w:tcBorders>
            <w:shd w:val="clear" w:color="auto" w:fill="auto"/>
          </w:tcPr>
          <w:p>
            <w:pPr>
              <w:rPr>
                <w:rFonts w:ascii="Times New Roman" w:hAnsi="Times New Roman"/>
                <w:sz w:val="21"/>
                <w:szCs w:val="21"/>
              </w:rPr>
            </w:pPr>
            <w:r>
              <w:rPr>
                <w:rFonts w:hint="eastAsia" w:ascii="Times New Roman" w:hAnsi="Times New Roman"/>
                <w:sz w:val="21"/>
                <w:szCs w:val="21"/>
              </w:rPr>
              <w:t>参与人代码角色</w:t>
            </w:r>
          </w:p>
        </w:tc>
        <w:tc>
          <w:tcPr>
            <w:tcW w:w="2269" w:type="dxa"/>
            <w:tcBorders>
              <w:left w:val="single" w:color="auto" w:sz="4" w:space="0"/>
              <w:right w:val="single" w:color="auto" w:sz="6" w:space="0"/>
            </w:tcBorders>
            <w:shd w:val="clear" w:color="auto" w:fill="auto"/>
            <w:vAlign w:val="center"/>
          </w:tcPr>
          <w:p>
            <w:pPr>
              <w:spacing w:line="320" w:lineRule="exact"/>
              <w:jc w:val="left"/>
              <w:rPr>
                <w:rFonts w:ascii="Times New Roman" w:hAnsi="Times New Roman"/>
                <w:sz w:val="21"/>
                <w:szCs w:val="21"/>
              </w:rPr>
            </w:pPr>
            <w:r>
              <w:rPr>
                <w:rFonts w:hint="eastAsia" w:ascii="Times New Roman" w:hAnsi="Times New Roman"/>
                <w:sz w:val="21"/>
                <w:szCs w:val="21"/>
              </w:rPr>
              <w:t>20=对手方交易商代码</w:t>
            </w:r>
          </w:p>
        </w:tc>
        <w:tc>
          <w:tcPr>
            <w:tcW w:w="2267" w:type="dxa"/>
            <w:vMerge w:val="continue"/>
            <w:tcBorders>
              <w:left w:val="single" w:color="auto" w:sz="6" w:space="0"/>
              <w:right w:val="double" w:color="auto" w:sz="2" w:space="0"/>
            </w:tcBorders>
            <w:shd w:val="clear" w:color="auto" w:fill="auto"/>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40" w:type="dxa"/>
            <w:vMerge w:val="continue"/>
            <w:tcBorders>
              <w:left w:val="double" w:color="auto" w:sz="2" w:space="0"/>
              <w:right w:val="single" w:color="auto" w:sz="4" w:space="0"/>
            </w:tcBorders>
            <w:shd w:val="clear" w:color="auto" w:fill="auto"/>
          </w:tcPr>
          <w:p>
            <w:pPr>
              <w:rPr>
                <w:rFonts w:ascii="Times New Roman" w:hAnsi="Times New Roman"/>
                <w:sz w:val="21"/>
                <w:szCs w:val="21"/>
              </w:rPr>
            </w:pPr>
          </w:p>
        </w:tc>
        <w:tc>
          <w:tcPr>
            <w:tcW w:w="577" w:type="dxa"/>
            <w:vMerge w:val="continue"/>
            <w:tcBorders>
              <w:left w:val="single" w:color="auto" w:sz="4" w:space="0"/>
              <w:right w:val="single" w:color="auto" w:sz="4" w:space="0"/>
            </w:tcBorders>
            <w:shd w:val="clear" w:color="auto" w:fill="auto"/>
          </w:tcPr>
          <w:p>
            <w:pPr>
              <w:rPr>
                <w:rFonts w:ascii="Times New Roman" w:hAnsi="Times New Roman"/>
                <w:sz w:val="21"/>
                <w:szCs w:val="21"/>
              </w:rPr>
            </w:pPr>
          </w:p>
        </w:tc>
        <w:tc>
          <w:tcPr>
            <w:tcW w:w="567" w:type="dxa"/>
            <w:gridSpan w:val="2"/>
            <w:tcBorders>
              <w:top w:val="single" w:color="auto" w:sz="6" w:space="0"/>
              <w:left w:val="single" w:color="auto" w:sz="4" w:space="0"/>
              <w:bottom w:val="single" w:color="auto" w:sz="6" w:space="0"/>
              <w:right w:val="single" w:color="auto" w:sz="4" w:space="0"/>
            </w:tcBorders>
            <w:shd w:val="clear" w:color="auto" w:fill="auto"/>
            <w:vAlign w:val="center"/>
          </w:tcPr>
          <w:p>
            <w:pPr>
              <w:rPr>
                <w:rFonts w:ascii="Times New Roman" w:hAnsi="Times New Roman"/>
                <w:sz w:val="21"/>
                <w:szCs w:val="21"/>
              </w:rPr>
            </w:pPr>
            <w:r>
              <w:rPr>
                <w:rFonts w:ascii="Times New Roman" w:hAnsi="Times New Roman"/>
                <w:sz w:val="21"/>
                <w:szCs w:val="21"/>
              </w:rPr>
              <w:t>524</w:t>
            </w:r>
          </w:p>
        </w:tc>
        <w:tc>
          <w:tcPr>
            <w:tcW w:w="2410" w:type="dxa"/>
            <w:gridSpan w:val="5"/>
            <w:tcBorders>
              <w:top w:val="single" w:color="auto" w:sz="6" w:space="0"/>
              <w:left w:val="single" w:color="auto" w:sz="4" w:space="0"/>
              <w:bottom w:val="single" w:color="auto" w:sz="6" w:space="0"/>
              <w:right w:val="single" w:color="auto" w:sz="4" w:space="0"/>
            </w:tcBorders>
            <w:shd w:val="clear" w:color="auto" w:fill="auto"/>
            <w:vAlign w:val="center"/>
          </w:tcPr>
          <w:p>
            <w:pPr>
              <w:rPr>
                <w:rFonts w:ascii="Times New Roman" w:hAnsi="Times New Roman"/>
                <w:sz w:val="21"/>
                <w:szCs w:val="21"/>
              </w:rPr>
            </w:pPr>
            <w:r>
              <w:rPr>
                <w:rFonts w:ascii="Times New Roman" w:hAnsi="Times New Roman"/>
                <w:sz w:val="21"/>
                <w:szCs w:val="21"/>
              </w:rPr>
              <w:t>NestedPartyID</w:t>
            </w:r>
          </w:p>
        </w:tc>
        <w:tc>
          <w:tcPr>
            <w:tcW w:w="1702" w:type="dxa"/>
            <w:tcBorders>
              <w:top w:val="single" w:color="auto" w:sz="6" w:space="0"/>
              <w:left w:val="single" w:color="auto" w:sz="4" w:space="0"/>
              <w:bottom w:val="single" w:color="auto" w:sz="6" w:space="0"/>
              <w:right w:val="single" w:color="auto" w:sz="4" w:space="0"/>
            </w:tcBorders>
            <w:shd w:val="clear" w:color="auto" w:fill="auto"/>
          </w:tcPr>
          <w:p>
            <w:pPr>
              <w:rPr>
                <w:rFonts w:ascii="Times New Roman" w:hAnsi="Times New Roman"/>
                <w:sz w:val="21"/>
                <w:szCs w:val="21"/>
              </w:rPr>
            </w:pPr>
            <w:r>
              <w:rPr>
                <w:rFonts w:hint="eastAsia" w:ascii="Times New Roman" w:hAnsi="Times New Roman"/>
                <w:sz w:val="21"/>
                <w:szCs w:val="21"/>
              </w:rPr>
              <w:t>参与人代码</w:t>
            </w:r>
          </w:p>
        </w:tc>
        <w:tc>
          <w:tcPr>
            <w:tcW w:w="2269" w:type="dxa"/>
            <w:tcBorders>
              <w:left w:val="single" w:color="auto" w:sz="4" w:space="0"/>
              <w:right w:val="single" w:color="auto" w:sz="6" w:space="0"/>
            </w:tcBorders>
            <w:shd w:val="clear" w:color="auto" w:fill="auto"/>
          </w:tcPr>
          <w:p>
            <w:pPr>
              <w:spacing w:line="320" w:lineRule="exact"/>
              <w:jc w:val="left"/>
              <w:rPr>
                <w:rFonts w:ascii="Times New Roman" w:hAnsi="Times New Roman"/>
                <w:sz w:val="21"/>
                <w:szCs w:val="21"/>
              </w:rPr>
            </w:pPr>
            <w:r>
              <w:rPr>
                <w:rFonts w:hint="eastAsia" w:ascii="Times New Roman" w:hAnsi="Times New Roman"/>
                <w:sz w:val="21"/>
                <w:szCs w:val="21"/>
              </w:rPr>
              <w:t>对手方交易主体代码</w:t>
            </w:r>
          </w:p>
          <w:p>
            <w:pPr>
              <w:spacing w:line="320" w:lineRule="exact"/>
              <w:jc w:val="left"/>
              <w:rPr>
                <w:rFonts w:ascii="Times New Roman" w:hAnsi="Times New Roman"/>
                <w:sz w:val="21"/>
                <w:szCs w:val="21"/>
              </w:rPr>
            </w:pPr>
            <w:r>
              <w:rPr>
                <w:rFonts w:hint="eastAsia" w:ascii="Times New Roman" w:hAnsi="Times New Roman"/>
                <w:sz w:val="21"/>
                <w:szCs w:val="21"/>
              </w:rPr>
              <w:t>填全空格，代表对指定交易商代码、指定交易主体类型的全部交易主体代码进行询价</w:t>
            </w:r>
          </w:p>
        </w:tc>
        <w:tc>
          <w:tcPr>
            <w:tcW w:w="2267" w:type="dxa"/>
            <w:vMerge w:val="continue"/>
            <w:tcBorders>
              <w:left w:val="single" w:color="auto" w:sz="6" w:space="0"/>
              <w:right w:val="double" w:color="auto" w:sz="2" w:space="0"/>
            </w:tcBorders>
            <w:shd w:val="clear" w:color="auto" w:fill="auto"/>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40" w:type="dxa"/>
            <w:vMerge w:val="continue"/>
            <w:tcBorders>
              <w:left w:val="double" w:color="auto" w:sz="2" w:space="0"/>
              <w:right w:val="single" w:color="auto" w:sz="4" w:space="0"/>
            </w:tcBorders>
            <w:shd w:val="clear" w:color="auto" w:fill="auto"/>
          </w:tcPr>
          <w:p>
            <w:pPr>
              <w:rPr>
                <w:rFonts w:ascii="Times New Roman" w:hAnsi="Times New Roman"/>
                <w:sz w:val="21"/>
                <w:szCs w:val="21"/>
              </w:rPr>
            </w:pPr>
          </w:p>
        </w:tc>
        <w:tc>
          <w:tcPr>
            <w:tcW w:w="577" w:type="dxa"/>
            <w:vMerge w:val="continue"/>
            <w:tcBorders>
              <w:left w:val="single" w:color="auto" w:sz="4" w:space="0"/>
              <w:right w:val="single" w:color="auto" w:sz="4" w:space="0"/>
            </w:tcBorders>
            <w:shd w:val="clear" w:color="auto" w:fill="auto"/>
          </w:tcPr>
          <w:p>
            <w:pPr>
              <w:rPr>
                <w:rFonts w:ascii="Times New Roman" w:hAnsi="Times New Roman"/>
                <w:sz w:val="21"/>
                <w:szCs w:val="21"/>
              </w:rPr>
            </w:pPr>
          </w:p>
        </w:tc>
        <w:tc>
          <w:tcPr>
            <w:tcW w:w="567" w:type="dxa"/>
            <w:gridSpan w:val="2"/>
            <w:tcBorders>
              <w:top w:val="single" w:color="auto" w:sz="6" w:space="0"/>
              <w:left w:val="single" w:color="auto" w:sz="4" w:space="0"/>
              <w:bottom w:val="single" w:color="auto" w:sz="6" w:space="0"/>
              <w:right w:val="single" w:color="auto" w:sz="4" w:space="0"/>
            </w:tcBorders>
            <w:shd w:val="clear" w:color="auto" w:fill="auto"/>
            <w:vAlign w:val="center"/>
          </w:tcPr>
          <w:p>
            <w:pPr>
              <w:rPr>
                <w:rFonts w:ascii="Times New Roman" w:hAnsi="Times New Roman"/>
                <w:sz w:val="21"/>
                <w:szCs w:val="21"/>
              </w:rPr>
            </w:pPr>
            <w:r>
              <w:rPr>
                <w:rFonts w:ascii="Times New Roman" w:hAnsi="Times New Roman"/>
                <w:sz w:val="21"/>
                <w:szCs w:val="21"/>
              </w:rPr>
              <w:t>525</w:t>
            </w:r>
          </w:p>
        </w:tc>
        <w:tc>
          <w:tcPr>
            <w:tcW w:w="2410" w:type="dxa"/>
            <w:gridSpan w:val="5"/>
            <w:tcBorders>
              <w:top w:val="single" w:color="auto" w:sz="6" w:space="0"/>
              <w:left w:val="single" w:color="auto" w:sz="4" w:space="0"/>
              <w:bottom w:val="single" w:color="auto" w:sz="6" w:space="0"/>
              <w:right w:val="single" w:color="auto" w:sz="4" w:space="0"/>
            </w:tcBorders>
            <w:shd w:val="clear" w:color="auto" w:fill="auto"/>
            <w:vAlign w:val="center"/>
          </w:tcPr>
          <w:p>
            <w:pPr>
              <w:rPr>
                <w:rFonts w:ascii="Times New Roman" w:hAnsi="Times New Roman"/>
                <w:sz w:val="21"/>
                <w:szCs w:val="21"/>
              </w:rPr>
            </w:pPr>
            <w:r>
              <w:rPr>
                <w:rFonts w:ascii="Times New Roman" w:hAnsi="Times New Roman"/>
                <w:sz w:val="21"/>
                <w:szCs w:val="21"/>
              </w:rPr>
              <w:t>NestedPartyIDSource</w:t>
            </w:r>
          </w:p>
        </w:tc>
        <w:tc>
          <w:tcPr>
            <w:tcW w:w="1702" w:type="dxa"/>
            <w:tcBorders>
              <w:top w:val="single" w:color="auto" w:sz="6" w:space="0"/>
              <w:left w:val="single" w:color="auto" w:sz="4" w:space="0"/>
              <w:bottom w:val="single" w:color="auto" w:sz="6" w:space="0"/>
              <w:right w:val="single" w:color="auto" w:sz="4" w:space="0"/>
            </w:tcBorders>
            <w:shd w:val="clear" w:color="auto" w:fill="auto"/>
          </w:tcPr>
          <w:p>
            <w:pPr>
              <w:rPr>
                <w:rFonts w:ascii="Times New Roman" w:hAnsi="Times New Roman"/>
                <w:sz w:val="21"/>
                <w:szCs w:val="21"/>
              </w:rPr>
            </w:pPr>
            <w:r>
              <w:rPr>
                <w:rFonts w:hint="eastAsia" w:ascii="Times New Roman" w:hAnsi="Times New Roman"/>
                <w:sz w:val="21"/>
                <w:szCs w:val="21"/>
              </w:rPr>
              <w:t>参与人代码源</w:t>
            </w:r>
          </w:p>
        </w:tc>
        <w:tc>
          <w:tcPr>
            <w:tcW w:w="2269" w:type="dxa"/>
            <w:tcBorders>
              <w:left w:val="single" w:color="auto" w:sz="4" w:space="0"/>
              <w:right w:val="single" w:color="auto" w:sz="6" w:space="0"/>
            </w:tcBorders>
            <w:shd w:val="clear" w:color="auto" w:fill="auto"/>
          </w:tcPr>
          <w:p>
            <w:pPr>
              <w:spacing w:line="320" w:lineRule="exact"/>
              <w:jc w:val="left"/>
              <w:rPr>
                <w:rFonts w:ascii="Times New Roman" w:hAnsi="Times New Roman"/>
                <w:sz w:val="21"/>
                <w:szCs w:val="21"/>
              </w:rPr>
            </w:pPr>
            <w:r>
              <w:rPr>
                <w:rFonts w:hint="eastAsia" w:ascii="Times New Roman" w:hAnsi="Times New Roman"/>
                <w:sz w:val="21"/>
                <w:szCs w:val="21"/>
              </w:rPr>
              <w:t>D=</w:t>
            </w:r>
            <w:r>
              <w:rPr>
                <w:rFonts w:hint="eastAsia" w:ascii="楷体_GB2312" w:hAnsi="Times New Roman"/>
                <w:sz w:val="21"/>
                <w:szCs w:val="21"/>
              </w:rPr>
              <w:t>自定义代码</w:t>
            </w:r>
          </w:p>
        </w:tc>
        <w:tc>
          <w:tcPr>
            <w:tcW w:w="2267" w:type="dxa"/>
            <w:vMerge w:val="continue"/>
            <w:tcBorders>
              <w:left w:val="single" w:color="auto" w:sz="6" w:space="0"/>
              <w:right w:val="double" w:color="auto" w:sz="2" w:space="0"/>
            </w:tcBorders>
            <w:shd w:val="clear" w:color="auto" w:fill="auto"/>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40" w:type="dxa"/>
            <w:vMerge w:val="continue"/>
            <w:tcBorders>
              <w:left w:val="double" w:color="auto" w:sz="2" w:space="0"/>
              <w:right w:val="single" w:color="auto" w:sz="4" w:space="0"/>
            </w:tcBorders>
            <w:shd w:val="clear" w:color="auto" w:fill="auto"/>
          </w:tcPr>
          <w:p>
            <w:pPr>
              <w:rPr>
                <w:rFonts w:ascii="Times New Roman" w:hAnsi="Times New Roman"/>
                <w:sz w:val="21"/>
                <w:szCs w:val="21"/>
              </w:rPr>
            </w:pPr>
          </w:p>
        </w:tc>
        <w:tc>
          <w:tcPr>
            <w:tcW w:w="577" w:type="dxa"/>
            <w:vMerge w:val="continue"/>
            <w:tcBorders>
              <w:left w:val="single" w:color="auto" w:sz="4" w:space="0"/>
              <w:right w:val="single" w:color="auto" w:sz="4" w:space="0"/>
            </w:tcBorders>
            <w:shd w:val="clear" w:color="auto" w:fill="auto"/>
          </w:tcPr>
          <w:p>
            <w:pPr>
              <w:rPr>
                <w:rFonts w:ascii="Times New Roman" w:hAnsi="Times New Roman"/>
                <w:sz w:val="21"/>
                <w:szCs w:val="21"/>
              </w:rPr>
            </w:pPr>
          </w:p>
        </w:tc>
        <w:tc>
          <w:tcPr>
            <w:tcW w:w="567" w:type="dxa"/>
            <w:gridSpan w:val="2"/>
            <w:tcBorders>
              <w:top w:val="single" w:color="auto" w:sz="6" w:space="0"/>
              <w:left w:val="single" w:color="auto" w:sz="4" w:space="0"/>
              <w:bottom w:val="single" w:color="auto" w:sz="6" w:space="0"/>
              <w:right w:val="single" w:color="auto" w:sz="4" w:space="0"/>
            </w:tcBorders>
            <w:shd w:val="clear" w:color="auto" w:fill="auto"/>
            <w:vAlign w:val="center"/>
          </w:tcPr>
          <w:p>
            <w:pPr>
              <w:rPr>
                <w:rFonts w:ascii="Times New Roman" w:hAnsi="Times New Roman"/>
                <w:sz w:val="21"/>
                <w:szCs w:val="21"/>
              </w:rPr>
            </w:pPr>
            <w:r>
              <w:rPr>
                <w:rFonts w:ascii="Times New Roman" w:hAnsi="Times New Roman"/>
                <w:sz w:val="21"/>
                <w:szCs w:val="21"/>
              </w:rPr>
              <w:t>538</w:t>
            </w:r>
          </w:p>
        </w:tc>
        <w:tc>
          <w:tcPr>
            <w:tcW w:w="2410" w:type="dxa"/>
            <w:gridSpan w:val="5"/>
            <w:tcBorders>
              <w:top w:val="single" w:color="auto" w:sz="6" w:space="0"/>
              <w:left w:val="single" w:color="auto" w:sz="4" w:space="0"/>
              <w:bottom w:val="single" w:color="auto" w:sz="6" w:space="0"/>
              <w:right w:val="single" w:color="auto" w:sz="4" w:space="0"/>
            </w:tcBorders>
            <w:shd w:val="clear" w:color="auto" w:fill="auto"/>
            <w:vAlign w:val="center"/>
          </w:tcPr>
          <w:p>
            <w:pPr>
              <w:rPr>
                <w:rFonts w:ascii="Times New Roman" w:hAnsi="Times New Roman"/>
                <w:sz w:val="21"/>
                <w:szCs w:val="21"/>
              </w:rPr>
            </w:pPr>
            <w:r>
              <w:rPr>
                <w:rFonts w:ascii="Times New Roman" w:hAnsi="Times New Roman"/>
                <w:sz w:val="21"/>
                <w:szCs w:val="21"/>
              </w:rPr>
              <w:t>NestedPartyRole</w:t>
            </w:r>
          </w:p>
        </w:tc>
        <w:tc>
          <w:tcPr>
            <w:tcW w:w="1702" w:type="dxa"/>
            <w:tcBorders>
              <w:top w:val="single" w:color="auto" w:sz="6" w:space="0"/>
              <w:left w:val="single" w:color="auto" w:sz="4" w:space="0"/>
              <w:bottom w:val="single" w:color="auto" w:sz="6" w:space="0"/>
              <w:right w:val="single" w:color="auto" w:sz="4" w:space="0"/>
            </w:tcBorders>
            <w:shd w:val="clear" w:color="auto" w:fill="auto"/>
          </w:tcPr>
          <w:p>
            <w:pPr>
              <w:rPr>
                <w:rFonts w:ascii="Times New Roman" w:hAnsi="Times New Roman"/>
                <w:sz w:val="21"/>
                <w:szCs w:val="21"/>
              </w:rPr>
            </w:pPr>
            <w:r>
              <w:rPr>
                <w:rFonts w:hint="eastAsia" w:ascii="Times New Roman" w:hAnsi="Times New Roman"/>
                <w:sz w:val="21"/>
                <w:szCs w:val="21"/>
              </w:rPr>
              <w:t>参与人代码角色</w:t>
            </w:r>
          </w:p>
        </w:tc>
        <w:tc>
          <w:tcPr>
            <w:tcW w:w="2269" w:type="dxa"/>
            <w:tcBorders>
              <w:left w:val="single" w:color="auto" w:sz="4" w:space="0"/>
              <w:right w:val="single" w:color="auto" w:sz="6" w:space="0"/>
            </w:tcBorders>
            <w:shd w:val="clear" w:color="auto" w:fill="auto"/>
          </w:tcPr>
          <w:p>
            <w:pPr>
              <w:spacing w:line="320" w:lineRule="exact"/>
              <w:jc w:val="left"/>
              <w:rPr>
                <w:rFonts w:ascii="Times New Roman" w:hAnsi="Times New Roman"/>
                <w:sz w:val="21"/>
                <w:szCs w:val="21"/>
              </w:rPr>
            </w:pPr>
            <w:r>
              <w:rPr>
                <w:rFonts w:hint="eastAsia" w:ascii="Times New Roman" w:hAnsi="Times New Roman"/>
                <w:sz w:val="21"/>
                <w:szCs w:val="21"/>
              </w:rPr>
              <w:t>4004</w:t>
            </w:r>
            <w:r>
              <w:rPr>
                <w:rFonts w:hint="eastAsia" w:ascii="楷体_GB2312" w:hAnsi="Times New Roman"/>
                <w:sz w:val="21"/>
                <w:szCs w:val="21"/>
              </w:rPr>
              <w:t>：</w:t>
            </w:r>
            <w:r>
              <w:rPr>
                <w:rFonts w:hint="eastAsia" w:ascii="Times New Roman" w:hAnsi="Times New Roman"/>
                <w:sz w:val="21"/>
                <w:szCs w:val="21"/>
              </w:rPr>
              <w:t>对手方</w:t>
            </w:r>
            <w:r>
              <w:rPr>
                <w:rFonts w:hint="eastAsia" w:ascii="楷体_GB2312" w:hAnsi="Times New Roman"/>
                <w:sz w:val="21"/>
                <w:szCs w:val="21"/>
              </w:rPr>
              <w:t>交易主体代码</w:t>
            </w:r>
          </w:p>
        </w:tc>
        <w:tc>
          <w:tcPr>
            <w:tcW w:w="2267" w:type="dxa"/>
            <w:vMerge w:val="continue"/>
            <w:tcBorders>
              <w:left w:val="single" w:color="auto" w:sz="6" w:space="0"/>
              <w:right w:val="double" w:color="auto" w:sz="2" w:space="0"/>
            </w:tcBorders>
            <w:shd w:val="clear" w:color="auto" w:fill="auto"/>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40" w:type="dxa"/>
            <w:vMerge w:val="continue"/>
            <w:tcBorders>
              <w:left w:val="double" w:color="auto" w:sz="2" w:space="0"/>
              <w:right w:val="single" w:color="auto" w:sz="4" w:space="0"/>
            </w:tcBorders>
            <w:shd w:val="clear" w:color="auto" w:fill="auto"/>
          </w:tcPr>
          <w:p>
            <w:pPr>
              <w:rPr>
                <w:rFonts w:ascii="Times New Roman" w:hAnsi="Times New Roman"/>
                <w:sz w:val="21"/>
                <w:szCs w:val="21"/>
              </w:rPr>
            </w:pPr>
          </w:p>
        </w:tc>
        <w:tc>
          <w:tcPr>
            <w:tcW w:w="577" w:type="dxa"/>
            <w:vMerge w:val="continue"/>
            <w:tcBorders>
              <w:left w:val="single" w:color="auto" w:sz="4" w:space="0"/>
              <w:right w:val="single" w:color="auto" w:sz="4" w:space="0"/>
            </w:tcBorders>
            <w:shd w:val="clear" w:color="auto" w:fill="auto"/>
          </w:tcPr>
          <w:p>
            <w:pPr>
              <w:rPr>
                <w:rFonts w:ascii="Times New Roman" w:hAnsi="Times New Roman"/>
                <w:sz w:val="21"/>
                <w:szCs w:val="21"/>
              </w:rPr>
            </w:pPr>
          </w:p>
        </w:tc>
        <w:tc>
          <w:tcPr>
            <w:tcW w:w="2977" w:type="dxa"/>
            <w:gridSpan w:val="7"/>
            <w:tcBorders>
              <w:top w:val="single" w:color="auto" w:sz="6" w:space="0"/>
              <w:left w:val="single" w:color="auto" w:sz="4" w:space="0"/>
              <w:bottom w:val="single" w:color="auto" w:sz="6" w:space="0"/>
              <w:right w:val="single" w:color="auto" w:sz="4" w:space="0"/>
            </w:tcBorders>
            <w:shd w:val="clear" w:color="auto" w:fill="95DD9F" w:themeFill="background1" w:themeFillShade="D9"/>
            <w:vAlign w:val="center"/>
          </w:tcPr>
          <w:p>
            <w:pPr>
              <w:rPr>
                <w:rFonts w:ascii="Times New Roman" w:hAnsi="Times New Roman"/>
                <w:sz w:val="21"/>
                <w:szCs w:val="21"/>
              </w:rPr>
            </w:pPr>
            <w:r>
              <w:rPr>
                <w:rFonts w:hint="eastAsia" w:ascii="Times New Roman" w:hAnsi="Times New Roman"/>
                <w:sz w:val="21"/>
                <w:szCs w:val="21"/>
              </w:rPr>
              <w:t>子组件&lt; NstdPtysSubGrp &gt;</w:t>
            </w:r>
          </w:p>
        </w:tc>
        <w:tc>
          <w:tcPr>
            <w:tcW w:w="1702" w:type="dxa"/>
            <w:tcBorders>
              <w:top w:val="single" w:color="auto" w:sz="6" w:space="0"/>
              <w:left w:val="single" w:color="auto" w:sz="4" w:space="0"/>
              <w:bottom w:val="single" w:color="auto" w:sz="6" w:space="0"/>
              <w:right w:val="single" w:color="auto" w:sz="4" w:space="0"/>
            </w:tcBorders>
            <w:shd w:val="clear" w:color="auto" w:fill="95DD9F" w:themeFill="background1" w:themeFillShade="D9"/>
          </w:tcPr>
          <w:p>
            <w:pPr>
              <w:rPr>
                <w:rFonts w:ascii="Times New Roman" w:hAnsi="Times New Roman"/>
                <w:sz w:val="21"/>
                <w:szCs w:val="21"/>
              </w:rPr>
            </w:pPr>
          </w:p>
        </w:tc>
        <w:tc>
          <w:tcPr>
            <w:tcW w:w="2269" w:type="dxa"/>
            <w:tcBorders>
              <w:left w:val="single" w:color="auto" w:sz="4" w:space="0"/>
              <w:right w:val="single" w:color="auto" w:sz="6" w:space="0"/>
            </w:tcBorders>
            <w:shd w:val="clear" w:color="auto" w:fill="95DD9F" w:themeFill="background1" w:themeFillShade="D9"/>
            <w:vAlign w:val="center"/>
          </w:tcPr>
          <w:p>
            <w:pPr>
              <w:spacing w:line="320" w:lineRule="exact"/>
              <w:jc w:val="left"/>
              <w:rPr>
                <w:rFonts w:ascii="Times New Roman" w:hAnsi="Times New Roman"/>
                <w:sz w:val="21"/>
                <w:szCs w:val="21"/>
              </w:rPr>
            </w:pPr>
          </w:p>
        </w:tc>
        <w:tc>
          <w:tcPr>
            <w:tcW w:w="2267" w:type="dxa"/>
            <w:vMerge w:val="continue"/>
            <w:tcBorders>
              <w:left w:val="single" w:color="auto" w:sz="6" w:space="0"/>
              <w:right w:val="double" w:color="auto" w:sz="2" w:space="0"/>
            </w:tcBorders>
            <w:shd w:val="clear" w:color="auto" w:fill="auto"/>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40" w:type="dxa"/>
            <w:vMerge w:val="continue"/>
            <w:tcBorders>
              <w:left w:val="double" w:color="auto" w:sz="2" w:space="0"/>
              <w:right w:val="single" w:color="auto" w:sz="4" w:space="0"/>
            </w:tcBorders>
            <w:shd w:val="clear" w:color="auto" w:fill="auto"/>
          </w:tcPr>
          <w:p>
            <w:pPr>
              <w:rPr>
                <w:rFonts w:ascii="Times New Roman" w:hAnsi="Times New Roman"/>
                <w:sz w:val="21"/>
                <w:szCs w:val="21"/>
              </w:rPr>
            </w:pPr>
          </w:p>
        </w:tc>
        <w:tc>
          <w:tcPr>
            <w:tcW w:w="577" w:type="dxa"/>
            <w:vMerge w:val="continue"/>
            <w:tcBorders>
              <w:left w:val="single" w:color="auto" w:sz="4" w:space="0"/>
              <w:right w:val="single" w:color="auto" w:sz="4" w:space="0"/>
            </w:tcBorders>
            <w:shd w:val="clear" w:color="auto" w:fill="auto"/>
          </w:tcPr>
          <w:p>
            <w:pPr>
              <w:rPr>
                <w:rFonts w:ascii="Times New Roman" w:hAnsi="Times New Roman"/>
                <w:sz w:val="21"/>
                <w:szCs w:val="21"/>
              </w:rPr>
            </w:pPr>
          </w:p>
        </w:tc>
        <w:tc>
          <w:tcPr>
            <w:tcW w:w="567" w:type="dxa"/>
            <w:gridSpan w:val="2"/>
            <w:tcBorders>
              <w:top w:val="single" w:color="auto" w:sz="6" w:space="0"/>
              <w:left w:val="single" w:color="auto" w:sz="4" w:space="0"/>
              <w:bottom w:val="single" w:color="auto" w:sz="6" w:space="0"/>
              <w:right w:val="single" w:color="auto" w:sz="4" w:space="0"/>
            </w:tcBorders>
            <w:shd w:val="clear" w:color="auto" w:fill="auto"/>
            <w:vAlign w:val="center"/>
          </w:tcPr>
          <w:p>
            <w:pPr>
              <w:rPr>
                <w:rFonts w:ascii="Times New Roman" w:hAnsi="Times New Roman"/>
                <w:sz w:val="21"/>
                <w:szCs w:val="21"/>
              </w:rPr>
            </w:pPr>
            <w:r>
              <w:rPr>
                <w:rFonts w:ascii="Times New Roman" w:hAnsi="Times New Roman"/>
                <w:sz w:val="21"/>
                <w:szCs w:val="21"/>
              </w:rPr>
              <w:t>804</w:t>
            </w:r>
          </w:p>
        </w:tc>
        <w:tc>
          <w:tcPr>
            <w:tcW w:w="2410" w:type="dxa"/>
            <w:gridSpan w:val="5"/>
            <w:tcBorders>
              <w:top w:val="single" w:color="auto" w:sz="6" w:space="0"/>
              <w:left w:val="single" w:color="auto" w:sz="4" w:space="0"/>
              <w:bottom w:val="single" w:color="auto" w:sz="6" w:space="0"/>
              <w:right w:val="single" w:color="auto" w:sz="4" w:space="0"/>
            </w:tcBorders>
            <w:shd w:val="clear" w:color="auto" w:fill="auto"/>
            <w:vAlign w:val="center"/>
          </w:tcPr>
          <w:p>
            <w:pPr>
              <w:rPr>
                <w:rFonts w:ascii="Times New Roman" w:hAnsi="Times New Roman"/>
                <w:sz w:val="21"/>
                <w:szCs w:val="21"/>
              </w:rPr>
            </w:pPr>
            <w:r>
              <w:rPr>
                <w:rFonts w:ascii="Times New Roman" w:hAnsi="Times New Roman"/>
                <w:sz w:val="21"/>
                <w:szCs w:val="21"/>
              </w:rPr>
              <w:t>NoNestedPartySubIDs</w:t>
            </w:r>
          </w:p>
        </w:tc>
        <w:tc>
          <w:tcPr>
            <w:tcW w:w="1702" w:type="dxa"/>
            <w:tcBorders>
              <w:top w:val="single" w:color="auto" w:sz="6" w:space="0"/>
              <w:left w:val="single" w:color="auto" w:sz="4" w:space="0"/>
              <w:bottom w:val="single" w:color="auto" w:sz="6" w:space="0"/>
              <w:right w:val="single" w:color="auto" w:sz="4" w:space="0"/>
            </w:tcBorders>
            <w:shd w:val="clear" w:color="auto" w:fill="auto"/>
          </w:tcPr>
          <w:p>
            <w:pPr>
              <w:rPr>
                <w:rFonts w:ascii="Times New Roman" w:hAnsi="Times New Roman"/>
                <w:sz w:val="21"/>
                <w:szCs w:val="21"/>
              </w:rPr>
            </w:pPr>
            <w:r>
              <w:rPr>
                <w:rFonts w:hint="eastAsia"/>
                <w:sz w:val="21"/>
                <w:szCs w:val="21"/>
              </w:rPr>
              <w:t>参与方子代码个数</w:t>
            </w:r>
          </w:p>
        </w:tc>
        <w:tc>
          <w:tcPr>
            <w:tcW w:w="2269" w:type="dxa"/>
            <w:tcBorders>
              <w:left w:val="single" w:color="auto" w:sz="4" w:space="0"/>
              <w:right w:val="single" w:color="auto" w:sz="6" w:space="0"/>
            </w:tcBorders>
            <w:shd w:val="clear" w:color="auto" w:fill="auto"/>
            <w:vAlign w:val="center"/>
          </w:tcPr>
          <w:p>
            <w:pPr>
              <w:spacing w:line="320" w:lineRule="exact"/>
              <w:jc w:val="left"/>
              <w:rPr>
                <w:rFonts w:ascii="Times New Roman" w:hAnsi="Times New Roman"/>
                <w:sz w:val="21"/>
                <w:szCs w:val="21"/>
              </w:rPr>
            </w:pPr>
            <w:r>
              <w:rPr>
                <w:rFonts w:hint="eastAsia" w:ascii="Times New Roman" w:hAnsi="Times New Roman"/>
                <w:sz w:val="21"/>
                <w:szCs w:val="21"/>
              </w:rPr>
              <w:t>1</w:t>
            </w:r>
          </w:p>
        </w:tc>
        <w:tc>
          <w:tcPr>
            <w:tcW w:w="2267" w:type="dxa"/>
            <w:vMerge w:val="continue"/>
            <w:tcBorders>
              <w:left w:val="single" w:color="auto" w:sz="6" w:space="0"/>
              <w:right w:val="double" w:color="auto" w:sz="2" w:space="0"/>
            </w:tcBorders>
            <w:shd w:val="clear" w:color="auto" w:fill="auto"/>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40" w:type="dxa"/>
            <w:vMerge w:val="continue"/>
            <w:tcBorders>
              <w:left w:val="double" w:color="auto" w:sz="2" w:space="0"/>
              <w:right w:val="single" w:color="auto" w:sz="4" w:space="0"/>
            </w:tcBorders>
            <w:shd w:val="clear" w:color="auto" w:fill="auto"/>
          </w:tcPr>
          <w:p>
            <w:pPr>
              <w:rPr>
                <w:rFonts w:ascii="Times New Roman" w:hAnsi="Times New Roman"/>
                <w:sz w:val="21"/>
                <w:szCs w:val="21"/>
              </w:rPr>
            </w:pPr>
          </w:p>
        </w:tc>
        <w:tc>
          <w:tcPr>
            <w:tcW w:w="577" w:type="dxa"/>
            <w:vMerge w:val="continue"/>
            <w:tcBorders>
              <w:left w:val="single" w:color="auto" w:sz="4" w:space="0"/>
              <w:right w:val="single" w:color="auto" w:sz="4" w:space="0"/>
            </w:tcBorders>
            <w:shd w:val="clear" w:color="auto" w:fill="auto"/>
          </w:tcPr>
          <w:p>
            <w:pPr>
              <w:rPr>
                <w:rFonts w:ascii="Times New Roman" w:hAnsi="Times New Roman"/>
                <w:sz w:val="21"/>
                <w:szCs w:val="21"/>
              </w:rPr>
            </w:pPr>
          </w:p>
        </w:tc>
        <w:tc>
          <w:tcPr>
            <w:tcW w:w="567" w:type="dxa"/>
            <w:gridSpan w:val="2"/>
            <w:vMerge w:val="restart"/>
            <w:tcBorders>
              <w:top w:val="single" w:color="auto" w:sz="6" w:space="0"/>
              <w:left w:val="single" w:color="auto" w:sz="4" w:space="0"/>
              <w:right w:val="single" w:color="auto" w:sz="4" w:space="0"/>
            </w:tcBorders>
            <w:shd w:val="clear" w:color="auto" w:fill="auto"/>
          </w:tcPr>
          <w:p>
            <w:pPr>
              <w:rPr>
                <w:rFonts w:ascii="Times New Roman" w:hAnsi="Times New Roman"/>
                <w:sz w:val="21"/>
                <w:szCs w:val="21"/>
              </w:rPr>
            </w:pPr>
            <w:r>
              <w:rPr>
                <w:rFonts w:hint="eastAsia" w:ascii="Times New Roman" w:hAnsi="Times New Roman"/>
                <w:sz w:val="21"/>
                <w:szCs w:val="21"/>
              </w:rPr>
              <w:t>→</w:t>
            </w:r>
          </w:p>
        </w:tc>
        <w:tc>
          <w:tcPr>
            <w:tcW w:w="567" w:type="dxa"/>
            <w:gridSpan w:val="2"/>
            <w:tcBorders>
              <w:top w:val="single" w:color="auto" w:sz="6" w:space="0"/>
              <w:left w:val="single" w:color="auto" w:sz="4" w:space="0"/>
              <w:bottom w:val="single" w:color="auto" w:sz="6" w:space="0"/>
              <w:right w:val="single" w:color="auto" w:sz="4" w:space="0"/>
            </w:tcBorders>
            <w:shd w:val="clear" w:color="auto" w:fill="auto"/>
            <w:vAlign w:val="center"/>
          </w:tcPr>
          <w:p>
            <w:pPr>
              <w:rPr>
                <w:rFonts w:ascii="Times New Roman" w:hAnsi="Times New Roman"/>
                <w:sz w:val="21"/>
                <w:szCs w:val="21"/>
              </w:rPr>
            </w:pPr>
            <w:r>
              <w:rPr>
                <w:rFonts w:ascii="Times New Roman" w:hAnsi="Times New Roman"/>
                <w:sz w:val="21"/>
                <w:szCs w:val="21"/>
              </w:rPr>
              <w:t>545</w:t>
            </w:r>
          </w:p>
        </w:tc>
        <w:tc>
          <w:tcPr>
            <w:tcW w:w="1843" w:type="dxa"/>
            <w:gridSpan w:val="3"/>
            <w:tcBorders>
              <w:top w:val="single" w:color="auto" w:sz="6" w:space="0"/>
              <w:left w:val="single" w:color="auto" w:sz="4" w:space="0"/>
              <w:bottom w:val="single" w:color="auto" w:sz="6" w:space="0"/>
              <w:right w:val="single" w:color="auto" w:sz="4" w:space="0"/>
            </w:tcBorders>
            <w:shd w:val="clear" w:color="auto" w:fill="auto"/>
            <w:vAlign w:val="center"/>
          </w:tcPr>
          <w:p>
            <w:pPr>
              <w:rPr>
                <w:rFonts w:ascii="Times New Roman" w:hAnsi="Times New Roman"/>
                <w:sz w:val="21"/>
                <w:szCs w:val="21"/>
              </w:rPr>
            </w:pPr>
            <w:r>
              <w:rPr>
                <w:rFonts w:hint="eastAsia" w:ascii="Times New Roman" w:hAnsi="Times New Roman"/>
                <w:sz w:val="21"/>
                <w:szCs w:val="21"/>
              </w:rPr>
              <w:t>NestedPartySubID</w:t>
            </w:r>
          </w:p>
        </w:tc>
        <w:tc>
          <w:tcPr>
            <w:tcW w:w="1702" w:type="dxa"/>
            <w:tcBorders>
              <w:top w:val="single" w:color="auto" w:sz="6" w:space="0"/>
              <w:left w:val="single" w:color="auto" w:sz="4" w:space="0"/>
              <w:bottom w:val="single" w:color="auto" w:sz="6" w:space="0"/>
              <w:right w:val="single" w:color="auto" w:sz="4" w:space="0"/>
            </w:tcBorders>
            <w:shd w:val="clear" w:color="auto" w:fill="auto"/>
          </w:tcPr>
          <w:p>
            <w:pPr>
              <w:rPr>
                <w:rFonts w:ascii="Times New Roman" w:hAnsi="Times New Roman"/>
                <w:sz w:val="21"/>
                <w:szCs w:val="21"/>
              </w:rPr>
            </w:pPr>
            <w:r>
              <w:rPr>
                <w:rFonts w:hint="eastAsia"/>
                <w:sz w:val="21"/>
                <w:szCs w:val="21"/>
              </w:rPr>
              <w:t>参与方子代码</w:t>
            </w:r>
          </w:p>
        </w:tc>
        <w:tc>
          <w:tcPr>
            <w:tcW w:w="2269" w:type="dxa"/>
            <w:tcBorders>
              <w:left w:val="single" w:color="auto" w:sz="4" w:space="0"/>
              <w:right w:val="single" w:color="auto" w:sz="6" w:space="0"/>
            </w:tcBorders>
            <w:shd w:val="clear" w:color="auto" w:fill="auto"/>
          </w:tcPr>
          <w:p>
            <w:pPr>
              <w:spacing w:line="320" w:lineRule="exact"/>
              <w:jc w:val="left"/>
              <w:rPr>
                <w:rFonts w:ascii="Times New Roman" w:hAnsi="Times New Roman"/>
                <w:sz w:val="21"/>
                <w:szCs w:val="21"/>
              </w:rPr>
            </w:pPr>
            <w:r>
              <w:rPr>
                <w:rFonts w:hint="eastAsia"/>
                <w:sz w:val="21"/>
                <w:szCs w:val="21"/>
              </w:rPr>
              <w:t>对手方交易主体类型</w:t>
            </w:r>
          </w:p>
        </w:tc>
        <w:tc>
          <w:tcPr>
            <w:tcW w:w="2267" w:type="dxa"/>
            <w:vMerge w:val="continue"/>
            <w:tcBorders>
              <w:left w:val="single" w:color="auto" w:sz="6" w:space="0"/>
              <w:right w:val="double" w:color="auto" w:sz="2" w:space="0"/>
            </w:tcBorders>
            <w:shd w:val="clear" w:color="auto" w:fill="auto"/>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40" w:type="dxa"/>
            <w:vMerge w:val="continue"/>
            <w:tcBorders>
              <w:left w:val="double" w:color="auto" w:sz="2" w:space="0"/>
              <w:right w:val="single" w:color="auto" w:sz="4" w:space="0"/>
            </w:tcBorders>
            <w:shd w:val="clear" w:color="auto" w:fill="auto"/>
          </w:tcPr>
          <w:p>
            <w:pPr>
              <w:rPr>
                <w:rFonts w:ascii="Times New Roman" w:hAnsi="Times New Roman"/>
                <w:sz w:val="21"/>
                <w:szCs w:val="21"/>
              </w:rPr>
            </w:pPr>
          </w:p>
        </w:tc>
        <w:tc>
          <w:tcPr>
            <w:tcW w:w="577" w:type="dxa"/>
            <w:vMerge w:val="continue"/>
            <w:tcBorders>
              <w:left w:val="single" w:color="auto" w:sz="4" w:space="0"/>
              <w:right w:val="single" w:color="auto" w:sz="4" w:space="0"/>
            </w:tcBorders>
            <w:shd w:val="clear" w:color="auto" w:fill="auto"/>
          </w:tcPr>
          <w:p>
            <w:pPr>
              <w:rPr>
                <w:rFonts w:ascii="Times New Roman" w:hAnsi="Times New Roman"/>
                <w:sz w:val="21"/>
                <w:szCs w:val="21"/>
              </w:rPr>
            </w:pPr>
          </w:p>
        </w:tc>
        <w:tc>
          <w:tcPr>
            <w:tcW w:w="567" w:type="dxa"/>
            <w:gridSpan w:val="2"/>
            <w:vMerge w:val="continue"/>
            <w:tcBorders>
              <w:left w:val="single" w:color="auto" w:sz="4" w:space="0"/>
              <w:right w:val="single" w:color="auto" w:sz="4" w:space="0"/>
            </w:tcBorders>
            <w:shd w:val="clear" w:color="auto" w:fill="auto"/>
          </w:tcPr>
          <w:p>
            <w:pPr>
              <w:rPr>
                <w:rFonts w:ascii="Times New Roman" w:hAnsi="Times New Roman"/>
                <w:sz w:val="21"/>
                <w:szCs w:val="21"/>
              </w:rPr>
            </w:pPr>
          </w:p>
        </w:tc>
        <w:tc>
          <w:tcPr>
            <w:tcW w:w="567" w:type="dxa"/>
            <w:gridSpan w:val="2"/>
            <w:tcBorders>
              <w:top w:val="single" w:color="auto" w:sz="6" w:space="0"/>
              <w:left w:val="single" w:color="auto" w:sz="4" w:space="0"/>
              <w:bottom w:val="single" w:color="auto" w:sz="6" w:space="0"/>
              <w:right w:val="single" w:color="auto" w:sz="4" w:space="0"/>
            </w:tcBorders>
            <w:shd w:val="clear" w:color="auto" w:fill="auto"/>
            <w:vAlign w:val="center"/>
          </w:tcPr>
          <w:p>
            <w:pPr>
              <w:rPr>
                <w:rFonts w:ascii="Times New Roman" w:hAnsi="Times New Roman"/>
                <w:sz w:val="21"/>
                <w:szCs w:val="21"/>
              </w:rPr>
            </w:pPr>
            <w:r>
              <w:rPr>
                <w:rFonts w:ascii="Times New Roman" w:hAnsi="Times New Roman"/>
                <w:sz w:val="21"/>
                <w:szCs w:val="21"/>
              </w:rPr>
              <w:t>805</w:t>
            </w:r>
          </w:p>
        </w:tc>
        <w:tc>
          <w:tcPr>
            <w:tcW w:w="1843" w:type="dxa"/>
            <w:gridSpan w:val="3"/>
            <w:tcBorders>
              <w:top w:val="single" w:color="auto" w:sz="6" w:space="0"/>
              <w:left w:val="single" w:color="auto" w:sz="4" w:space="0"/>
              <w:bottom w:val="single" w:color="auto" w:sz="6" w:space="0"/>
              <w:right w:val="single" w:color="auto" w:sz="4" w:space="0"/>
            </w:tcBorders>
            <w:shd w:val="clear" w:color="auto" w:fill="auto"/>
            <w:vAlign w:val="center"/>
          </w:tcPr>
          <w:p>
            <w:pPr>
              <w:rPr>
                <w:rFonts w:ascii="Times New Roman" w:hAnsi="Times New Roman"/>
                <w:sz w:val="21"/>
                <w:szCs w:val="21"/>
              </w:rPr>
            </w:pPr>
            <w:r>
              <w:rPr>
                <w:rFonts w:ascii="Times New Roman" w:hAnsi="Times New Roman"/>
                <w:sz w:val="21"/>
                <w:szCs w:val="21"/>
              </w:rPr>
              <w:t>NestedPartySubIDType</w:t>
            </w:r>
          </w:p>
        </w:tc>
        <w:tc>
          <w:tcPr>
            <w:tcW w:w="1702" w:type="dxa"/>
            <w:tcBorders>
              <w:top w:val="single" w:color="auto" w:sz="6" w:space="0"/>
              <w:left w:val="single" w:color="auto" w:sz="4" w:space="0"/>
              <w:bottom w:val="single" w:color="auto" w:sz="6" w:space="0"/>
              <w:right w:val="single" w:color="auto" w:sz="4" w:space="0"/>
            </w:tcBorders>
            <w:shd w:val="clear" w:color="auto" w:fill="auto"/>
          </w:tcPr>
          <w:p>
            <w:pPr>
              <w:rPr>
                <w:rFonts w:ascii="Times New Roman" w:hAnsi="Times New Roman"/>
                <w:sz w:val="21"/>
                <w:szCs w:val="21"/>
              </w:rPr>
            </w:pPr>
            <w:r>
              <w:rPr>
                <w:rFonts w:hint="eastAsia"/>
                <w:sz w:val="21"/>
                <w:szCs w:val="21"/>
              </w:rPr>
              <w:t>参与方子代码类型</w:t>
            </w:r>
          </w:p>
        </w:tc>
        <w:tc>
          <w:tcPr>
            <w:tcW w:w="2269" w:type="dxa"/>
            <w:tcBorders>
              <w:left w:val="single" w:color="auto" w:sz="4" w:space="0"/>
              <w:right w:val="single" w:color="auto" w:sz="6" w:space="0"/>
            </w:tcBorders>
            <w:shd w:val="clear" w:color="auto" w:fill="auto"/>
          </w:tcPr>
          <w:p>
            <w:pPr>
              <w:spacing w:line="320" w:lineRule="exact"/>
              <w:jc w:val="left"/>
              <w:rPr>
                <w:rFonts w:ascii="Times New Roman" w:hAnsi="Times New Roman"/>
                <w:sz w:val="21"/>
                <w:szCs w:val="21"/>
              </w:rPr>
            </w:pPr>
            <w:r>
              <w:rPr>
                <w:rFonts w:hint="eastAsia" w:ascii="Times New Roman" w:hAnsi="Times New Roman"/>
                <w:sz w:val="21"/>
                <w:szCs w:val="21"/>
              </w:rPr>
              <w:t>26</w:t>
            </w:r>
          </w:p>
        </w:tc>
        <w:tc>
          <w:tcPr>
            <w:tcW w:w="2267" w:type="dxa"/>
            <w:vMerge w:val="continue"/>
            <w:tcBorders>
              <w:left w:val="single" w:color="auto" w:sz="6" w:space="0"/>
              <w:right w:val="double" w:color="auto" w:sz="2" w:space="0"/>
            </w:tcBorders>
            <w:shd w:val="clear" w:color="auto" w:fill="auto"/>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40" w:type="dxa"/>
            <w:vMerge w:val="continue"/>
            <w:tcBorders>
              <w:left w:val="double" w:color="auto" w:sz="2" w:space="0"/>
              <w:right w:val="single" w:color="auto" w:sz="4" w:space="0"/>
            </w:tcBorders>
            <w:shd w:val="clear" w:color="auto" w:fill="auto"/>
          </w:tcPr>
          <w:p>
            <w:pPr>
              <w:rPr>
                <w:rFonts w:ascii="Times New Roman" w:hAnsi="Times New Roman"/>
                <w:sz w:val="21"/>
                <w:szCs w:val="21"/>
              </w:rPr>
            </w:pPr>
          </w:p>
        </w:tc>
        <w:tc>
          <w:tcPr>
            <w:tcW w:w="577" w:type="dxa"/>
            <w:vMerge w:val="continue"/>
            <w:tcBorders>
              <w:left w:val="single" w:color="auto" w:sz="4" w:space="0"/>
              <w:right w:val="single" w:color="auto" w:sz="4" w:space="0"/>
            </w:tcBorders>
            <w:shd w:val="clear" w:color="auto" w:fill="auto"/>
          </w:tcPr>
          <w:p>
            <w:pPr>
              <w:rPr>
                <w:rFonts w:ascii="Times New Roman" w:hAnsi="Times New Roman"/>
                <w:sz w:val="21"/>
                <w:szCs w:val="21"/>
              </w:rPr>
            </w:pPr>
          </w:p>
        </w:tc>
        <w:tc>
          <w:tcPr>
            <w:tcW w:w="2977" w:type="dxa"/>
            <w:gridSpan w:val="7"/>
            <w:tcBorders>
              <w:left w:val="single" w:color="auto" w:sz="4" w:space="0"/>
              <w:bottom w:val="single" w:color="auto" w:sz="6" w:space="0"/>
              <w:right w:val="single" w:color="auto" w:sz="4" w:space="0"/>
            </w:tcBorders>
            <w:shd w:val="clear" w:color="auto" w:fill="95DD9F" w:themeFill="background1" w:themeFillShade="D9"/>
            <w:vAlign w:val="center"/>
          </w:tcPr>
          <w:p>
            <w:pPr>
              <w:rPr>
                <w:rFonts w:ascii="Times New Roman" w:hAnsi="Times New Roman"/>
                <w:sz w:val="21"/>
                <w:szCs w:val="21"/>
              </w:rPr>
            </w:pPr>
            <w:r>
              <w:rPr>
                <w:rFonts w:hint="eastAsia"/>
                <w:sz w:val="21"/>
                <w:szCs w:val="21"/>
              </w:rPr>
              <w:t>组件结束</w:t>
            </w:r>
          </w:p>
        </w:tc>
        <w:tc>
          <w:tcPr>
            <w:tcW w:w="1702" w:type="dxa"/>
            <w:tcBorders>
              <w:top w:val="single" w:color="auto" w:sz="6" w:space="0"/>
              <w:left w:val="single" w:color="auto" w:sz="4" w:space="0"/>
              <w:bottom w:val="single" w:color="auto" w:sz="6" w:space="0"/>
              <w:right w:val="single" w:color="auto" w:sz="4" w:space="0"/>
            </w:tcBorders>
            <w:shd w:val="clear" w:color="auto" w:fill="95DD9F" w:themeFill="background1" w:themeFillShade="D9"/>
          </w:tcPr>
          <w:p>
            <w:pPr>
              <w:rPr>
                <w:rFonts w:ascii="Times New Roman" w:hAnsi="Times New Roman"/>
                <w:sz w:val="21"/>
                <w:szCs w:val="21"/>
              </w:rPr>
            </w:pPr>
          </w:p>
        </w:tc>
        <w:tc>
          <w:tcPr>
            <w:tcW w:w="2269" w:type="dxa"/>
            <w:tcBorders>
              <w:left w:val="single" w:color="auto" w:sz="4" w:space="0"/>
              <w:right w:val="single" w:color="auto" w:sz="6" w:space="0"/>
            </w:tcBorders>
            <w:shd w:val="clear" w:color="auto" w:fill="95DD9F" w:themeFill="background1" w:themeFillShade="D9"/>
            <w:vAlign w:val="center"/>
          </w:tcPr>
          <w:p>
            <w:pPr>
              <w:spacing w:line="320" w:lineRule="exact"/>
              <w:jc w:val="left"/>
              <w:rPr>
                <w:rFonts w:ascii="Times New Roman" w:hAnsi="Times New Roman"/>
                <w:sz w:val="21"/>
                <w:szCs w:val="21"/>
              </w:rPr>
            </w:pPr>
          </w:p>
        </w:tc>
        <w:tc>
          <w:tcPr>
            <w:tcW w:w="2267" w:type="dxa"/>
            <w:vMerge w:val="continue"/>
            <w:tcBorders>
              <w:left w:val="single" w:color="auto" w:sz="6" w:space="0"/>
              <w:right w:val="double" w:color="auto" w:sz="2" w:space="0"/>
            </w:tcBorders>
            <w:shd w:val="clear" w:color="auto" w:fill="auto"/>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40" w:type="dxa"/>
            <w:vMerge w:val="continue"/>
            <w:tcBorders>
              <w:left w:val="double" w:color="auto" w:sz="2" w:space="0"/>
              <w:bottom w:val="single" w:color="auto" w:sz="6" w:space="0"/>
              <w:right w:val="single" w:color="auto" w:sz="4" w:space="0"/>
            </w:tcBorders>
            <w:shd w:val="clear" w:color="auto" w:fill="auto"/>
          </w:tcPr>
          <w:p>
            <w:pPr>
              <w:spacing w:line="320" w:lineRule="exact"/>
              <w:jc w:val="left"/>
              <w:rPr>
                <w:sz w:val="21"/>
                <w:szCs w:val="21"/>
              </w:rPr>
            </w:pPr>
          </w:p>
        </w:tc>
        <w:tc>
          <w:tcPr>
            <w:tcW w:w="9792" w:type="dxa"/>
            <w:gridSpan w:val="11"/>
            <w:tcBorders>
              <w:top w:val="single" w:color="auto" w:sz="6" w:space="0"/>
              <w:left w:val="single" w:color="auto" w:sz="4" w:space="0"/>
              <w:bottom w:val="single" w:color="auto" w:sz="6" w:space="0"/>
              <w:right w:val="double" w:color="auto" w:sz="2" w:space="0"/>
            </w:tcBorders>
            <w:shd w:val="clear" w:color="auto" w:fill="D9D9D9"/>
          </w:tcPr>
          <w:p>
            <w:pPr>
              <w:spacing w:line="320" w:lineRule="exact"/>
              <w:jc w:val="left"/>
              <w:rPr>
                <w:rFonts w:ascii="Times New Roman" w:hAnsi="Times New Roman"/>
                <w:sz w:val="21"/>
                <w:szCs w:val="21"/>
              </w:rPr>
            </w:pPr>
            <w:r>
              <w:rPr>
                <w:rFonts w:hint="eastAsia"/>
                <w:sz w:val="21"/>
                <w:szCs w:val="21"/>
              </w:rPr>
              <w:t>组件结束</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0632" w:type="dxa"/>
            <w:gridSpan w:val="12"/>
            <w:tcBorders>
              <w:top w:val="single" w:color="auto" w:sz="6" w:space="0"/>
              <w:left w:val="double" w:color="auto" w:sz="2" w:space="0"/>
              <w:bottom w:val="single" w:color="auto" w:sz="6" w:space="0"/>
              <w:right w:val="double" w:color="auto" w:sz="2" w:space="0"/>
            </w:tcBorders>
            <w:shd w:val="clear" w:color="auto" w:fill="D9D9D9"/>
          </w:tcPr>
          <w:p>
            <w:pPr>
              <w:spacing w:line="320" w:lineRule="exact"/>
              <w:jc w:val="left"/>
              <w:rPr>
                <w:sz w:val="21"/>
                <w:szCs w:val="21"/>
              </w:rPr>
            </w:pPr>
            <w:r>
              <w:rPr>
                <w:rFonts w:hint="eastAsia"/>
                <w:sz w:val="21"/>
                <w:szCs w:val="21"/>
              </w:rPr>
              <w:t>组件结束</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4380" w:type="dxa"/>
            <w:gridSpan w:val="8"/>
            <w:tcBorders>
              <w:top w:val="single" w:color="auto" w:sz="6" w:space="0"/>
              <w:left w:val="double" w:color="auto" w:sz="2" w:space="0"/>
              <w:bottom w:val="single" w:color="auto" w:sz="6" w:space="0"/>
              <w:right w:val="single" w:color="auto" w:sz="6" w:space="0"/>
            </w:tcBorders>
            <w:shd w:val="clear" w:color="auto" w:fill="D9D9D9"/>
          </w:tcPr>
          <w:p>
            <w:pPr>
              <w:rPr>
                <w:rFonts w:ascii="Times New Roman" w:hAnsi="Times New Roman"/>
                <w:sz w:val="21"/>
                <w:szCs w:val="21"/>
              </w:rPr>
            </w:pPr>
            <w:r>
              <w:rPr>
                <w:rFonts w:ascii="Times New Roman" w:hAnsi="Times New Roman"/>
                <w:sz w:val="21"/>
                <w:szCs w:val="21"/>
              </w:rPr>
              <w:t>组件&lt;OrderQtyData&gt;</w:t>
            </w:r>
          </w:p>
        </w:tc>
        <w:tc>
          <w:tcPr>
            <w:tcW w:w="1716" w:type="dxa"/>
            <w:gridSpan w:val="2"/>
            <w:tcBorders>
              <w:top w:val="single" w:color="auto" w:sz="6" w:space="0"/>
              <w:left w:val="single" w:color="auto" w:sz="6" w:space="0"/>
              <w:bottom w:val="single" w:color="auto" w:sz="6" w:space="0"/>
              <w:right w:val="single" w:color="auto" w:sz="6" w:space="0"/>
            </w:tcBorders>
            <w:shd w:val="clear" w:color="auto" w:fill="D9D9D9"/>
          </w:tcPr>
          <w:p>
            <w:pPr>
              <w:rPr>
                <w:rFonts w:ascii="Times New Roman" w:hAnsi="Times New Roman"/>
                <w:sz w:val="21"/>
                <w:szCs w:val="21"/>
              </w:rPr>
            </w:pPr>
          </w:p>
        </w:tc>
        <w:tc>
          <w:tcPr>
            <w:tcW w:w="2269" w:type="dxa"/>
            <w:tcBorders>
              <w:top w:val="single" w:color="auto" w:sz="6" w:space="0"/>
              <w:left w:val="single" w:color="auto" w:sz="6" w:space="0"/>
              <w:bottom w:val="single" w:color="auto" w:sz="6" w:space="0"/>
              <w:right w:val="single" w:color="auto" w:sz="6" w:space="0"/>
            </w:tcBorders>
            <w:shd w:val="clear" w:color="auto" w:fill="D9D9D9"/>
          </w:tcPr>
          <w:p>
            <w:pPr>
              <w:rPr>
                <w:rFonts w:ascii="Times New Roman" w:hAnsi="Times New Roman"/>
                <w:sz w:val="21"/>
                <w:szCs w:val="21"/>
              </w:rPr>
            </w:pPr>
          </w:p>
        </w:tc>
        <w:tc>
          <w:tcPr>
            <w:tcW w:w="2267" w:type="dxa"/>
            <w:tcBorders>
              <w:top w:val="single" w:color="auto" w:sz="6" w:space="0"/>
              <w:left w:val="single" w:color="auto" w:sz="6" w:space="0"/>
              <w:bottom w:val="single" w:color="auto" w:sz="6" w:space="0"/>
              <w:right w:val="double" w:color="auto" w:sz="2" w:space="0"/>
            </w:tcBorders>
            <w:shd w:val="clear" w:color="auto" w:fill="D9D9D9"/>
          </w:tcPr>
          <w:p>
            <w:pPr>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840"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38</w:t>
            </w:r>
          </w:p>
        </w:tc>
        <w:tc>
          <w:tcPr>
            <w:tcW w:w="3540" w:type="dxa"/>
            <w:gridSpan w:val="7"/>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OrderQty</w:t>
            </w:r>
          </w:p>
        </w:tc>
        <w:tc>
          <w:tcPr>
            <w:tcW w:w="1716" w:type="dxa"/>
            <w:gridSpan w:val="2"/>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订单数量</w:t>
            </w:r>
          </w:p>
        </w:tc>
        <w:tc>
          <w:tcPr>
            <w:tcW w:w="2269"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委托数量</w:t>
            </w:r>
          </w:p>
        </w:tc>
        <w:tc>
          <w:tcPr>
            <w:tcW w:w="2267" w:type="dxa"/>
            <w:tcBorders>
              <w:top w:val="single" w:color="auto" w:sz="6" w:space="0"/>
              <w:left w:val="single" w:color="auto" w:sz="6" w:space="0"/>
              <w:bottom w:val="single" w:color="auto" w:sz="6" w:space="0"/>
              <w:right w:val="double" w:color="auto" w:sz="2" w:space="0"/>
            </w:tcBorders>
          </w:tcPr>
          <w:p>
            <w:pPr>
              <w:jc w:val="left"/>
              <w:rPr>
                <w:rFonts w:ascii="Times New Roman" w:hAnsi="Times New Roman"/>
                <w:sz w:val="21"/>
                <w:szCs w:val="21"/>
              </w:rPr>
            </w:pPr>
            <w:r>
              <w:rPr>
                <w:rFonts w:hint="eastAsia" w:ascii="Times New Roman" w:hAnsi="Times New Roman"/>
                <w:sz w:val="21"/>
                <w:szCs w:val="21"/>
              </w:rPr>
              <w:t>委托数量</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8365" w:type="dxa"/>
            <w:gridSpan w:val="11"/>
            <w:tcBorders>
              <w:top w:val="single" w:color="auto" w:sz="6" w:space="0"/>
              <w:left w:val="double" w:color="auto" w:sz="2" w:space="0"/>
              <w:bottom w:val="single" w:color="auto" w:sz="6" w:space="0"/>
              <w:right w:val="single" w:color="auto" w:sz="6" w:space="0"/>
            </w:tcBorders>
            <w:shd w:val="clear" w:color="auto" w:fill="D9D9D9"/>
          </w:tcPr>
          <w:p>
            <w:pPr>
              <w:rPr>
                <w:rFonts w:ascii="Times New Roman" w:hAnsi="Times New Roman"/>
                <w:sz w:val="21"/>
                <w:szCs w:val="21"/>
              </w:rPr>
            </w:pPr>
            <w:r>
              <w:rPr>
                <w:rFonts w:ascii="Times New Roman" w:hAnsi="Times New Roman"/>
                <w:sz w:val="21"/>
                <w:szCs w:val="21"/>
              </w:rPr>
              <w:t>组件</w:t>
            </w:r>
            <w:r>
              <w:rPr>
                <w:rFonts w:hint="eastAsia" w:ascii="Times New Roman" w:hAnsi="Times New Roman"/>
                <w:sz w:val="21"/>
                <w:szCs w:val="21"/>
              </w:rPr>
              <w:t>结束</w:t>
            </w:r>
          </w:p>
        </w:tc>
        <w:tc>
          <w:tcPr>
            <w:tcW w:w="2267" w:type="dxa"/>
            <w:tcBorders>
              <w:top w:val="single" w:color="auto" w:sz="6" w:space="0"/>
              <w:left w:val="single" w:color="auto" w:sz="6" w:space="0"/>
              <w:bottom w:val="single" w:color="auto" w:sz="6" w:space="0"/>
              <w:right w:val="double" w:color="auto" w:sz="2" w:space="0"/>
            </w:tcBorders>
            <w:shd w:val="clear" w:color="auto" w:fill="D9D9D9"/>
          </w:tcPr>
          <w:p>
            <w:pPr>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840"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54</w:t>
            </w:r>
          </w:p>
        </w:tc>
        <w:tc>
          <w:tcPr>
            <w:tcW w:w="3554" w:type="dxa"/>
            <w:gridSpan w:val="8"/>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Side</w:t>
            </w:r>
          </w:p>
        </w:tc>
        <w:tc>
          <w:tcPr>
            <w:tcW w:w="1702" w:type="dxa"/>
            <w:tcBorders>
              <w:top w:val="single" w:color="auto" w:sz="6" w:space="0"/>
              <w:left w:val="single" w:color="auto" w:sz="6" w:space="0"/>
              <w:bottom w:val="single" w:color="auto" w:sz="6" w:space="0"/>
              <w:right w:val="single" w:color="auto" w:sz="6" w:space="0"/>
            </w:tcBorders>
          </w:tcPr>
          <w:p>
            <w:pPr>
              <w:rPr>
                <w:rFonts w:cs="楷体_GB2312"/>
                <w:sz w:val="21"/>
                <w:szCs w:val="21"/>
              </w:rPr>
            </w:pPr>
            <w:r>
              <w:rPr>
                <w:rFonts w:hint="eastAsia"/>
                <w:sz w:val="21"/>
                <w:szCs w:val="21"/>
              </w:rPr>
              <w:t>买卖方向</w:t>
            </w:r>
          </w:p>
        </w:tc>
        <w:tc>
          <w:tcPr>
            <w:tcW w:w="2269"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w:t>
            </w:r>
            <w:r>
              <w:rPr>
                <w:rFonts w:hint="eastAsia" w:ascii="楷体_GB2312" w:hAnsi="Times New Roman"/>
                <w:sz w:val="21"/>
                <w:szCs w:val="21"/>
              </w:rPr>
              <w:t>或</w:t>
            </w:r>
            <w:r>
              <w:rPr>
                <w:rFonts w:hint="eastAsia" w:ascii="Times New Roman" w:hAnsi="Times New Roman"/>
                <w:sz w:val="21"/>
                <w:szCs w:val="21"/>
              </w:rPr>
              <w:t>2</w:t>
            </w:r>
          </w:p>
        </w:tc>
        <w:tc>
          <w:tcPr>
            <w:tcW w:w="2267"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1</w:t>
            </w:r>
            <w:r>
              <w:rPr>
                <w:rFonts w:hint="eastAsia" w:ascii="楷体_GB2312" w:hAnsi="Times New Roman"/>
                <w:sz w:val="21"/>
                <w:szCs w:val="21"/>
              </w:rPr>
              <w:t>或</w:t>
            </w:r>
            <w:r>
              <w:rPr>
                <w:rFonts w:hint="eastAsia" w:ascii="Times New Roman" w:hAnsi="Times New Roman"/>
                <w:sz w:val="21"/>
                <w:szCs w:val="21"/>
              </w:rPr>
              <w:t>2</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840"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44</w:t>
            </w:r>
          </w:p>
        </w:tc>
        <w:tc>
          <w:tcPr>
            <w:tcW w:w="3554" w:type="dxa"/>
            <w:gridSpan w:val="8"/>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Price</w:t>
            </w:r>
          </w:p>
        </w:tc>
        <w:tc>
          <w:tcPr>
            <w:tcW w:w="1702"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价格</w:t>
            </w:r>
          </w:p>
        </w:tc>
        <w:tc>
          <w:tcPr>
            <w:tcW w:w="2269"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sz w:val="21"/>
                <w:szCs w:val="21"/>
              </w:rPr>
              <w:t>委托价格</w:t>
            </w:r>
            <w:r>
              <w:rPr>
                <w:sz w:val="21"/>
                <w:szCs w:val="21"/>
              </w:rPr>
              <w:t xml:space="preserve">  </w:t>
            </w:r>
          </w:p>
        </w:tc>
        <w:tc>
          <w:tcPr>
            <w:tcW w:w="2267" w:type="dxa"/>
            <w:tcBorders>
              <w:top w:val="single" w:color="auto" w:sz="6" w:space="0"/>
              <w:left w:val="single" w:color="auto" w:sz="6" w:space="0"/>
              <w:bottom w:val="single" w:color="auto" w:sz="6" w:space="0"/>
              <w:right w:val="double" w:color="auto" w:sz="2" w:space="0"/>
            </w:tcBorders>
          </w:tcPr>
          <w:p>
            <w:pPr>
              <w:rPr>
                <w:rFonts w:cs="楷体_GB2312"/>
                <w:sz w:val="21"/>
                <w:szCs w:val="21"/>
              </w:rPr>
            </w:pPr>
            <w:r>
              <w:rPr>
                <w:rFonts w:hint="eastAsia"/>
                <w:sz w:val="21"/>
                <w:szCs w:val="21"/>
              </w:rPr>
              <w:t>委托价格</w:t>
            </w:r>
            <w:r>
              <w:rPr>
                <w:sz w:val="21"/>
                <w:szCs w:val="21"/>
              </w:rPr>
              <w:t xml:space="preserve">  </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840"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10200</w:t>
            </w:r>
          </w:p>
        </w:tc>
        <w:tc>
          <w:tcPr>
            <w:tcW w:w="3554" w:type="dxa"/>
            <w:gridSpan w:val="8"/>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QuoteRequestTransType</w:t>
            </w:r>
          </w:p>
        </w:tc>
        <w:tc>
          <w:tcPr>
            <w:tcW w:w="1702"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询价请求事务类型</w:t>
            </w:r>
          </w:p>
          <w:p>
            <w:pPr>
              <w:spacing w:line="320" w:lineRule="exact"/>
              <w:jc w:val="left"/>
              <w:rPr>
                <w:rFonts w:ascii="Times New Roman" w:hAnsi="Times New Roman"/>
                <w:sz w:val="21"/>
                <w:szCs w:val="21"/>
              </w:rPr>
            </w:pPr>
            <w:r>
              <w:rPr>
                <w:rFonts w:hint="eastAsia" w:ascii="Times New Roman" w:hAnsi="Times New Roman"/>
                <w:sz w:val="21"/>
                <w:szCs w:val="21"/>
              </w:rPr>
              <w:t>0=New</w:t>
            </w:r>
            <w:r>
              <w:rPr>
                <w:rFonts w:hint="eastAsia" w:ascii="楷体_GB2312" w:hAnsi="Times New Roman"/>
                <w:sz w:val="21"/>
                <w:szCs w:val="21"/>
              </w:rPr>
              <w:t>，新订单</w:t>
            </w:r>
          </w:p>
          <w:p>
            <w:pPr>
              <w:spacing w:line="320" w:lineRule="exact"/>
              <w:jc w:val="left"/>
              <w:rPr>
                <w:rFonts w:ascii="Times New Roman" w:hAnsi="Times New Roman"/>
                <w:sz w:val="21"/>
                <w:szCs w:val="21"/>
              </w:rPr>
            </w:pPr>
            <w:r>
              <w:rPr>
                <w:rFonts w:hint="eastAsia" w:ascii="Times New Roman" w:hAnsi="Times New Roman"/>
                <w:sz w:val="21"/>
                <w:szCs w:val="21"/>
              </w:rPr>
              <w:t>1=Cancel</w:t>
            </w:r>
            <w:r>
              <w:rPr>
                <w:rFonts w:hint="eastAsia" w:ascii="楷体_GB2312" w:hAnsi="Times New Roman"/>
                <w:sz w:val="21"/>
                <w:szCs w:val="21"/>
              </w:rPr>
              <w:t>，撤销</w:t>
            </w:r>
          </w:p>
        </w:tc>
        <w:tc>
          <w:tcPr>
            <w:tcW w:w="2269"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0</w:t>
            </w:r>
          </w:p>
          <w:p>
            <w:pPr>
              <w:rPr>
                <w:rFonts w:ascii="Times New Roman" w:hAnsi="Times New Roman"/>
                <w:sz w:val="21"/>
                <w:szCs w:val="21"/>
              </w:rPr>
            </w:pPr>
          </w:p>
        </w:tc>
        <w:tc>
          <w:tcPr>
            <w:tcW w:w="2267"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840"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1171</w:t>
            </w:r>
          </w:p>
        </w:tc>
        <w:tc>
          <w:tcPr>
            <w:tcW w:w="3554" w:type="dxa"/>
            <w:gridSpan w:val="8"/>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PrivateQuote</w:t>
            </w:r>
          </w:p>
        </w:tc>
        <w:tc>
          <w:tcPr>
            <w:tcW w:w="1702"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私有报价</w:t>
            </w:r>
          </w:p>
        </w:tc>
        <w:tc>
          <w:tcPr>
            <w:tcW w:w="2269"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sz w:val="21"/>
                <w:szCs w:val="21"/>
              </w:rPr>
              <w:t>0，目前仅支持私有报价</w:t>
            </w:r>
          </w:p>
        </w:tc>
        <w:tc>
          <w:tcPr>
            <w:tcW w:w="2267"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sz w:val="21"/>
                <w:szCs w:val="21"/>
              </w:rPr>
              <w:t>0</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840"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126</w:t>
            </w:r>
          </w:p>
        </w:tc>
        <w:tc>
          <w:tcPr>
            <w:tcW w:w="3554" w:type="dxa"/>
            <w:gridSpan w:val="8"/>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ExpireTime</w:t>
            </w:r>
          </w:p>
        </w:tc>
        <w:tc>
          <w:tcPr>
            <w:tcW w:w="1702"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询价请求失效时间（预留字段）</w:t>
            </w:r>
          </w:p>
        </w:tc>
        <w:tc>
          <w:tcPr>
            <w:tcW w:w="2269"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不填</w:t>
            </w:r>
          </w:p>
        </w:tc>
        <w:tc>
          <w:tcPr>
            <w:tcW w:w="2267"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不填</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840"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692</w:t>
            </w:r>
          </w:p>
        </w:tc>
        <w:tc>
          <w:tcPr>
            <w:tcW w:w="3554" w:type="dxa"/>
            <w:gridSpan w:val="8"/>
            <w:tcBorders>
              <w:top w:val="single" w:color="auto" w:sz="6" w:space="0"/>
              <w:left w:val="single" w:color="auto" w:sz="6" w:space="0"/>
              <w:bottom w:val="single" w:color="auto" w:sz="6" w:space="0"/>
              <w:right w:val="single" w:color="auto" w:sz="6" w:space="0"/>
            </w:tcBorders>
          </w:tcPr>
          <w:p>
            <w:pPr>
              <w:rPr>
                <w:szCs w:val="24"/>
              </w:rPr>
            </w:pPr>
            <w:r>
              <w:rPr>
                <w:rFonts w:ascii="Times New Roman" w:hAnsi="Times New Roman"/>
                <w:sz w:val="21"/>
                <w:szCs w:val="21"/>
              </w:rPr>
              <w:t>QuotePriceType</w:t>
            </w:r>
          </w:p>
        </w:tc>
        <w:tc>
          <w:tcPr>
            <w:tcW w:w="1702"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报价价格类型（预留字段）</w:t>
            </w:r>
          </w:p>
        </w:tc>
        <w:tc>
          <w:tcPr>
            <w:tcW w:w="2269"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不填</w:t>
            </w:r>
          </w:p>
        </w:tc>
        <w:tc>
          <w:tcPr>
            <w:tcW w:w="2267"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不填</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840"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10198</w:t>
            </w:r>
          </w:p>
        </w:tc>
        <w:tc>
          <w:tcPr>
            <w:tcW w:w="3554" w:type="dxa"/>
            <w:gridSpan w:val="8"/>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Memo</w:t>
            </w:r>
          </w:p>
        </w:tc>
        <w:tc>
          <w:tcPr>
            <w:tcW w:w="1702"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备注</w:t>
            </w:r>
          </w:p>
        </w:tc>
        <w:tc>
          <w:tcPr>
            <w:tcW w:w="2269"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备注</w:t>
            </w:r>
          </w:p>
        </w:tc>
        <w:tc>
          <w:tcPr>
            <w:tcW w:w="2267"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备注</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840"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544</w:t>
            </w:r>
          </w:p>
        </w:tc>
        <w:tc>
          <w:tcPr>
            <w:tcW w:w="3554" w:type="dxa"/>
            <w:gridSpan w:val="8"/>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CashMargin</w:t>
            </w:r>
          </w:p>
        </w:tc>
        <w:tc>
          <w:tcPr>
            <w:tcW w:w="1702" w:type="dxa"/>
            <w:tcBorders>
              <w:top w:val="single" w:color="auto" w:sz="6" w:space="0"/>
              <w:left w:val="single" w:color="auto" w:sz="6" w:space="0"/>
              <w:bottom w:val="single" w:color="auto" w:sz="6" w:space="0"/>
              <w:right w:val="single" w:color="auto" w:sz="6" w:space="0"/>
            </w:tcBorders>
          </w:tcPr>
          <w:p>
            <w:pPr>
              <w:jc w:val="left"/>
              <w:rPr>
                <w:rFonts w:ascii="Times New Roman" w:hAnsi="Times New Roman"/>
                <w:sz w:val="21"/>
                <w:szCs w:val="21"/>
              </w:rPr>
            </w:pPr>
            <w:r>
              <w:rPr>
                <w:rFonts w:hint="eastAsia" w:ascii="Times New Roman" w:hAnsi="Times New Roman"/>
                <w:sz w:val="21"/>
                <w:szCs w:val="21"/>
              </w:rPr>
              <w:t>信用标识</w:t>
            </w:r>
          </w:p>
        </w:tc>
        <w:tc>
          <w:tcPr>
            <w:tcW w:w="2269"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w:t>
            </w:r>
          </w:p>
        </w:tc>
        <w:tc>
          <w:tcPr>
            <w:tcW w:w="2267"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1</w:t>
            </w:r>
            <w:r>
              <w:rPr>
                <w:rFonts w:hint="eastAsia" w:ascii="楷体_GB2312" w:hAnsi="Times New Roman"/>
                <w:sz w:val="21"/>
                <w:szCs w:val="21"/>
              </w:rPr>
              <w:t>、</w:t>
            </w:r>
            <w:r>
              <w:rPr>
                <w:rFonts w:hint="eastAsia" w:ascii="Times New Roman" w:hAnsi="Times New Roman"/>
                <w:sz w:val="21"/>
                <w:szCs w:val="21"/>
              </w:rPr>
              <w:t>2</w:t>
            </w:r>
            <w:r>
              <w:rPr>
                <w:rFonts w:hint="eastAsia" w:ascii="楷体_GB2312" w:hAnsi="Times New Roman"/>
                <w:sz w:val="21"/>
                <w:szCs w:val="21"/>
              </w:rPr>
              <w:t>或</w:t>
            </w:r>
            <w:r>
              <w:rPr>
                <w:rFonts w:hint="eastAsia" w:ascii="Times New Roman" w:hAnsi="Times New Roman"/>
                <w:sz w:val="21"/>
                <w:szCs w:val="21"/>
              </w:rPr>
              <w:t>3</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840"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63</w:t>
            </w:r>
          </w:p>
        </w:tc>
        <w:tc>
          <w:tcPr>
            <w:tcW w:w="3554" w:type="dxa"/>
            <w:gridSpan w:val="8"/>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SettlType</w:t>
            </w:r>
          </w:p>
        </w:tc>
        <w:tc>
          <w:tcPr>
            <w:tcW w:w="1702"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结算方式，预留</w:t>
            </w:r>
          </w:p>
        </w:tc>
        <w:tc>
          <w:tcPr>
            <w:tcW w:w="2269"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103或104</w:t>
            </w:r>
          </w:p>
        </w:tc>
        <w:tc>
          <w:tcPr>
            <w:tcW w:w="2267"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103或104</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840"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10216</w:t>
            </w:r>
          </w:p>
        </w:tc>
        <w:tc>
          <w:tcPr>
            <w:tcW w:w="3554" w:type="dxa"/>
            <w:gridSpan w:val="8"/>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SettlPeriod</w:t>
            </w:r>
          </w:p>
        </w:tc>
        <w:tc>
          <w:tcPr>
            <w:tcW w:w="1702"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结算周期，预留</w:t>
            </w:r>
          </w:p>
        </w:tc>
        <w:tc>
          <w:tcPr>
            <w:tcW w:w="2269"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0或1</w:t>
            </w:r>
          </w:p>
        </w:tc>
        <w:tc>
          <w:tcPr>
            <w:tcW w:w="2267"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0或1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840"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1091</w:t>
            </w:r>
          </w:p>
        </w:tc>
        <w:tc>
          <w:tcPr>
            <w:tcW w:w="3554" w:type="dxa"/>
            <w:gridSpan w:val="8"/>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PreTradeAnonymity</w:t>
            </w:r>
          </w:p>
        </w:tc>
        <w:tc>
          <w:tcPr>
            <w:tcW w:w="1702"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是否匿名</w:t>
            </w:r>
          </w:p>
        </w:tc>
        <w:tc>
          <w:tcPr>
            <w:tcW w:w="2269"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0或1</w:t>
            </w:r>
          </w:p>
        </w:tc>
        <w:tc>
          <w:tcPr>
            <w:tcW w:w="2267"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0或1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40" w:type="dxa"/>
            <w:tcBorders>
              <w:top w:val="single" w:color="auto" w:sz="6" w:space="0"/>
              <w:left w:val="double" w:color="auto" w:sz="2" w:space="0"/>
              <w:bottom w:val="double" w:color="auto" w:sz="2" w:space="0"/>
              <w:right w:val="single" w:color="auto" w:sz="6" w:space="0"/>
            </w:tcBorders>
          </w:tcPr>
          <w:p>
            <w:pPr>
              <w:rPr>
                <w:rFonts w:ascii="Times New Roman" w:hAnsi="Times New Roman"/>
                <w:sz w:val="21"/>
                <w:szCs w:val="21"/>
              </w:rPr>
            </w:pPr>
            <w:r>
              <w:rPr>
                <w:rFonts w:ascii="Times New Roman" w:hAnsi="Times New Roman"/>
                <w:sz w:val="21"/>
                <w:szCs w:val="21"/>
              </w:rPr>
              <w:t>58</w:t>
            </w:r>
          </w:p>
        </w:tc>
        <w:tc>
          <w:tcPr>
            <w:tcW w:w="3554" w:type="dxa"/>
            <w:gridSpan w:val="8"/>
            <w:tcBorders>
              <w:top w:val="single" w:color="auto" w:sz="6" w:space="0"/>
              <w:left w:val="single" w:color="auto" w:sz="6" w:space="0"/>
              <w:bottom w:val="double" w:color="auto" w:sz="2" w:space="0"/>
              <w:right w:val="single" w:color="auto" w:sz="6" w:space="0"/>
            </w:tcBorders>
          </w:tcPr>
          <w:p>
            <w:pPr>
              <w:rPr>
                <w:rFonts w:ascii="Times New Roman" w:hAnsi="Times New Roman"/>
                <w:sz w:val="21"/>
                <w:szCs w:val="21"/>
              </w:rPr>
            </w:pPr>
            <w:r>
              <w:rPr>
                <w:rFonts w:ascii="Times New Roman" w:hAnsi="Times New Roman"/>
                <w:sz w:val="21"/>
                <w:szCs w:val="21"/>
              </w:rPr>
              <w:t>Text</w:t>
            </w:r>
          </w:p>
        </w:tc>
        <w:tc>
          <w:tcPr>
            <w:tcW w:w="1702" w:type="dxa"/>
            <w:tcBorders>
              <w:top w:val="single" w:color="auto" w:sz="6" w:space="0"/>
              <w:left w:val="single" w:color="auto" w:sz="6" w:space="0"/>
              <w:bottom w:val="double" w:color="auto" w:sz="2" w:space="0"/>
              <w:right w:val="single" w:color="auto" w:sz="6" w:space="0"/>
            </w:tcBorders>
          </w:tcPr>
          <w:p>
            <w:pPr>
              <w:rPr>
                <w:rFonts w:ascii="Times New Roman" w:hAnsi="Times New Roman"/>
                <w:sz w:val="21"/>
                <w:szCs w:val="21"/>
              </w:rPr>
            </w:pPr>
            <w:r>
              <w:rPr>
                <w:rFonts w:ascii="Times New Roman" w:hAnsi="Times New Roman"/>
                <w:sz w:val="21"/>
                <w:szCs w:val="21"/>
              </w:rPr>
              <w:t>Free Text</w:t>
            </w:r>
          </w:p>
        </w:tc>
        <w:tc>
          <w:tcPr>
            <w:tcW w:w="2269" w:type="dxa"/>
            <w:tcBorders>
              <w:top w:val="single" w:color="auto" w:sz="6" w:space="0"/>
              <w:left w:val="single" w:color="auto" w:sz="6" w:space="0"/>
              <w:bottom w:val="double" w:color="auto" w:sz="2" w:space="0"/>
              <w:right w:val="single" w:color="auto" w:sz="6" w:space="0"/>
            </w:tcBorders>
          </w:tcPr>
          <w:p>
            <w:pPr>
              <w:rPr>
                <w:rFonts w:ascii="Times New Roman" w:hAnsi="Times New Roman"/>
                <w:sz w:val="21"/>
                <w:szCs w:val="21"/>
              </w:rPr>
            </w:pPr>
            <w:r>
              <w:rPr>
                <w:rFonts w:ascii="Times New Roman" w:hAnsi="Times New Roman"/>
                <w:sz w:val="21"/>
                <w:szCs w:val="21"/>
              </w:rPr>
              <w:t>Free Text</w:t>
            </w:r>
          </w:p>
        </w:tc>
        <w:tc>
          <w:tcPr>
            <w:tcW w:w="2267" w:type="dxa"/>
            <w:tcBorders>
              <w:top w:val="single" w:color="auto" w:sz="6" w:space="0"/>
              <w:left w:val="single" w:color="auto" w:sz="6" w:space="0"/>
              <w:bottom w:val="double" w:color="auto" w:sz="2" w:space="0"/>
              <w:right w:val="double" w:color="auto" w:sz="2" w:space="0"/>
            </w:tcBorders>
          </w:tcPr>
          <w:p>
            <w:pPr>
              <w:rPr>
                <w:rFonts w:ascii="Times New Roman" w:hAnsi="Times New Roman"/>
                <w:sz w:val="21"/>
                <w:szCs w:val="21"/>
              </w:rPr>
            </w:pPr>
            <w:r>
              <w:rPr>
                <w:rFonts w:ascii="Times New Roman" w:hAnsi="Times New Roman"/>
                <w:sz w:val="21"/>
                <w:szCs w:val="21"/>
              </w:rPr>
              <w:t>Free Text</w:t>
            </w:r>
          </w:p>
        </w:tc>
      </w:tr>
    </w:tbl>
    <w:p>
      <w:pPr>
        <w:spacing w:line="460" w:lineRule="exact"/>
        <w:ind w:firstLine="435"/>
        <w:rPr>
          <w:rFonts w:ascii="楷体_GB2312"/>
        </w:rPr>
      </w:pPr>
      <w:r>
        <w:rPr>
          <w:rFonts w:hint="eastAsia" w:ascii="楷体_GB2312"/>
        </w:rPr>
        <w:t>注：参见Binary接口委托申报备注说明。</w:t>
      </w:r>
    </w:p>
    <w:p/>
    <w:p>
      <w:pPr>
        <w:pStyle w:val="4"/>
      </w:pPr>
      <w:r>
        <w:rPr>
          <w:rFonts w:hint="eastAsia" w:ascii="楷体_GB2312"/>
        </w:rPr>
        <w:t>报价</w:t>
      </w:r>
    </w:p>
    <w:p>
      <w:pPr>
        <w:pStyle w:val="6"/>
      </w:pPr>
      <w:r>
        <w:rPr>
          <w:rFonts w:hint="eastAsia" w:ascii="楷体_GB2312"/>
        </w:rPr>
        <w:t>Binary接口委托申报</w:t>
      </w:r>
    </w:p>
    <w:p>
      <w:pPr>
        <w:jc w:val="center"/>
      </w:pPr>
      <w:r>
        <w:rPr>
          <w:rFonts w:hint="eastAsia" w:ascii="楷体_GB2312"/>
          <w:b/>
          <w:bCs/>
        </w:rPr>
        <w:t>表</w:t>
      </w:r>
      <w:r>
        <w:rPr>
          <w:rFonts w:hint="eastAsia"/>
          <w:b/>
          <w:bCs/>
        </w:rPr>
        <w:t>5-11  Binary</w:t>
      </w:r>
      <w:r>
        <w:rPr>
          <w:rFonts w:hint="eastAsia" w:ascii="楷体_GB2312"/>
          <w:b/>
          <w:bCs/>
        </w:rPr>
        <w:t>接口委托消息定义</w:t>
      </w:r>
    </w:p>
    <w:tbl>
      <w:tblPr>
        <w:tblStyle w:val="46"/>
        <w:tblW w:w="8720"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766"/>
        <w:gridCol w:w="2093"/>
        <w:gridCol w:w="2093"/>
        <w:gridCol w:w="2093"/>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double" w:color="auto" w:sz="2" w:space="0"/>
              <w:left w:val="double" w:color="auto" w:sz="2" w:space="0"/>
              <w:bottom w:val="single" w:color="auto" w:sz="6" w:space="0"/>
              <w:right w:val="single" w:color="auto" w:sz="6" w:space="0"/>
            </w:tcBorders>
            <w:shd w:val="clear" w:color="auto" w:fill="D9D9D9"/>
          </w:tcPr>
          <w:p>
            <w:pPr>
              <w:spacing w:line="320" w:lineRule="exact"/>
              <w:jc w:val="center"/>
              <w:rPr>
                <w:rFonts w:ascii="Times New Roman" w:hAnsi="宋体"/>
                <w:b/>
                <w:bCs/>
                <w:sz w:val="21"/>
                <w:szCs w:val="21"/>
              </w:rPr>
            </w:pPr>
            <w:r>
              <w:rPr>
                <w:rFonts w:hint="eastAsia" w:ascii="Times New Roman" w:hAnsi="宋体"/>
                <w:b/>
                <w:bCs/>
                <w:sz w:val="21"/>
                <w:szCs w:val="21"/>
              </w:rPr>
              <w:t>域名</w:t>
            </w:r>
          </w:p>
        </w:tc>
        <w:tc>
          <w:tcPr>
            <w:tcW w:w="2093" w:type="dxa"/>
            <w:tcBorders>
              <w:top w:val="double" w:color="auto" w:sz="2" w:space="0"/>
              <w:left w:val="single" w:color="auto" w:sz="6" w:space="0"/>
              <w:bottom w:val="single" w:color="auto" w:sz="6" w:space="0"/>
              <w:right w:val="single" w:color="auto" w:sz="6" w:space="0"/>
            </w:tcBorders>
            <w:shd w:val="clear" w:color="auto" w:fill="D9D9D9"/>
          </w:tcPr>
          <w:p>
            <w:pPr>
              <w:spacing w:line="320" w:lineRule="exact"/>
              <w:ind w:firstLine="241"/>
              <w:jc w:val="center"/>
              <w:rPr>
                <w:rFonts w:ascii="Times New Roman" w:hAnsi="宋体"/>
                <w:b/>
                <w:bCs/>
                <w:sz w:val="21"/>
                <w:szCs w:val="21"/>
              </w:rPr>
            </w:pPr>
            <w:r>
              <w:rPr>
                <w:rFonts w:hint="eastAsia" w:ascii="Times New Roman" w:hAnsi="宋体"/>
                <w:b/>
                <w:bCs/>
                <w:sz w:val="21"/>
                <w:szCs w:val="21"/>
              </w:rPr>
              <w:t>字段描述</w:t>
            </w:r>
          </w:p>
        </w:tc>
        <w:tc>
          <w:tcPr>
            <w:tcW w:w="2093" w:type="dxa"/>
            <w:tcBorders>
              <w:top w:val="double" w:color="auto" w:sz="2" w:space="0"/>
              <w:left w:val="single" w:color="auto" w:sz="6" w:space="0"/>
              <w:bottom w:val="single" w:color="auto" w:sz="6" w:space="0"/>
              <w:right w:val="single" w:color="auto" w:sz="6" w:space="0"/>
            </w:tcBorders>
            <w:shd w:val="clear" w:color="auto" w:fill="D9D9D9"/>
          </w:tcPr>
          <w:p>
            <w:pPr>
              <w:spacing w:line="320" w:lineRule="exact"/>
              <w:ind w:firstLine="241"/>
              <w:jc w:val="center"/>
              <w:rPr>
                <w:rFonts w:ascii="Times New Roman" w:hAnsi="宋体"/>
                <w:b/>
                <w:bCs/>
                <w:sz w:val="21"/>
                <w:szCs w:val="21"/>
              </w:rPr>
            </w:pPr>
            <w:r>
              <w:rPr>
                <w:rFonts w:hint="eastAsia" w:ascii="Times New Roman" w:hAnsi="宋体"/>
                <w:b/>
                <w:bCs/>
                <w:sz w:val="21"/>
                <w:szCs w:val="21"/>
              </w:rPr>
              <w:t>报价字段取值</w:t>
            </w:r>
          </w:p>
        </w:tc>
        <w:tc>
          <w:tcPr>
            <w:tcW w:w="2093" w:type="dxa"/>
            <w:tcBorders>
              <w:top w:val="double" w:color="auto" w:sz="2" w:space="0"/>
              <w:left w:val="single" w:color="auto" w:sz="6" w:space="0"/>
              <w:bottom w:val="single" w:color="auto" w:sz="6" w:space="0"/>
              <w:right w:val="double" w:color="auto" w:sz="2" w:space="0"/>
            </w:tcBorders>
            <w:shd w:val="clear" w:color="auto" w:fill="D9D9D9"/>
          </w:tcPr>
          <w:p>
            <w:pPr>
              <w:spacing w:line="320" w:lineRule="exact"/>
              <w:rPr>
                <w:rFonts w:ascii="Times New Roman" w:hAnsi="宋体"/>
                <w:b/>
                <w:bCs/>
                <w:sz w:val="21"/>
                <w:szCs w:val="21"/>
              </w:rPr>
            </w:pPr>
            <w:r>
              <w:rPr>
                <w:rFonts w:hint="eastAsia" w:ascii="Times New Roman" w:hAnsi="宋体"/>
                <w:b/>
                <w:bCs/>
                <w:sz w:val="21"/>
                <w:szCs w:val="21"/>
              </w:rPr>
              <w:t>主动撤单字段取值</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Standard Header</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消息头</w:t>
            </w:r>
          </w:p>
          <w:p>
            <w:pPr>
              <w:spacing w:line="320" w:lineRule="exact"/>
              <w:jc w:val="left"/>
              <w:rPr>
                <w:rFonts w:ascii="Times New Roman" w:hAnsi="Times New Roman"/>
                <w:sz w:val="21"/>
                <w:szCs w:val="21"/>
              </w:rPr>
            </w:pPr>
            <w:r>
              <w:rPr>
                <w:rFonts w:hint="eastAsia" w:ascii="Times New Roman" w:hAnsi="Times New Roman"/>
                <w:sz w:val="21"/>
                <w:szCs w:val="21"/>
              </w:rPr>
              <w:t>MsgType=10</w:t>
            </w:r>
            <w:r>
              <w:rPr>
                <w:rFonts w:ascii="Times New Roman" w:hAnsi="Times New Roman"/>
                <w:sz w:val="21"/>
                <w:szCs w:val="21"/>
              </w:rPr>
              <w:t>41</w:t>
            </w:r>
            <w:r>
              <w:rPr>
                <w:rFonts w:hint="eastAsia" w:ascii="Times New Roman" w:hAnsi="Times New Roman"/>
                <w:sz w:val="21"/>
                <w:szCs w:val="21"/>
              </w:rPr>
              <w:t>05</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ApplID</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应用标识</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ascii="Times New Roman" w:hAnsi="Times New Roman"/>
                <w:sz w:val="21"/>
                <w:szCs w:val="21"/>
              </w:rPr>
              <w:t>41</w:t>
            </w:r>
            <w:r>
              <w:rPr>
                <w:rFonts w:hint="eastAsia" w:ascii="Times New Roman" w:hAnsi="Times New Roman"/>
                <w:sz w:val="21"/>
                <w:szCs w:val="21"/>
              </w:rPr>
              <w:t>5</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ascii="Times New Roman" w:hAnsi="Times New Roman"/>
                <w:sz w:val="21"/>
                <w:szCs w:val="21"/>
              </w:rPr>
              <w:t>41</w:t>
            </w:r>
            <w:r>
              <w:rPr>
                <w:rFonts w:hint="eastAsia" w:ascii="Times New Roman" w:hAnsi="Times New Roman"/>
                <w:sz w:val="21"/>
                <w:szCs w:val="21"/>
              </w:rPr>
              <w:t>5</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SubmittingPBUID</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申报交易单元</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申报交易单元</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申报交易单元</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SecurityID</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证券代码</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证券代码</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证券代码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SecurityIDSource</w:t>
            </w:r>
          </w:p>
        </w:tc>
        <w:tc>
          <w:tcPr>
            <w:tcW w:w="2093" w:type="dxa"/>
            <w:tcBorders>
              <w:top w:val="single" w:color="auto" w:sz="6" w:space="0"/>
              <w:left w:val="single" w:color="auto" w:sz="6" w:space="0"/>
              <w:bottom w:val="single" w:color="auto" w:sz="6" w:space="0"/>
              <w:right w:val="single" w:color="auto" w:sz="6" w:space="0"/>
            </w:tcBorders>
            <w:vAlign w:val="center"/>
          </w:tcPr>
          <w:p>
            <w:pPr>
              <w:rPr>
                <w:sz w:val="21"/>
                <w:szCs w:val="21"/>
              </w:rPr>
            </w:pPr>
            <w:r>
              <w:rPr>
                <w:rFonts w:hint="eastAsia"/>
                <w:sz w:val="21"/>
                <w:szCs w:val="21"/>
              </w:rPr>
              <w:t>证券代码源</w:t>
            </w:r>
          </w:p>
          <w:p>
            <w:pPr>
              <w:rPr>
                <w:sz w:val="21"/>
                <w:szCs w:val="21"/>
              </w:rPr>
            </w:pPr>
            <w:r>
              <w:rPr>
                <w:sz w:val="21"/>
                <w:szCs w:val="21"/>
              </w:rPr>
              <w:t>102</w:t>
            </w:r>
            <w:r>
              <w:rPr>
                <w:rFonts w:hint="eastAsia"/>
                <w:sz w:val="21"/>
                <w:szCs w:val="21"/>
              </w:rPr>
              <w:t>=</w:t>
            </w:r>
            <w:r>
              <w:rPr>
                <w:rFonts w:hint="eastAsia" w:ascii="楷体_GB2312"/>
                <w:sz w:val="21"/>
                <w:szCs w:val="21"/>
              </w:rPr>
              <w:t>深圳证券交易所</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102</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102</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OwnerType</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订单所有者类型</w:t>
            </w:r>
          </w:p>
        </w:tc>
        <w:tc>
          <w:tcPr>
            <w:tcW w:w="2093" w:type="dxa"/>
            <w:tcBorders>
              <w:top w:val="single" w:color="auto" w:sz="6" w:space="0"/>
              <w:left w:val="single" w:color="auto" w:sz="6" w:space="0"/>
              <w:bottom w:val="single" w:color="auto" w:sz="6" w:space="0"/>
              <w:right w:val="single" w:color="auto" w:sz="6" w:space="0"/>
            </w:tcBorders>
          </w:tcPr>
          <w:p>
            <w:pPr>
              <w:rPr>
                <w:szCs w:val="24"/>
              </w:rPr>
            </w:pPr>
            <w:r>
              <w:rPr>
                <w:rFonts w:hint="eastAsia" w:ascii="Times New Roman" w:hAnsi="Times New Roman"/>
                <w:sz w:val="21"/>
                <w:szCs w:val="21"/>
              </w:rPr>
              <w:t>订单所有者类型</w:t>
            </w:r>
          </w:p>
        </w:tc>
        <w:tc>
          <w:tcPr>
            <w:tcW w:w="2093" w:type="dxa"/>
            <w:tcBorders>
              <w:top w:val="single" w:color="auto" w:sz="6" w:space="0"/>
              <w:left w:val="single" w:color="auto" w:sz="6" w:space="0"/>
              <w:bottom w:val="single" w:color="auto" w:sz="6" w:space="0"/>
              <w:right w:val="double" w:color="auto" w:sz="2" w:space="0"/>
            </w:tcBorders>
          </w:tcPr>
          <w:p>
            <w:pPr>
              <w:rPr>
                <w:szCs w:val="24"/>
              </w:rPr>
            </w:pPr>
            <w:r>
              <w:rPr>
                <w:rFonts w:hint="eastAsia" w:ascii="Times New Roman" w:hAnsi="Times New Roman"/>
                <w:sz w:val="21"/>
                <w:szCs w:val="21"/>
              </w:rPr>
              <w:t>订单所有者类型</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ClearingFirm</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结算机构代码</w:t>
            </w:r>
          </w:p>
        </w:tc>
        <w:tc>
          <w:tcPr>
            <w:tcW w:w="2093" w:type="dxa"/>
            <w:tcBorders>
              <w:top w:val="single" w:color="auto" w:sz="6" w:space="0"/>
              <w:left w:val="single" w:color="auto" w:sz="6" w:space="0"/>
              <w:bottom w:val="single" w:color="auto" w:sz="6" w:space="0"/>
              <w:right w:val="single" w:color="auto" w:sz="6" w:space="0"/>
            </w:tcBorders>
          </w:tcPr>
          <w:p>
            <w:r>
              <w:rPr>
                <w:rFonts w:hint="eastAsia"/>
                <w:sz w:val="21"/>
                <w:szCs w:val="21"/>
              </w:rPr>
              <w:t>结算机构代码</w:t>
            </w:r>
          </w:p>
        </w:tc>
        <w:tc>
          <w:tcPr>
            <w:tcW w:w="2093" w:type="dxa"/>
            <w:tcBorders>
              <w:top w:val="single" w:color="auto" w:sz="6" w:space="0"/>
              <w:left w:val="single" w:color="auto" w:sz="6" w:space="0"/>
              <w:bottom w:val="single" w:color="auto" w:sz="6" w:space="0"/>
              <w:right w:val="double" w:color="auto" w:sz="2" w:space="0"/>
            </w:tcBorders>
          </w:tcPr>
          <w:p>
            <w:r>
              <w:rPr>
                <w:rFonts w:hint="eastAsia"/>
                <w:sz w:val="21"/>
                <w:szCs w:val="21"/>
              </w:rPr>
              <w:t>结算机构代码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TransactTime</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委托时间</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委托申报时间</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委托申报时间</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UserInfo</w:t>
            </w:r>
          </w:p>
        </w:tc>
        <w:tc>
          <w:tcPr>
            <w:tcW w:w="2093"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sz w:val="21"/>
                <w:szCs w:val="21"/>
              </w:rPr>
              <w:t>用户私有信息</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用户私有信息</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用户私有信息</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QuoteMsgID</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客户报价消息编号</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客户订单编号</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客户订单编号</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AccountID</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证券账户</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证券账户</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证券账户</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QuoteReqID</w:t>
            </w:r>
          </w:p>
        </w:tc>
        <w:tc>
          <w:tcPr>
            <w:tcW w:w="2093"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sz w:val="21"/>
                <w:szCs w:val="21"/>
              </w:rPr>
              <w:t>询价请求编号</w:t>
            </w:r>
          </w:p>
        </w:tc>
        <w:tc>
          <w:tcPr>
            <w:tcW w:w="2093"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sz w:val="21"/>
                <w:szCs w:val="21"/>
              </w:rPr>
              <w:t>填写转发询价请求的</w:t>
            </w:r>
            <w:r>
              <w:rPr>
                <w:rFonts w:hint="eastAsia" w:ascii="Times New Roman" w:hAnsi="Times New Roman"/>
                <w:sz w:val="21"/>
                <w:szCs w:val="21"/>
              </w:rPr>
              <w:t>QuoteReqID</w:t>
            </w:r>
          </w:p>
        </w:tc>
        <w:tc>
          <w:tcPr>
            <w:tcW w:w="2093"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填写转发询价请求的</w:t>
            </w:r>
            <w:r>
              <w:rPr>
                <w:rFonts w:hint="eastAsia" w:ascii="Times New Roman" w:hAnsi="Times New Roman"/>
                <w:sz w:val="21"/>
                <w:szCs w:val="21"/>
              </w:rPr>
              <w:t>QuoteReqID</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QuoteType</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报价类型</w:t>
            </w:r>
          </w:p>
          <w:p>
            <w:pPr>
              <w:rPr>
                <w:rFonts w:ascii="Times New Roman" w:hAnsi="Times New Roman"/>
                <w:sz w:val="21"/>
                <w:szCs w:val="21"/>
              </w:rPr>
            </w:pPr>
            <w:r>
              <w:rPr>
                <w:rFonts w:hint="eastAsia"/>
                <w:sz w:val="21"/>
                <w:szCs w:val="21"/>
              </w:rPr>
              <w:t>1=</w:t>
            </w:r>
            <w:r>
              <w:rPr>
                <w:rFonts w:hint="eastAsia" w:ascii="Times New Roman" w:hAnsi="Times New Roman"/>
                <w:sz w:val="21"/>
                <w:szCs w:val="21"/>
              </w:rPr>
              <w:t>Tradeable</w:t>
            </w:r>
            <w:r>
              <w:rPr>
                <w:rFonts w:hint="eastAsia" w:ascii="楷体_GB2312"/>
                <w:sz w:val="21"/>
                <w:szCs w:val="21"/>
              </w:rPr>
              <w:t>，可交易的报价</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1</w:t>
            </w:r>
          </w:p>
        </w:tc>
        <w:tc>
          <w:tcPr>
            <w:tcW w:w="2093"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BidPx</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买报价</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若转发询价请求的side字段取值为2，则填买报价</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sz w:val="21"/>
                <w:szCs w:val="21"/>
              </w:rPr>
              <w:t>买报价</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OfferPx</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卖报价</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若转发询价请求的side字段取值为1，则填买报价卖报价</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sz w:val="21"/>
                <w:szCs w:val="21"/>
              </w:rPr>
              <w:t>卖报价</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BidSize</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买数量</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若转发询价请求的side字段取值为2，则填买数量</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sz w:val="21"/>
                <w:szCs w:val="21"/>
              </w:rPr>
            </w:pPr>
            <w:r>
              <w:rPr>
                <w:rFonts w:hint="eastAsia"/>
                <w:sz w:val="21"/>
                <w:szCs w:val="21"/>
              </w:rPr>
              <w:t>0</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OfferSize</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卖数量</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若转发询价请求的side字段取值为2，则填卖数量</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sz w:val="21"/>
                <w:szCs w:val="21"/>
              </w:rPr>
            </w:pPr>
            <w:r>
              <w:rPr>
                <w:rFonts w:hint="eastAsia"/>
                <w:sz w:val="21"/>
                <w:szCs w:val="21"/>
              </w:rPr>
              <w:t>0</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tcPr>
          <w:p>
            <w:pPr>
              <w:rPr>
                <w:sz w:val="21"/>
                <w:szCs w:val="21"/>
              </w:rPr>
            </w:pPr>
            <w:r>
              <w:rPr>
                <w:rFonts w:ascii="Times New Roman" w:hAnsi="Times New Roman"/>
                <w:sz w:val="21"/>
                <w:szCs w:val="21"/>
              </w:rPr>
              <w:t>BranchID</w:t>
            </w:r>
          </w:p>
        </w:tc>
        <w:tc>
          <w:tcPr>
            <w:tcW w:w="2093" w:type="dxa"/>
            <w:tcBorders>
              <w:top w:val="single" w:color="auto" w:sz="6" w:space="0"/>
              <w:left w:val="single" w:color="auto" w:sz="6" w:space="0"/>
              <w:bottom w:val="single" w:color="auto" w:sz="6" w:space="0"/>
              <w:right w:val="single" w:color="auto" w:sz="6" w:space="0"/>
            </w:tcBorders>
            <w:vAlign w:val="center"/>
          </w:tcPr>
          <w:p>
            <w:pPr>
              <w:rPr>
                <w:sz w:val="21"/>
                <w:szCs w:val="21"/>
              </w:rPr>
            </w:pPr>
            <w:r>
              <w:rPr>
                <w:rFonts w:hint="eastAsia"/>
                <w:sz w:val="21"/>
                <w:szCs w:val="21"/>
              </w:rPr>
              <w:t>营业部代码</w:t>
            </w:r>
          </w:p>
        </w:tc>
        <w:tc>
          <w:tcPr>
            <w:tcW w:w="2093" w:type="dxa"/>
            <w:tcBorders>
              <w:top w:val="single" w:color="auto" w:sz="6" w:space="0"/>
              <w:left w:val="single" w:color="auto" w:sz="6" w:space="0"/>
              <w:bottom w:val="single" w:color="auto" w:sz="6" w:space="0"/>
              <w:right w:val="single" w:color="auto" w:sz="6" w:space="0"/>
            </w:tcBorders>
            <w:vAlign w:val="center"/>
          </w:tcPr>
          <w:p>
            <w:pPr>
              <w:rPr>
                <w:sz w:val="21"/>
                <w:szCs w:val="21"/>
              </w:rPr>
            </w:pPr>
            <w:r>
              <w:rPr>
                <w:rFonts w:hint="eastAsia"/>
                <w:sz w:val="21"/>
                <w:szCs w:val="21"/>
              </w:rPr>
              <w:t>营业部代码</w:t>
            </w:r>
          </w:p>
        </w:tc>
        <w:tc>
          <w:tcPr>
            <w:tcW w:w="2093"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营业部代码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QuoteID</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报价消息编号</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报价消息编号</w:t>
            </w:r>
          </w:p>
        </w:tc>
        <w:tc>
          <w:tcPr>
            <w:tcW w:w="2093"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与被撤委托的</w:t>
            </w:r>
            <w:r>
              <w:rPr>
                <w:rFonts w:hint="eastAsia" w:ascii="Times New Roman" w:hAnsi="Times New Roman"/>
                <w:sz w:val="21"/>
                <w:szCs w:val="21"/>
              </w:rPr>
              <w:t>QuoteID</w:t>
            </w:r>
            <w:r>
              <w:rPr>
                <w:rFonts w:hint="eastAsia" w:ascii="楷体_GB2312"/>
                <w:sz w:val="21"/>
                <w:szCs w:val="21"/>
              </w:rPr>
              <w:t>一致</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QuoteRespID</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报价回复消息编号</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全空格</w:t>
            </w:r>
          </w:p>
        </w:tc>
        <w:tc>
          <w:tcPr>
            <w:tcW w:w="2093" w:type="dxa"/>
            <w:tcBorders>
              <w:top w:val="single" w:color="auto" w:sz="6" w:space="0"/>
              <w:left w:val="single" w:color="auto" w:sz="6" w:space="0"/>
              <w:bottom w:val="single" w:color="auto" w:sz="6" w:space="0"/>
              <w:right w:val="double" w:color="auto" w:sz="2" w:space="0"/>
            </w:tcBorders>
          </w:tcPr>
          <w:p>
            <w:pPr>
              <w:rPr>
                <w:szCs w:val="24"/>
              </w:rPr>
            </w:pPr>
            <w:r>
              <w:rPr>
                <w:rFonts w:hint="eastAsia"/>
                <w:sz w:val="21"/>
                <w:szCs w:val="21"/>
              </w:rPr>
              <w:t>全空格</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PrivateQuote</w:t>
            </w:r>
          </w:p>
        </w:tc>
        <w:tc>
          <w:tcPr>
            <w:tcW w:w="2093"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私有报价</w:t>
            </w:r>
          </w:p>
          <w:p>
            <w:pPr>
              <w:rPr>
                <w:rFonts w:ascii="Times New Roman" w:hAnsi="Times New Roman"/>
                <w:sz w:val="21"/>
                <w:szCs w:val="21"/>
              </w:rPr>
            </w:pPr>
            <w:r>
              <w:rPr>
                <w:rFonts w:hint="eastAsia" w:ascii="Times New Roman" w:hAnsi="Times New Roman"/>
                <w:sz w:val="21"/>
                <w:szCs w:val="21"/>
              </w:rPr>
              <w:t>0=Private Quote</w:t>
            </w:r>
            <w:r>
              <w:rPr>
                <w:rFonts w:hint="eastAsia" w:ascii="楷体_GB2312" w:hAnsi="Times New Roman"/>
                <w:sz w:val="21"/>
                <w:szCs w:val="21"/>
              </w:rPr>
              <w:t>，私有报价</w:t>
            </w:r>
          </w:p>
          <w:p>
            <w:pPr>
              <w:spacing w:line="320" w:lineRule="exact"/>
              <w:jc w:val="left"/>
              <w:rPr>
                <w:sz w:val="21"/>
                <w:szCs w:val="21"/>
              </w:rPr>
            </w:pPr>
            <w:r>
              <w:rPr>
                <w:rFonts w:hint="eastAsia" w:ascii="Times New Roman" w:hAnsi="Times New Roman"/>
                <w:sz w:val="21"/>
                <w:szCs w:val="21"/>
              </w:rPr>
              <w:t>1=Public Quote</w:t>
            </w:r>
            <w:r>
              <w:rPr>
                <w:rFonts w:hint="eastAsia" w:ascii="楷体_GB2312" w:hAnsi="Times New Roman"/>
                <w:sz w:val="21"/>
                <w:szCs w:val="21"/>
              </w:rPr>
              <w:t>，公开报价</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0</w:t>
            </w:r>
            <w:r>
              <w:rPr>
                <w:rFonts w:hint="eastAsia" w:ascii="楷体_GB2312"/>
                <w:sz w:val="21"/>
                <w:szCs w:val="21"/>
              </w:rPr>
              <w:t>或</w:t>
            </w:r>
            <w:r>
              <w:rPr>
                <w:rFonts w:hint="eastAsia" w:cs="Courier New"/>
                <w:sz w:val="21"/>
                <w:szCs w:val="21"/>
              </w:rPr>
              <w:t>1</w:t>
            </w:r>
          </w:p>
        </w:tc>
        <w:tc>
          <w:tcPr>
            <w:tcW w:w="2093" w:type="dxa"/>
            <w:tcBorders>
              <w:top w:val="single" w:color="auto" w:sz="6" w:space="0"/>
              <w:left w:val="single" w:color="auto" w:sz="6" w:space="0"/>
              <w:bottom w:val="single" w:color="auto" w:sz="6" w:space="0"/>
              <w:right w:val="double" w:color="auto" w:sz="2" w:space="0"/>
            </w:tcBorders>
          </w:tcPr>
          <w:p>
            <w:pPr>
              <w:rPr>
                <w:szCs w:val="24"/>
              </w:rPr>
            </w:pPr>
            <w:r>
              <w:rPr>
                <w:rFonts w:hint="eastAsia"/>
                <w:sz w:val="21"/>
                <w:szCs w:val="21"/>
              </w:rPr>
              <w:t>0</w:t>
            </w:r>
            <w:r>
              <w:rPr>
                <w:rFonts w:hint="eastAsia" w:ascii="楷体_GB2312"/>
                <w:sz w:val="21"/>
                <w:szCs w:val="21"/>
              </w:rPr>
              <w:t>或</w:t>
            </w:r>
            <w:r>
              <w:rPr>
                <w:rFonts w:hint="eastAsia" w:cs="Courier New"/>
                <w:sz w:val="21"/>
                <w:szCs w:val="21"/>
              </w:rPr>
              <w:t>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ValidUntilTime</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报价有效时间</w:t>
            </w:r>
            <w:r>
              <w:rPr>
                <w:rFonts w:hint="eastAsia" w:cs="Courier New"/>
                <w:sz w:val="21"/>
                <w:szCs w:val="21"/>
              </w:rPr>
              <w:t>(</w:t>
            </w:r>
            <w:r>
              <w:rPr>
                <w:rFonts w:hint="eastAsia" w:ascii="楷体_GB2312"/>
                <w:sz w:val="21"/>
                <w:szCs w:val="21"/>
              </w:rPr>
              <w:t>预留字段</w:t>
            </w:r>
            <w:r>
              <w:rPr>
                <w:rFonts w:hint="eastAsia" w:cs="Courier New"/>
                <w:sz w:val="21"/>
                <w:szCs w:val="21"/>
              </w:rPr>
              <w:t>)</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报价有效时间</w:t>
            </w:r>
            <w:r>
              <w:rPr>
                <w:rFonts w:hint="eastAsia" w:cs="Courier New"/>
                <w:sz w:val="21"/>
                <w:szCs w:val="21"/>
              </w:rPr>
              <w:t>(</w:t>
            </w:r>
            <w:r>
              <w:rPr>
                <w:rFonts w:hint="eastAsia" w:ascii="楷体_GB2312"/>
                <w:sz w:val="21"/>
                <w:szCs w:val="21"/>
              </w:rPr>
              <w:t>预留字段</w:t>
            </w:r>
            <w:r>
              <w:rPr>
                <w:rFonts w:hint="eastAsia" w:cs="Courier New"/>
                <w:sz w:val="21"/>
                <w:szCs w:val="21"/>
              </w:rPr>
              <w:t>)</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sz w:val="21"/>
                <w:szCs w:val="21"/>
              </w:rPr>
            </w:pPr>
            <w:r>
              <w:rPr>
                <w:rFonts w:hint="eastAsia"/>
                <w:sz w:val="21"/>
                <w:szCs w:val="21"/>
              </w:rPr>
              <w:t>报价有效时间</w:t>
            </w:r>
            <w:r>
              <w:rPr>
                <w:rFonts w:hint="eastAsia" w:cs="Courier New"/>
                <w:sz w:val="21"/>
                <w:szCs w:val="21"/>
              </w:rPr>
              <w:t>(</w:t>
            </w:r>
            <w:r>
              <w:rPr>
                <w:rFonts w:hint="eastAsia" w:ascii="楷体_GB2312"/>
                <w:sz w:val="21"/>
                <w:szCs w:val="21"/>
              </w:rPr>
              <w:t>预留字段</w:t>
            </w:r>
            <w:r>
              <w:rPr>
                <w:rFonts w:hint="eastAsia" w:cs="Courier New"/>
                <w:sz w:val="21"/>
                <w:szCs w:val="21"/>
              </w:rPr>
              <w:t>)</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PriceType</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价格类型</w:t>
            </w:r>
            <w:r>
              <w:rPr>
                <w:rFonts w:hint="eastAsia" w:cs="Courier New"/>
                <w:sz w:val="21"/>
                <w:szCs w:val="21"/>
              </w:rPr>
              <w:t>(</w:t>
            </w:r>
            <w:r>
              <w:rPr>
                <w:rFonts w:hint="eastAsia" w:ascii="楷体_GB2312"/>
                <w:sz w:val="21"/>
                <w:szCs w:val="21"/>
              </w:rPr>
              <w:t>预留字段</w:t>
            </w:r>
            <w:r>
              <w:rPr>
                <w:rFonts w:hint="eastAsia" w:cs="Courier New"/>
                <w:sz w:val="21"/>
                <w:szCs w:val="21"/>
              </w:rPr>
              <w:t>)</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1</w:t>
            </w:r>
            <w:r>
              <w:rPr>
                <w:rFonts w:hint="eastAsia" w:ascii="楷体_GB2312"/>
                <w:sz w:val="21"/>
                <w:szCs w:val="21"/>
              </w:rPr>
              <w:t>或</w:t>
            </w:r>
            <w:r>
              <w:rPr>
                <w:rFonts w:hint="eastAsia" w:cs="Courier New"/>
                <w:sz w:val="21"/>
                <w:szCs w:val="21"/>
              </w:rPr>
              <w:t>2</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sz w:val="21"/>
                <w:szCs w:val="21"/>
              </w:rPr>
            </w:pPr>
            <w:r>
              <w:rPr>
                <w:rFonts w:hint="eastAsia"/>
                <w:sz w:val="21"/>
                <w:szCs w:val="21"/>
              </w:rPr>
              <w:t>1</w:t>
            </w:r>
            <w:r>
              <w:rPr>
                <w:rFonts w:hint="eastAsia" w:ascii="楷体_GB2312"/>
                <w:sz w:val="21"/>
                <w:szCs w:val="21"/>
              </w:rPr>
              <w:t>或</w:t>
            </w:r>
            <w:r>
              <w:rPr>
                <w:rFonts w:hint="eastAsia" w:cs="Courier New"/>
                <w:sz w:val="21"/>
                <w:szCs w:val="21"/>
              </w:rPr>
              <w:t>2</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vAlign w:val="center"/>
          </w:tcPr>
          <w:p>
            <w:pPr>
              <w:rPr>
                <w:sz w:val="21"/>
                <w:szCs w:val="21"/>
              </w:rPr>
            </w:pPr>
            <w:r>
              <w:rPr>
                <w:rFonts w:hint="eastAsia" w:ascii="Times New Roman" w:hAnsi="Times New Roman"/>
                <w:sz w:val="21"/>
                <w:szCs w:val="21"/>
              </w:rPr>
              <w:t>CashMargin</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信用标识</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1</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sz w:val="21"/>
                <w:szCs w:val="21"/>
              </w:rPr>
            </w:pPr>
            <w:r>
              <w:rPr>
                <w:rFonts w:hint="eastAsia"/>
                <w:sz w:val="21"/>
                <w:szCs w:val="21"/>
              </w:rPr>
              <w:t>1</w:t>
            </w:r>
            <w:r>
              <w:rPr>
                <w:rFonts w:hint="eastAsia" w:ascii="楷体_GB2312"/>
                <w:sz w:val="21"/>
                <w:szCs w:val="21"/>
              </w:rPr>
              <w:t>、</w:t>
            </w:r>
            <w:r>
              <w:rPr>
                <w:rFonts w:hint="eastAsia" w:cs="Courier New"/>
                <w:sz w:val="21"/>
                <w:szCs w:val="21"/>
              </w:rPr>
              <w:t>2</w:t>
            </w:r>
            <w:r>
              <w:rPr>
                <w:rFonts w:hint="eastAsia" w:ascii="楷体_GB2312"/>
                <w:sz w:val="21"/>
                <w:szCs w:val="21"/>
              </w:rPr>
              <w:t>或</w:t>
            </w:r>
            <w:r>
              <w:rPr>
                <w:rFonts w:hint="eastAsia" w:cs="Courier New"/>
                <w:sz w:val="21"/>
                <w:szCs w:val="21"/>
              </w:rPr>
              <w:t>3</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MemberID</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本方交易商代码</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本方交易商代码</w:t>
            </w:r>
          </w:p>
        </w:tc>
        <w:tc>
          <w:tcPr>
            <w:tcW w:w="2093"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本方交易商代码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InvestorType</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本方交易主体类型</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本方交易主体类型</w:t>
            </w:r>
          </w:p>
        </w:tc>
        <w:tc>
          <w:tcPr>
            <w:tcW w:w="2093"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本方交易主体类型</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InvestorID</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本方交易主体代码</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本方交易主体代码</w:t>
            </w:r>
          </w:p>
        </w:tc>
        <w:tc>
          <w:tcPr>
            <w:tcW w:w="2093"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本方交易主体代码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InvestorName</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本方客户名称</w:t>
            </w:r>
          </w:p>
          <w:p>
            <w:pPr>
              <w:rPr>
                <w:sz w:val="21"/>
                <w:szCs w:val="21"/>
              </w:rPr>
            </w:pPr>
            <w:r>
              <w:rPr>
                <w:rFonts w:hint="eastAsia" w:ascii="Times New Roman" w:hAnsi="Times New Roman"/>
                <w:sz w:val="21"/>
                <w:szCs w:val="21"/>
              </w:rPr>
              <w:t>当本方交易主体类型为03=机构经纪时，需填写本方客户名称</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本方客户名称</w:t>
            </w:r>
          </w:p>
        </w:tc>
        <w:tc>
          <w:tcPr>
            <w:tcW w:w="2093"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本方客户名称</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TraderCode</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本方交易员代码</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本方交易员代码</w:t>
            </w:r>
          </w:p>
        </w:tc>
        <w:tc>
          <w:tcPr>
            <w:tcW w:w="2093"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本方交易员代码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SettlType</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结算方式，预留</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103或104</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sz w:val="21"/>
                <w:szCs w:val="21"/>
              </w:rPr>
            </w:pPr>
            <w:r>
              <w:rPr>
                <w:rFonts w:hint="eastAsia"/>
                <w:sz w:val="21"/>
                <w:szCs w:val="21"/>
              </w:rPr>
              <w:t>与转发询价请求的</w:t>
            </w:r>
            <w:r>
              <w:rPr>
                <w:rFonts w:hint="eastAsia" w:ascii="Times New Roman" w:hAnsi="Times New Roman"/>
                <w:sz w:val="21"/>
                <w:szCs w:val="21"/>
              </w:rPr>
              <w:t>SettlType一致</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SettlPeriod</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结算周期，预留</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0或1</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sz w:val="21"/>
                <w:szCs w:val="21"/>
              </w:rPr>
            </w:pPr>
            <w:r>
              <w:rPr>
                <w:rFonts w:hint="eastAsia"/>
                <w:sz w:val="21"/>
                <w:szCs w:val="21"/>
              </w:rPr>
              <w:t>与转发询价请的</w:t>
            </w:r>
            <w:r>
              <w:rPr>
                <w:rFonts w:hint="eastAsia" w:ascii="Times New Roman" w:hAnsi="Times New Roman"/>
                <w:sz w:val="21"/>
                <w:szCs w:val="21"/>
              </w:rPr>
              <w:t>SettlPeriod一致</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PreTradeAnonymity</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是否匿名</w:t>
            </w:r>
          </w:p>
          <w:p>
            <w:pPr>
              <w:rPr>
                <w:sz w:val="21"/>
                <w:szCs w:val="21"/>
              </w:rPr>
            </w:pPr>
            <w:r>
              <w:rPr>
                <w:rFonts w:hint="eastAsia"/>
                <w:sz w:val="21"/>
                <w:szCs w:val="21"/>
              </w:rPr>
              <w:t>0=显名</w:t>
            </w:r>
          </w:p>
          <w:p>
            <w:pPr>
              <w:rPr>
                <w:sz w:val="21"/>
                <w:szCs w:val="21"/>
              </w:rPr>
            </w:pPr>
            <w:r>
              <w:rPr>
                <w:rFonts w:hint="eastAsia"/>
                <w:sz w:val="21"/>
                <w:szCs w:val="21"/>
              </w:rPr>
              <w:t>1=匿名</w:t>
            </w:r>
          </w:p>
          <w:p>
            <w:pPr>
              <w:rPr>
                <w:sz w:val="21"/>
                <w:szCs w:val="21"/>
              </w:rPr>
            </w:pPr>
            <w:r>
              <w:rPr>
                <w:rFonts w:hint="eastAsia"/>
                <w:sz w:val="21"/>
                <w:szCs w:val="21"/>
              </w:rPr>
              <w:t>9=不指定</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9</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sz w:val="21"/>
                <w:szCs w:val="21"/>
              </w:rPr>
            </w:pPr>
            <w:r>
              <w:rPr>
                <w:rFonts w:hint="eastAsia"/>
                <w:sz w:val="21"/>
                <w:szCs w:val="21"/>
              </w:rPr>
              <w:t>9</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MaxFloor</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可显示数量</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0</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sz w:val="21"/>
                <w:szCs w:val="21"/>
              </w:rPr>
            </w:pPr>
            <w:r>
              <w:rPr>
                <w:rFonts w:hint="eastAsia"/>
                <w:sz w:val="21"/>
                <w:szCs w:val="21"/>
              </w:rPr>
              <w:t>0</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MinQty</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最低成交数量</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0</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sz w:val="21"/>
                <w:szCs w:val="21"/>
              </w:rPr>
            </w:pPr>
            <w:r>
              <w:rPr>
                <w:rFonts w:hint="eastAsia"/>
                <w:sz w:val="21"/>
                <w:szCs w:val="21"/>
              </w:rPr>
              <w:t>0</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Memo</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备注</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备注</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sz w:val="21"/>
                <w:szCs w:val="21"/>
              </w:rPr>
            </w:pPr>
            <w:r>
              <w:rPr>
                <w:rFonts w:hint="eastAsia"/>
                <w:sz w:val="21"/>
                <w:szCs w:val="21"/>
              </w:rPr>
              <w:t>备注</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441"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NoCounterparty</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对手方个数</w:t>
            </w:r>
          </w:p>
        </w:tc>
        <w:tc>
          <w:tcPr>
            <w:tcW w:w="2093"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当转发询价请求中，本方交易商代码不为全空格时填写，否则填0</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sz w:val="21"/>
                <w:szCs w:val="21"/>
              </w:rPr>
            </w:pPr>
            <w:r>
              <w:rPr>
                <w:rFonts w:hint="eastAsia"/>
                <w:sz w:val="21"/>
                <w:szCs w:val="21"/>
              </w:rPr>
              <w:t>0</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75" w:type="dxa"/>
            <w:tcBorders>
              <w:top w:val="single" w:color="auto" w:sz="6" w:space="0"/>
              <w:left w:val="double" w:color="auto" w:sz="2" w:space="0"/>
              <w:bottom w:val="single" w:color="auto" w:sz="6" w:space="0"/>
              <w:right w:val="single" w:color="auto" w:sz="6" w:space="0"/>
            </w:tcBorders>
          </w:tcPr>
          <w:p>
            <w:pPr>
              <w:spacing w:line="400" w:lineRule="exact"/>
              <w:rPr>
                <w:rFonts w:ascii="CG Times" w:hAnsi="CG Times"/>
                <w:sz w:val="21"/>
                <w:szCs w:val="21"/>
              </w:rPr>
            </w:pPr>
            <w:r>
              <w:rPr>
                <w:rFonts w:hint="eastAsia"/>
                <w:sz w:val="21"/>
                <w:szCs w:val="21"/>
              </w:rPr>
              <w:t>→</w:t>
            </w:r>
          </w:p>
        </w:tc>
        <w:tc>
          <w:tcPr>
            <w:tcW w:w="1766" w:type="dxa"/>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Count</w:t>
            </w:r>
            <w:r>
              <w:rPr>
                <w:rFonts w:ascii="Times New Roman" w:hAnsi="Times New Roman"/>
                <w:sz w:val="21"/>
                <w:szCs w:val="21"/>
              </w:rPr>
              <w:t>erparty</w:t>
            </w:r>
            <w:r>
              <w:rPr>
                <w:rFonts w:hint="eastAsia" w:ascii="Times New Roman" w:hAnsi="Times New Roman"/>
                <w:sz w:val="21"/>
                <w:szCs w:val="21"/>
              </w:rPr>
              <w:t>MemberID</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对手方交易商代码</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填转发询价请求的本方交易商代码</w:t>
            </w:r>
          </w:p>
        </w:tc>
        <w:tc>
          <w:tcPr>
            <w:tcW w:w="2093" w:type="dxa"/>
            <w:tcBorders>
              <w:top w:val="single" w:color="auto" w:sz="6" w:space="0"/>
              <w:left w:val="single" w:color="auto" w:sz="6" w:space="0"/>
              <w:bottom w:val="single" w:color="auto" w:sz="6" w:space="0"/>
              <w:right w:val="double" w:color="auto" w:sz="2" w:space="0"/>
            </w:tcBorders>
          </w:tcPr>
          <w:p>
            <w:pPr>
              <w:spacing w:line="320" w:lineRule="exact"/>
              <w:jc w:val="left"/>
              <w:rPr>
                <w:sz w:val="21"/>
                <w:szCs w:val="21"/>
              </w:rPr>
            </w:pPr>
            <w:r>
              <w:rPr>
                <w:rFonts w:hint="eastAsia"/>
                <w:sz w:val="21"/>
                <w:szCs w:val="21"/>
              </w:rPr>
              <w:t>N/A</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75" w:type="dxa"/>
            <w:tcBorders>
              <w:top w:val="single" w:color="auto" w:sz="6" w:space="0"/>
              <w:left w:val="double" w:color="auto" w:sz="2" w:space="0"/>
              <w:bottom w:val="single" w:color="auto" w:sz="6" w:space="0"/>
              <w:right w:val="single" w:color="auto" w:sz="6" w:space="0"/>
            </w:tcBorders>
          </w:tcPr>
          <w:p>
            <w:pPr>
              <w:spacing w:line="400" w:lineRule="exact"/>
              <w:rPr>
                <w:rFonts w:ascii="CG Times" w:hAnsi="CG Times"/>
                <w:sz w:val="21"/>
                <w:szCs w:val="21"/>
              </w:rPr>
            </w:pPr>
            <w:r>
              <w:rPr>
                <w:rFonts w:hint="eastAsia"/>
                <w:sz w:val="21"/>
                <w:szCs w:val="21"/>
              </w:rPr>
              <w:t>→</w:t>
            </w:r>
          </w:p>
        </w:tc>
        <w:tc>
          <w:tcPr>
            <w:tcW w:w="1766" w:type="dxa"/>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CounterpartyInvestorType</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对手方交易主体类型</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填转发询价请求的本方交易主体类型</w:t>
            </w:r>
          </w:p>
        </w:tc>
        <w:tc>
          <w:tcPr>
            <w:tcW w:w="2093" w:type="dxa"/>
            <w:tcBorders>
              <w:top w:val="single" w:color="auto" w:sz="6" w:space="0"/>
              <w:left w:val="single" w:color="auto" w:sz="6" w:space="0"/>
              <w:bottom w:val="single" w:color="auto" w:sz="6" w:space="0"/>
              <w:right w:val="double" w:color="auto" w:sz="2" w:space="0"/>
            </w:tcBorders>
          </w:tcPr>
          <w:p>
            <w:r>
              <w:rPr>
                <w:rFonts w:hint="eastAsia"/>
                <w:sz w:val="21"/>
                <w:szCs w:val="21"/>
              </w:rPr>
              <w:t>N/A</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75" w:type="dxa"/>
            <w:tcBorders>
              <w:top w:val="single" w:color="auto" w:sz="6" w:space="0"/>
              <w:left w:val="double" w:color="auto" w:sz="2" w:space="0"/>
              <w:bottom w:val="single" w:color="auto" w:sz="6" w:space="0"/>
              <w:right w:val="single" w:color="auto" w:sz="6" w:space="0"/>
            </w:tcBorders>
          </w:tcPr>
          <w:p>
            <w:pPr>
              <w:spacing w:line="400" w:lineRule="exact"/>
              <w:rPr>
                <w:rFonts w:ascii="CG Times" w:hAnsi="CG Times"/>
                <w:sz w:val="21"/>
                <w:szCs w:val="21"/>
              </w:rPr>
            </w:pPr>
            <w:r>
              <w:rPr>
                <w:rFonts w:hint="eastAsia"/>
                <w:sz w:val="21"/>
                <w:szCs w:val="21"/>
              </w:rPr>
              <w:t>→</w:t>
            </w:r>
          </w:p>
        </w:tc>
        <w:tc>
          <w:tcPr>
            <w:tcW w:w="1766" w:type="dxa"/>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Count</w:t>
            </w:r>
            <w:r>
              <w:rPr>
                <w:rFonts w:ascii="Times New Roman" w:hAnsi="Times New Roman"/>
                <w:sz w:val="21"/>
                <w:szCs w:val="21"/>
              </w:rPr>
              <w:t>erparty</w:t>
            </w:r>
            <w:r>
              <w:rPr>
                <w:rFonts w:hint="eastAsia" w:ascii="Times New Roman" w:hAnsi="Times New Roman"/>
                <w:sz w:val="21"/>
                <w:szCs w:val="21"/>
              </w:rPr>
              <w:t>InvestorID</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对手方交易主体代码</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填转发询价请求的本方交易主体代码</w:t>
            </w:r>
          </w:p>
        </w:tc>
        <w:tc>
          <w:tcPr>
            <w:tcW w:w="2093" w:type="dxa"/>
            <w:tcBorders>
              <w:top w:val="single" w:color="auto" w:sz="6" w:space="0"/>
              <w:left w:val="single" w:color="auto" w:sz="6" w:space="0"/>
              <w:bottom w:val="single" w:color="auto" w:sz="6" w:space="0"/>
              <w:right w:val="double" w:color="auto" w:sz="2" w:space="0"/>
            </w:tcBorders>
          </w:tcPr>
          <w:p>
            <w:r>
              <w:rPr>
                <w:rFonts w:hint="eastAsia"/>
                <w:sz w:val="21"/>
                <w:szCs w:val="21"/>
              </w:rPr>
              <w:t>N/A</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75" w:type="dxa"/>
            <w:tcBorders>
              <w:top w:val="single" w:color="auto" w:sz="6" w:space="0"/>
              <w:left w:val="double" w:color="auto" w:sz="2" w:space="0"/>
              <w:bottom w:val="single" w:color="auto" w:sz="6" w:space="0"/>
              <w:right w:val="single" w:color="auto" w:sz="6" w:space="0"/>
            </w:tcBorders>
          </w:tcPr>
          <w:p>
            <w:pPr>
              <w:spacing w:line="400" w:lineRule="exact"/>
              <w:rPr>
                <w:rFonts w:ascii="CG Times" w:hAnsi="CG Times"/>
                <w:sz w:val="21"/>
                <w:szCs w:val="21"/>
              </w:rPr>
            </w:pPr>
            <w:r>
              <w:rPr>
                <w:rFonts w:hint="eastAsia"/>
                <w:sz w:val="21"/>
                <w:szCs w:val="21"/>
              </w:rPr>
              <w:t>→</w:t>
            </w:r>
          </w:p>
        </w:tc>
        <w:tc>
          <w:tcPr>
            <w:tcW w:w="1766" w:type="dxa"/>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Count</w:t>
            </w:r>
            <w:r>
              <w:rPr>
                <w:rFonts w:ascii="Times New Roman" w:hAnsi="Times New Roman"/>
                <w:sz w:val="21"/>
                <w:szCs w:val="21"/>
              </w:rPr>
              <w:t>erparty</w:t>
            </w:r>
            <w:r>
              <w:rPr>
                <w:rFonts w:hint="eastAsia" w:ascii="Times New Roman" w:hAnsi="Times New Roman"/>
                <w:sz w:val="21"/>
                <w:szCs w:val="21"/>
              </w:rPr>
              <w:t>InvestorName</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对手方客户名称</w:t>
            </w:r>
          </w:p>
        </w:tc>
        <w:tc>
          <w:tcPr>
            <w:tcW w:w="2093"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全空格</w:t>
            </w:r>
          </w:p>
        </w:tc>
        <w:tc>
          <w:tcPr>
            <w:tcW w:w="2093" w:type="dxa"/>
            <w:tcBorders>
              <w:top w:val="single" w:color="auto" w:sz="6" w:space="0"/>
              <w:left w:val="single" w:color="auto" w:sz="6" w:space="0"/>
              <w:bottom w:val="single" w:color="auto" w:sz="6" w:space="0"/>
              <w:right w:val="double" w:color="auto" w:sz="2" w:space="0"/>
            </w:tcBorders>
          </w:tcPr>
          <w:p>
            <w:r>
              <w:rPr>
                <w:rFonts w:hint="eastAsia"/>
                <w:sz w:val="21"/>
                <w:szCs w:val="21"/>
              </w:rPr>
              <w:t>N/A</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675" w:type="dxa"/>
            <w:tcBorders>
              <w:top w:val="single" w:color="auto" w:sz="6" w:space="0"/>
              <w:left w:val="double" w:color="auto" w:sz="2" w:space="0"/>
              <w:bottom w:val="double" w:color="auto" w:sz="2" w:space="0"/>
              <w:right w:val="single" w:color="auto" w:sz="6" w:space="0"/>
            </w:tcBorders>
          </w:tcPr>
          <w:p>
            <w:pPr>
              <w:spacing w:line="400" w:lineRule="exact"/>
              <w:rPr>
                <w:rFonts w:ascii="CG Times" w:hAnsi="CG Times"/>
                <w:sz w:val="21"/>
                <w:szCs w:val="21"/>
              </w:rPr>
            </w:pPr>
            <w:r>
              <w:rPr>
                <w:rFonts w:hint="eastAsia"/>
                <w:sz w:val="21"/>
                <w:szCs w:val="21"/>
              </w:rPr>
              <w:t>→</w:t>
            </w:r>
          </w:p>
        </w:tc>
        <w:tc>
          <w:tcPr>
            <w:tcW w:w="1766" w:type="dxa"/>
            <w:tcBorders>
              <w:top w:val="single" w:color="auto" w:sz="6" w:space="0"/>
              <w:left w:val="double" w:color="auto" w:sz="2" w:space="0"/>
              <w:bottom w:val="double" w:color="auto" w:sz="2"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Count</w:t>
            </w:r>
            <w:r>
              <w:rPr>
                <w:rFonts w:ascii="Times New Roman" w:hAnsi="Times New Roman"/>
                <w:sz w:val="21"/>
                <w:szCs w:val="21"/>
              </w:rPr>
              <w:t>erparty</w:t>
            </w:r>
            <w:r>
              <w:rPr>
                <w:rFonts w:hint="eastAsia" w:ascii="Times New Roman" w:hAnsi="Times New Roman"/>
                <w:sz w:val="21"/>
                <w:szCs w:val="21"/>
              </w:rPr>
              <w:t>TraderCode</w:t>
            </w:r>
          </w:p>
        </w:tc>
        <w:tc>
          <w:tcPr>
            <w:tcW w:w="2093" w:type="dxa"/>
            <w:tcBorders>
              <w:top w:val="single" w:color="auto" w:sz="6" w:space="0"/>
              <w:left w:val="single" w:color="auto" w:sz="6" w:space="0"/>
              <w:bottom w:val="double" w:color="auto" w:sz="2" w:space="0"/>
              <w:right w:val="single" w:color="auto" w:sz="6" w:space="0"/>
            </w:tcBorders>
          </w:tcPr>
          <w:p>
            <w:pPr>
              <w:rPr>
                <w:sz w:val="21"/>
                <w:szCs w:val="21"/>
              </w:rPr>
            </w:pPr>
            <w:r>
              <w:rPr>
                <w:rFonts w:hint="eastAsia"/>
                <w:sz w:val="21"/>
                <w:szCs w:val="21"/>
              </w:rPr>
              <w:t>对手方交易员代码</w:t>
            </w:r>
          </w:p>
        </w:tc>
        <w:tc>
          <w:tcPr>
            <w:tcW w:w="2093" w:type="dxa"/>
            <w:tcBorders>
              <w:top w:val="single" w:color="auto" w:sz="6" w:space="0"/>
              <w:left w:val="single" w:color="auto" w:sz="6" w:space="0"/>
              <w:bottom w:val="double" w:color="auto" w:sz="2" w:space="0"/>
              <w:right w:val="single" w:color="auto" w:sz="6" w:space="0"/>
            </w:tcBorders>
          </w:tcPr>
          <w:p>
            <w:pPr>
              <w:rPr>
                <w:sz w:val="21"/>
                <w:szCs w:val="21"/>
              </w:rPr>
            </w:pPr>
            <w:r>
              <w:rPr>
                <w:rFonts w:hint="eastAsia"/>
                <w:sz w:val="21"/>
                <w:szCs w:val="21"/>
              </w:rPr>
              <w:t>填转发询价请求的本方交易员代码</w:t>
            </w:r>
          </w:p>
        </w:tc>
        <w:tc>
          <w:tcPr>
            <w:tcW w:w="2093" w:type="dxa"/>
            <w:tcBorders>
              <w:top w:val="single" w:color="auto" w:sz="6" w:space="0"/>
              <w:left w:val="single" w:color="auto" w:sz="6" w:space="0"/>
              <w:bottom w:val="double" w:color="auto" w:sz="2" w:space="0"/>
              <w:right w:val="double" w:color="auto" w:sz="2" w:space="0"/>
            </w:tcBorders>
          </w:tcPr>
          <w:p>
            <w:r>
              <w:rPr>
                <w:rFonts w:hint="eastAsia"/>
                <w:sz w:val="21"/>
                <w:szCs w:val="21"/>
              </w:rPr>
              <w:t>N/A</w:t>
            </w:r>
          </w:p>
        </w:tc>
      </w:tr>
    </w:tbl>
    <w:p>
      <w:pPr>
        <w:spacing w:line="460" w:lineRule="exact"/>
        <w:ind w:firstLine="435"/>
        <w:rPr>
          <w:rFonts w:ascii="Times New Roman" w:cs="Courier New"/>
        </w:rPr>
      </w:pPr>
      <w:r>
        <w:rPr>
          <w:rFonts w:hint="eastAsia" w:ascii="Times New Roman" w:cs="Courier New"/>
        </w:rPr>
        <w:t>说明：</w:t>
      </w:r>
    </w:p>
    <w:p>
      <w:pPr>
        <w:pStyle w:val="86"/>
        <w:numPr>
          <w:ilvl w:val="0"/>
          <w:numId w:val="10"/>
        </w:numPr>
        <w:spacing w:line="320" w:lineRule="exact"/>
        <w:ind w:firstLineChars="0"/>
        <w:jc w:val="left"/>
        <w:rPr>
          <w:rFonts w:ascii="Courier New" w:hAnsi="Courier New" w:eastAsia="楷体_GB2312"/>
        </w:rPr>
      </w:pPr>
      <w:r>
        <w:rPr>
          <w:rFonts w:hint="eastAsia" w:ascii="楷体_GB2312" w:hAnsi="Courier New" w:eastAsia="楷体_GB2312"/>
        </w:rPr>
        <w:t>报价委托的数量必须小于等于相应的询价请求委托中的数量，</w:t>
      </w:r>
      <w:r>
        <w:rPr>
          <w:rFonts w:hint="eastAsia" w:ascii="Times New Roman" w:hAnsi="Times New Roman" w:eastAsia="楷体_GB2312"/>
        </w:rPr>
        <w:t>BidPx</w:t>
      </w:r>
      <w:r>
        <w:rPr>
          <w:rFonts w:hint="eastAsia" w:ascii="楷体_GB2312" w:hAnsi="Courier New" w:eastAsia="楷体_GB2312"/>
        </w:rPr>
        <w:t>与</w:t>
      </w:r>
      <w:r>
        <w:rPr>
          <w:rFonts w:hint="eastAsia" w:ascii="Times New Roman" w:hAnsi="Times New Roman" w:eastAsia="楷体_GB2312"/>
        </w:rPr>
        <w:t>BidSize</w:t>
      </w:r>
      <w:r>
        <w:rPr>
          <w:rFonts w:hint="eastAsia" w:ascii="楷体_GB2312" w:hAnsi="Courier New" w:eastAsia="楷体_GB2312"/>
        </w:rPr>
        <w:t>同时为</w:t>
      </w:r>
      <w:r>
        <w:rPr>
          <w:rFonts w:hint="eastAsia" w:ascii="Courier New" w:hAnsi="Courier New" w:eastAsia="楷体_GB2312"/>
        </w:rPr>
        <w:t>0</w:t>
      </w:r>
      <w:r>
        <w:rPr>
          <w:rFonts w:hint="eastAsia" w:ascii="楷体_GB2312" w:hAnsi="Courier New" w:eastAsia="楷体_GB2312"/>
        </w:rPr>
        <w:t>且</w:t>
      </w:r>
      <w:r>
        <w:rPr>
          <w:rFonts w:hint="eastAsia" w:ascii="Times New Roman" w:hAnsi="Times New Roman" w:eastAsia="楷体_GB2312"/>
        </w:rPr>
        <w:t>OfferSize</w:t>
      </w:r>
      <w:r>
        <w:rPr>
          <w:rFonts w:hint="eastAsia" w:ascii="楷体_GB2312" w:hAnsi="Courier New" w:eastAsia="楷体_GB2312"/>
        </w:rPr>
        <w:t>与</w:t>
      </w:r>
      <w:r>
        <w:rPr>
          <w:rFonts w:hint="eastAsia" w:ascii="Times New Roman" w:hAnsi="Times New Roman" w:eastAsia="楷体_GB2312"/>
        </w:rPr>
        <w:t>OfferPx</w:t>
      </w:r>
      <w:r>
        <w:rPr>
          <w:rFonts w:hint="eastAsia" w:ascii="楷体_GB2312" w:hAnsi="Courier New" w:eastAsia="楷体_GB2312"/>
        </w:rPr>
        <w:t>同时不为</w:t>
      </w:r>
      <w:r>
        <w:rPr>
          <w:rFonts w:hint="eastAsia" w:ascii="Courier New" w:hAnsi="Courier New" w:eastAsia="楷体_GB2312"/>
        </w:rPr>
        <w:t>0</w:t>
      </w:r>
      <w:r>
        <w:rPr>
          <w:rFonts w:hint="eastAsia" w:ascii="楷体_GB2312" w:hAnsi="Courier New" w:eastAsia="楷体_GB2312"/>
        </w:rPr>
        <w:t>时，表示卖报价</w:t>
      </w:r>
      <w:r>
        <w:rPr>
          <w:rFonts w:hint="eastAsia" w:ascii="Courier New" w:hAnsi="Courier New" w:eastAsia="楷体_GB2312" w:cs="Courier New"/>
        </w:rPr>
        <w:t>;</w:t>
      </w:r>
      <w:r>
        <w:rPr>
          <w:rFonts w:hint="eastAsia" w:ascii="Times New Roman" w:hAnsi="Times New Roman" w:eastAsia="楷体_GB2312"/>
        </w:rPr>
        <w:t>OfferPx</w:t>
      </w:r>
      <w:r>
        <w:rPr>
          <w:rFonts w:hint="eastAsia" w:ascii="楷体_GB2312" w:hAnsi="Courier New" w:eastAsia="楷体_GB2312"/>
        </w:rPr>
        <w:t>与</w:t>
      </w:r>
      <w:r>
        <w:rPr>
          <w:rFonts w:hint="eastAsia" w:ascii="Times New Roman" w:hAnsi="Times New Roman" w:eastAsia="楷体_GB2312"/>
        </w:rPr>
        <w:t>OfferSize</w:t>
      </w:r>
      <w:r>
        <w:rPr>
          <w:rFonts w:hint="eastAsia" w:ascii="楷体_GB2312" w:hAnsi="Courier New" w:eastAsia="楷体_GB2312"/>
        </w:rPr>
        <w:t>同时为</w:t>
      </w:r>
      <w:r>
        <w:rPr>
          <w:rFonts w:hint="eastAsia" w:ascii="Courier New" w:hAnsi="Courier New" w:eastAsia="楷体_GB2312"/>
        </w:rPr>
        <w:t>0</w:t>
      </w:r>
      <w:r>
        <w:rPr>
          <w:rFonts w:hint="eastAsia" w:ascii="楷体_GB2312" w:hAnsi="Courier New" w:eastAsia="楷体_GB2312"/>
        </w:rPr>
        <w:t>且</w:t>
      </w:r>
      <w:r>
        <w:rPr>
          <w:rFonts w:hint="eastAsia" w:ascii="Times New Roman" w:hAnsi="Times New Roman" w:eastAsia="楷体_GB2312"/>
        </w:rPr>
        <w:t>BidPx</w:t>
      </w:r>
      <w:r>
        <w:rPr>
          <w:rFonts w:hint="eastAsia" w:ascii="楷体_GB2312" w:hAnsi="Courier New" w:eastAsia="楷体_GB2312"/>
        </w:rPr>
        <w:t>与</w:t>
      </w:r>
      <w:r>
        <w:rPr>
          <w:rFonts w:hint="eastAsia" w:ascii="Times New Roman" w:hAnsi="Times New Roman" w:eastAsia="楷体_GB2312"/>
        </w:rPr>
        <w:t>BidSize</w:t>
      </w:r>
      <w:r>
        <w:rPr>
          <w:rFonts w:hint="eastAsia" w:ascii="楷体_GB2312" w:hAnsi="Courier New" w:eastAsia="楷体_GB2312"/>
        </w:rPr>
        <w:t>同时不为</w:t>
      </w:r>
      <w:r>
        <w:rPr>
          <w:rFonts w:hint="eastAsia" w:ascii="Courier New" w:hAnsi="Courier New" w:eastAsia="楷体_GB2312"/>
        </w:rPr>
        <w:t>0</w:t>
      </w:r>
      <w:r>
        <w:rPr>
          <w:rFonts w:hint="eastAsia" w:ascii="楷体_GB2312" w:hAnsi="Courier New" w:eastAsia="楷体_GB2312"/>
        </w:rPr>
        <w:t>时，表示买报价。</w:t>
      </w:r>
    </w:p>
    <w:p>
      <w:pPr>
        <w:pStyle w:val="5"/>
        <w:numPr>
          <w:ilvl w:val="0"/>
          <w:numId w:val="10"/>
        </w:numPr>
        <w:ind w:firstLineChars="0"/>
        <w:rPr>
          <w:sz w:val="21"/>
          <w:szCs w:val="21"/>
        </w:rPr>
      </w:pPr>
      <w:r>
        <w:rPr>
          <w:rFonts w:ascii="Times New Roman" w:hAnsi="Times New Roman"/>
          <w:sz w:val="21"/>
          <w:szCs w:val="21"/>
        </w:rPr>
        <w:t>BidSize</w:t>
      </w:r>
      <w:r>
        <w:rPr>
          <w:rFonts w:hint="eastAsia" w:ascii="楷体_GB2312"/>
          <w:sz w:val="21"/>
          <w:szCs w:val="21"/>
        </w:rPr>
        <w:t>和</w:t>
      </w:r>
      <w:r>
        <w:rPr>
          <w:rFonts w:ascii="Times New Roman" w:hAnsi="Times New Roman"/>
          <w:sz w:val="21"/>
          <w:szCs w:val="21"/>
        </w:rPr>
        <w:t>OfferSize</w:t>
      </w:r>
      <w:r>
        <w:rPr>
          <w:rFonts w:hint="eastAsia" w:ascii="楷体_GB2312"/>
          <w:sz w:val="21"/>
          <w:szCs w:val="21"/>
        </w:rPr>
        <w:t>同时为</w:t>
      </w:r>
      <w:r>
        <w:rPr>
          <w:rFonts w:hint="eastAsia"/>
          <w:sz w:val="21"/>
          <w:szCs w:val="21"/>
        </w:rPr>
        <w:t>0</w:t>
      </w:r>
      <w:r>
        <w:rPr>
          <w:rFonts w:hint="eastAsia" w:ascii="楷体_GB2312"/>
          <w:sz w:val="21"/>
          <w:szCs w:val="21"/>
        </w:rPr>
        <w:t>时，则为报价撤单委托。</w:t>
      </w:r>
    </w:p>
    <w:p>
      <w:pPr>
        <w:pStyle w:val="5"/>
        <w:numPr>
          <w:ilvl w:val="0"/>
          <w:numId w:val="10"/>
        </w:numPr>
        <w:ind w:firstLineChars="0"/>
        <w:rPr>
          <w:rFonts w:ascii="Times New Roman" w:hAnsi="Times New Roman"/>
          <w:sz w:val="21"/>
          <w:szCs w:val="21"/>
        </w:rPr>
      </w:pPr>
      <w:r>
        <w:rPr>
          <w:rFonts w:hint="eastAsia" w:ascii="楷体_GB2312"/>
          <w:sz w:val="21"/>
          <w:szCs w:val="21"/>
        </w:rPr>
        <w:t>对于同一笔询价请求，若交易系统中存在一笔未成交且未撤销的报价，则</w:t>
      </w:r>
      <w:r>
        <w:rPr>
          <w:rFonts w:hint="eastAsia" w:ascii="楷体_GB2312" w:hAnsi="Times New Roman"/>
          <w:sz w:val="21"/>
          <w:szCs w:val="21"/>
        </w:rPr>
        <w:t>不能申报重复的报价委托。重复的报价是指：本方</w:t>
      </w:r>
      <w:r>
        <w:rPr>
          <w:rFonts w:hint="eastAsia" w:ascii="t" w:hAnsi="t"/>
          <w:sz w:val="21"/>
          <w:szCs w:val="21"/>
        </w:rPr>
        <w:t>交易商代码、本方交易主体代码、本方证券账户</w:t>
      </w:r>
      <w:r>
        <w:rPr>
          <w:rFonts w:hint="eastAsia" w:ascii="楷体_GB2312" w:hAnsi="Times New Roman"/>
          <w:sz w:val="21"/>
          <w:szCs w:val="21"/>
        </w:rPr>
        <w:t>、方向和证券标的与交易系统中已接受的报价的本方</w:t>
      </w:r>
      <w:r>
        <w:rPr>
          <w:rFonts w:hint="eastAsia" w:ascii="t" w:hAnsi="t"/>
          <w:sz w:val="21"/>
          <w:szCs w:val="21"/>
        </w:rPr>
        <w:t>交易商代码、本方交易主体代码、本方证券账户</w:t>
      </w:r>
      <w:r>
        <w:rPr>
          <w:rFonts w:hint="eastAsia" w:ascii="楷体_GB2312" w:hAnsi="Times New Roman"/>
          <w:sz w:val="21"/>
          <w:szCs w:val="21"/>
        </w:rPr>
        <w:t>、方向、证券标的均一致。</w:t>
      </w:r>
    </w:p>
    <w:p>
      <w:pPr>
        <w:pStyle w:val="86"/>
        <w:numPr>
          <w:ilvl w:val="0"/>
          <w:numId w:val="7"/>
        </w:numPr>
        <w:ind w:firstLineChars="0"/>
        <w:rPr>
          <w:rFonts w:ascii="Times New Roman" w:hAnsi="Times New Roman" w:eastAsia="楷体_GB2312"/>
        </w:rPr>
      </w:pPr>
      <w:r>
        <w:rPr>
          <w:rFonts w:hint="eastAsia" w:ascii="楷体_GB2312" w:hAnsi="Times New Roman" w:eastAsia="楷体_GB2312"/>
        </w:rPr>
        <w:t>暂不支持融资融券交易，信用标识字段固定填</w:t>
      </w:r>
      <w:r>
        <w:rPr>
          <w:rFonts w:hint="eastAsia" w:ascii="Times New Roman" w:hAnsi="Times New Roman" w:eastAsia="楷体_GB2312"/>
        </w:rPr>
        <w:t>1</w:t>
      </w:r>
      <w:r>
        <w:rPr>
          <w:rFonts w:hint="eastAsia" w:ascii="楷体_GB2312" w:hAnsi="Times New Roman" w:eastAsia="楷体_GB2312"/>
        </w:rPr>
        <w:t>。</w:t>
      </w:r>
    </w:p>
    <w:p>
      <w:pPr>
        <w:pStyle w:val="86"/>
        <w:numPr>
          <w:ilvl w:val="0"/>
          <w:numId w:val="7"/>
        </w:numPr>
        <w:ind w:firstLineChars="0"/>
        <w:rPr>
          <w:rFonts w:ascii="Times New Roman" w:hAnsi="Times New Roman" w:eastAsia="楷体_GB2312"/>
        </w:rPr>
      </w:pPr>
      <w:r>
        <w:rPr>
          <w:rFonts w:hint="eastAsia" w:ascii="Times New Roman" w:hAnsi="Times New Roman" w:eastAsia="楷体_GB2312"/>
        </w:rPr>
        <w:t>SettlType、SettlPeriod虽然为预留字段，但是也要按照要求填写，否则会被交易系统拒绝。对于SettlType，若证券支持匹配成交，则取值为103，否则为104。对于SettlPeriod，若SettlType为103，则取值为1，否则为0。</w:t>
      </w:r>
    </w:p>
    <w:p>
      <w:pPr>
        <w:pStyle w:val="86"/>
        <w:numPr>
          <w:ilvl w:val="0"/>
          <w:numId w:val="7"/>
        </w:numPr>
        <w:ind w:firstLineChars="0"/>
        <w:rPr>
          <w:rFonts w:ascii="Times New Roman" w:hAnsi="Times New Roman" w:eastAsia="楷体_GB2312"/>
        </w:rPr>
      </w:pPr>
      <w:r>
        <w:rPr>
          <w:rFonts w:hint="eastAsia" w:ascii="Times New Roman" w:hAnsi="Times New Roman" w:eastAsia="楷体_GB2312"/>
        </w:rPr>
        <w:t>若预留字段为枚举值，则取值应为枚举值中任一取值，否则应符合接口定义。</w:t>
      </w:r>
    </w:p>
    <w:p>
      <w:pPr>
        <w:pStyle w:val="86"/>
        <w:ind w:firstLine="0" w:firstLineChars="0"/>
        <w:rPr>
          <w:rFonts w:ascii="Times New Roman" w:hAnsi="Times New Roman" w:eastAsia="楷体_GB2312"/>
        </w:rPr>
      </w:pPr>
    </w:p>
    <w:p>
      <w:pPr>
        <w:pStyle w:val="5"/>
        <w:numPr>
          <w:ilvl w:val="255"/>
          <w:numId w:val="0"/>
        </w:numPr>
        <w:rPr>
          <w:rFonts w:ascii="Times New Roman" w:cs="Courier New"/>
        </w:rPr>
      </w:pPr>
    </w:p>
    <w:p>
      <w:pPr>
        <w:pStyle w:val="6"/>
      </w:pPr>
      <w:r>
        <w:rPr>
          <w:rFonts w:hint="eastAsia" w:ascii="楷体_GB2312"/>
        </w:rPr>
        <w:t>STEP接口委托申报</w:t>
      </w:r>
    </w:p>
    <w:p>
      <w:pPr>
        <w:jc w:val="center"/>
      </w:pPr>
      <w:r>
        <w:rPr>
          <w:rFonts w:hint="eastAsia" w:ascii="楷体_GB2312"/>
          <w:b/>
          <w:bCs/>
        </w:rPr>
        <w:t>表</w:t>
      </w:r>
      <w:r>
        <w:rPr>
          <w:rFonts w:hint="eastAsia"/>
          <w:b/>
          <w:bCs/>
        </w:rPr>
        <w:t>5-12  STEP</w:t>
      </w:r>
      <w:r>
        <w:rPr>
          <w:rFonts w:hint="eastAsia" w:ascii="楷体_GB2312"/>
          <w:b/>
          <w:bCs/>
        </w:rPr>
        <w:t>接口委托消息定义</w:t>
      </w:r>
    </w:p>
    <w:tbl>
      <w:tblPr>
        <w:tblStyle w:val="46"/>
        <w:tblW w:w="9686"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837"/>
        <w:gridCol w:w="564"/>
        <w:gridCol w:w="207"/>
        <w:gridCol w:w="504"/>
        <w:gridCol w:w="61"/>
        <w:gridCol w:w="316"/>
        <w:gridCol w:w="381"/>
        <w:gridCol w:w="1368"/>
        <w:gridCol w:w="1418"/>
        <w:gridCol w:w="2126"/>
        <w:gridCol w:w="1904"/>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837" w:type="dxa"/>
            <w:tcBorders>
              <w:top w:val="double" w:color="auto" w:sz="2" w:space="0"/>
              <w:left w:val="double" w:color="auto" w:sz="2" w:space="0"/>
              <w:bottom w:val="single" w:color="auto" w:sz="6" w:space="0"/>
              <w:right w:val="single" w:color="auto" w:sz="6" w:space="0"/>
            </w:tcBorders>
            <w:shd w:val="clear" w:color="auto" w:fill="D9D9D9"/>
          </w:tcPr>
          <w:p>
            <w:pPr>
              <w:jc w:val="center"/>
              <w:rPr>
                <w:b/>
                <w:bCs/>
                <w:sz w:val="21"/>
                <w:szCs w:val="21"/>
              </w:rPr>
            </w:pPr>
            <w:r>
              <w:rPr>
                <w:rFonts w:hint="eastAsia"/>
                <w:b/>
                <w:bCs/>
                <w:sz w:val="21"/>
                <w:szCs w:val="21"/>
              </w:rPr>
              <w:t>Tag</w:t>
            </w:r>
          </w:p>
        </w:tc>
        <w:tc>
          <w:tcPr>
            <w:tcW w:w="3401" w:type="dxa"/>
            <w:gridSpan w:val="7"/>
            <w:tcBorders>
              <w:top w:val="double" w:color="auto" w:sz="2" w:space="0"/>
              <w:left w:val="single" w:color="auto" w:sz="6" w:space="0"/>
              <w:bottom w:val="single" w:color="auto" w:sz="6" w:space="0"/>
              <w:right w:val="single" w:color="auto" w:sz="6" w:space="0"/>
            </w:tcBorders>
            <w:shd w:val="clear" w:color="auto" w:fill="D9D9D9"/>
          </w:tcPr>
          <w:p>
            <w:pPr>
              <w:jc w:val="center"/>
              <w:rPr>
                <w:b/>
                <w:bCs/>
                <w:sz w:val="21"/>
                <w:szCs w:val="21"/>
              </w:rPr>
            </w:pPr>
            <w:r>
              <w:rPr>
                <w:rFonts w:hint="eastAsia"/>
                <w:b/>
                <w:bCs/>
                <w:sz w:val="21"/>
                <w:szCs w:val="21"/>
              </w:rPr>
              <w:t>域名</w:t>
            </w:r>
          </w:p>
        </w:tc>
        <w:tc>
          <w:tcPr>
            <w:tcW w:w="1418" w:type="dxa"/>
            <w:tcBorders>
              <w:top w:val="double" w:color="auto" w:sz="2" w:space="0"/>
              <w:left w:val="single" w:color="auto" w:sz="6" w:space="0"/>
              <w:bottom w:val="single" w:color="auto" w:sz="6" w:space="0"/>
              <w:right w:val="single" w:color="auto" w:sz="6" w:space="0"/>
            </w:tcBorders>
            <w:shd w:val="clear" w:color="auto" w:fill="D9D9D9"/>
          </w:tcPr>
          <w:p>
            <w:pPr>
              <w:ind w:firstLine="241"/>
              <w:jc w:val="center"/>
              <w:rPr>
                <w:b/>
                <w:bCs/>
                <w:sz w:val="21"/>
                <w:szCs w:val="21"/>
              </w:rPr>
            </w:pPr>
            <w:r>
              <w:rPr>
                <w:rFonts w:hint="eastAsia"/>
                <w:b/>
                <w:bCs/>
                <w:sz w:val="21"/>
                <w:szCs w:val="21"/>
              </w:rPr>
              <w:t>字段描述</w:t>
            </w:r>
          </w:p>
        </w:tc>
        <w:tc>
          <w:tcPr>
            <w:tcW w:w="2126" w:type="dxa"/>
            <w:tcBorders>
              <w:top w:val="double" w:color="auto" w:sz="2" w:space="0"/>
              <w:left w:val="single" w:color="auto" w:sz="6" w:space="0"/>
              <w:bottom w:val="single" w:color="auto" w:sz="6" w:space="0"/>
              <w:right w:val="single" w:color="auto" w:sz="6" w:space="0"/>
            </w:tcBorders>
            <w:shd w:val="clear" w:color="auto" w:fill="D9D9D9"/>
          </w:tcPr>
          <w:p>
            <w:pPr>
              <w:rPr>
                <w:b/>
                <w:bCs/>
                <w:sz w:val="21"/>
                <w:szCs w:val="21"/>
              </w:rPr>
            </w:pPr>
            <w:r>
              <w:rPr>
                <w:rFonts w:hint="eastAsia"/>
                <w:b/>
                <w:bCs/>
                <w:sz w:val="21"/>
                <w:szCs w:val="21"/>
              </w:rPr>
              <w:t>报价字段取值</w:t>
            </w:r>
          </w:p>
        </w:tc>
        <w:tc>
          <w:tcPr>
            <w:tcW w:w="1904" w:type="dxa"/>
            <w:tcBorders>
              <w:top w:val="double" w:color="auto" w:sz="2" w:space="0"/>
              <w:left w:val="single" w:color="auto" w:sz="6" w:space="0"/>
              <w:bottom w:val="single" w:color="auto" w:sz="6" w:space="0"/>
              <w:right w:val="double" w:color="auto" w:sz="2" w:space="0"/>
            </w:tcBorders>
            <w:shd w:val="clear" w:color="auto" w:fill="D9D9D9"/>
          </w:tcPr>
          <w:p>
            <w:pPr>
              <w:rPr>
                <w:b/>
                <w:bCs/>
                <w:sz w:val="21"/>
                <w:szCs w:val="21"/>
              </w:rPr>
            </w:pPr>
            <w:r>
              <w:rPr>
                <w:rFonts w:hint="eastAsia"/>
                <w:b/>
                <w:bCs/>
                <w:sz w:val="21"/>
                <w:szCs w:val="21"/>
              </w:rPr>
              <w:t>报价主动撤单</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837"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p>
        </w:tc>
        <w:tc>
          <w:tcPr>
            <w:tcW w:w="3401" w:type="dxa"/>
            <w:gridSpan w:val="7"/>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MessageHeader</w:t>
            </w:r>
          </w:p>
        </w:tc>
        <w:tc>
          <w:tcPr>
            <w:tcW w:w="1418"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MsgType=S</w:t>
            </w:r>
          </w:p>
        </w:tc>
        <w:tc>
          <w:tcPr>
            <w:tcW w:w="212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p>
        </w:tc>
        <w:tc>
          <w:tcPr>
            <w:tcW w:w="1904"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837"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1180</w:t>
            </w:r>
          </w:p>
        </w:tc>
        <w:tc>
          <w:tcPr>
            <w:tcW w:w="3401" w:type="dxa"/>
            <w:gridSpan w:val="7"/>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ApplID</w:t>
            </w:r>
          </w:p>
        </w:tc>
        <w:tc>
          <w:tcPr>
            <w:tcW w:w="1418"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应用标识</w:t>
            </w:r>
          </w:p>
        </w:tc>
        <w:tc>
          <w:tcPr>
            <w:tcW w:w="212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415</w:t>
            </w:r>
          </w:p>
        </w:tc>
        <w:tc>
          <w:tcPr>
            <w:tcW w:w="1904"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415</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837"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sz w:val="21"/>
                <w:szCs w:val="21"/>
              </w:rPr>
              <w:t>1166</w:t>
            </w:r>
          </w:p>
        </w:tc>
        <w:tc>
          <w:tcPr>
            <w:tcW w:w="3401" w:type="dxa"/>
            <w:gridSpan w:val="7"/>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QuoteMsgID</w:t>
            </w:r>
          </w:p>
        </w:tc>
        <w:tc>
          <w:tcPr>
            <w:tcW w:w="1418"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客户报价消息编号</w:t>
            </w:r>
          </w:p>
        </w:tc>
        <w:tc>
          <w:tcPr>
            <w:tcW w:w="212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客户订单编号</w:t>
            </w:r>
          </w:p>
        </w:tc>
        <w:tc>
          <w:tcPr>
            <w:tcW w:w="1904"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客户订单编号</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837" w:type="dxa"/>
            <w:tcBorders>
              <w:top w:val="single" w:color="auto" w:sz="6" w:space="0"/>
              <w:left w:val="double" w:color="auto" w:sz="2" w:space="0"/>
              <w:bottom w:val="single" w:color="auto" w:sz="6" w:space="0"/>
              <w:right w:val="single" w:color="auto" w:sz="6" w:space="0"/>
            </w:tcBorders>
            <w:vAlign w:val="center"/>
          </w:tcPr>
          <w:p>
            <w:pPr>
              <w:rPr>
                <w:sz w:val="21"/>
                <w:szCs w:val="21"/>
              </w:rPr>
            </w:pPr>
            <w:r>
              <w:rPr>
                <w:rFonts w:hint="eastAsia" w:ascii="Times New Roman" w:hAnsi="Times New Roman"/>
                <w:sz w:val="21"/>
                <w:szCs w:val="21"/>
              </w:rPr>
              <w:t>522</w:t>
            </w:r>
          </w:p>
        </w:tc>
        <w:tc>
          <w:tcPr>
            <w:tcW w:w="3401" w:type="dxa"/>
            <w:gridSpan w:val="7"/>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OwnerType</w:t>
            </w:r>
          </w:p>
        </w:tc>
        <w:tc>
          <w:tcPr>
            <w:tcW w:w="1418"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报价所有者类型</w:t>
            </w:r>
          </w:p>
        </w:tc>
        <w:tc>
          <w:tcPr>
            <w:tcW w:w="2126"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订单所有者类型</w:t>
            </w:r>
          </w:p>
        </w:tc>
        <w:tc>
          <w:tcPr>
            <w:tcW w:w="1904"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订单所有者类型</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837"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60</w:t>
            </w:r>
          </w:p>
        </w:tc>
        <w:tc>
          <w:tcPr>
            <w:tcW w:w="3401" w:type="dxa"/>
            <w:gridSpan w:val="7"/>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TransactTime</w:t>
            </w:r>
          </w:p>
        </w:tc>
        <w:tc>
          <w:tcPr>
            <w:tcW w:w="1418"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报价发起时间</w:t>
            </w:r>
          </w:p>
        </w:tc>
        <w:tc>
          <w:tcPr>
            <w:tcW w:w="212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委托时间</w:t>
            </w:r>
          </w:p>
        </w:tc>
        <w:tc>
          <w:tcPr>
            <w:tcW w:w="1904"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委托时间</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837"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131</w:t>
            </w:r>
          </w:p>
        </w:tc>
        <w:tc>
          <w:tcPr>
            <w:tcW w:w="3401" w:type="dxa"/>
            <w:gridSpan w:val="7"/>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QuoteReqID</w:t>
            </w:r>
          </w:p>
        </w:tc>
        <w:tc>
          <w:tcPr>
            <w:tcW w:w="1418"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报价请求ID</w:t>
            </w:r>
          </w:p>
        </w:tc>
        <w:tc>
          <w:tcPr>
            <w:tcW w:w="212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sz w:val="21"/>
                <w:szCs w:val="21"/>
              </w:rPr>
              <w:t>填写转发询价请求的</w:t>
            </w:r>
            <w:r>
              <w:rPr>
                <w:rFonts w:hint="eastAsia" w:ascii="Times New Roman" w:hAnsi="Times New Roman"/>
                <w:sz w:val="21"/>
                <w:szCs w:val="21"/>
              </w:rPr>
              <w:t>QuoteReqID</w:t>
            </w:r>
          </w:p>
        </w:tc>
        <w:tc>
          <w:tcPr>
            <w:tcW w:w="1904"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填写转发询价请求的</w:t>
            </w:r>
            <w:r>
              <w:rPr>
                <w:rFonts w:hint="eastAsia" w:ascii="Times New Roman" w:hAnsi="Times New Roman"/>
                <w:sz w:val="21"/>
                <w:szCs w:val="21"/>
              </w:rPr>
              <w:t>QuoteReqID</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837"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537</w:t>
            </w:r>
          </w:p>
        </w:tc>
        <w:tc>
          <w:tcPr>
            <w:tcW w:w="3401" w:type="dxa"/>
            <w:gridSpan w:val="7"/>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QuoteType</w:t>
            </w:r>
          </w:p>
        </w:tc>
        <w:tc>
          <w:tcPr>
            <w:tcW w:w="1418"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报价类型</w:t>
            </w:r>
          </w:p>
          <w:p>
            <w:pPr>
              <w:rPr>
                <w:rFonts w:ascii="Times New Roman" w:hAnsi="Times New Roman"/>
                <w:sz w:val="21"/>
                <w:szCs w:val="21"/>
              </w:rPr>
            </w:pPr>
            <w:r>
              <w:rPr>
                <w:rFonts w:hint="eastAsia" w:ascii="Times New Roman" w:hAnsi="Times New Roman"/>
                <w:sz w:val="21"/>
                <w:szCs w:val="21"/>
              </w:rPr>
              <w:t>1=Tradeable</w:t>
            </w:r>
            <w:r>
              <w:rPr>
                <w:rFonts w:hint="eastAsia" w:ascii="楷体_GB2312" w:hAnsi="Times New Roman"/>
                <w:sz w:val="21"/>
                <w:szCs w:val="21"/>
              </w:rPr>
              <w:t>，表示可交易的报价</w:t>
            </w:r>
          </w:p>
        </w:tc>
        <w:tc>
          <w:tcPr>
            <w:tcW w:w="212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w:t>
            </w:r>
          </w:p>
        </w:tc>
        <w:tc>
          <w:tcPr>
            <w:tcW w:w="1904"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4238" w:type="dxa"/>
            <w:gridSpan w:val="8"/>
            <w:tcBorders>
              <w:top w:val="single" w:color="auto" w:sz="6" w:space="0"/>
              <w:left w:val="double" w:color="auto" w:sz="2" w:space="0"/>
              <w:bottom w:val="single" w:color="auto" w:sz="6" w:space="0"/>
              <w:right w:val="single" w:color="auto" w:sz="4" w:space="0"/>
            </w:tcBorders>
            <w:shd w:val="clear" w:color="auto" w:fill="D9D9D9"/>
          </w:tcPr>
          <w:p>
            <w:pPr>
              <w:rPr>
                <w:rFonts w:ascii="Times New Roman" w:hAnsi="Times New Roman"/>
                <w:sz w:val="21"/>
                <w:szCs w:val="21"/>
              </w:rPr>
            </w:pPr>
            <w:r>
              <w:rPr>
                <w:rFonts w:ascii="Times New Roman" w:hAnsi="Times New Roman"/>
                <w:sz w:val="21"/>
                <w:szCs w:val="21"/>
              </w:rPr>
              <w:t>组件&lt;Instrument&gt;</w:t>
            </w:r>
          </w:p>
        </w:tc>
        <w:tc>
          <w:tcPr>
            <w:tcW w:w="1418" w:type="dxa"/>
            <w:tcBorders>
              <w:top w:val="single" w:color="auto" w:sz="6" w:space="0"/>
              <w:left w:val="nil"/>
              <w:bottom w:val="single" w:color="auto" w:sz="6" w:space="0"/>
              <w:right w:val="single" w:color="auto" w:sz="6" w:space="0"/>
            </w:tcBorders>
            <w:shd w:val="clear" w:color="auto" w:fill="D9D9D9"/>
          </w:tcPr>
          <w:p>
            <w:pPr>
              <w:rPr>
                <w:rFonts w:ascii="Times New Roman" w:hAnsi="Times New Roman"/>
                <w:sz w:val="21"/>
                <w:szCs w:val="21"/>
              </w:rPr>
            </w:pPr>
          </w:p>
        </w:tc>
        <w:tc>
          <w:tcPr>
            <w:tcW w:w="2126" w:type="dxa"/>
            <w:tcBorders>
              <w:top w:val="single" w:color="auto" w:sz="6" w:space="0"/>
              <w:left w:val="single" w:color="auto" w:sz="4" w:space="0"/>
              <w:bottom w:val="single" w:color="auto" w:sz="6" w:space="0"/>
              <w:right w:val="single" w:color="auto" w:sz="6" w:space="0"/>
            </w:tcBorders>
            <w:shd w:val="clear" w:color="auto" w:fill="D9D9D9"/>
          </w:tcPr>
          <w:p>
            <w:pPr>
              <w:rPr>
                <w:rFonts w:ascii="Times New Roman" w:hAnsi="Times New Roman"/>
                <w:sz w:val="21"/>
                <w:szCs w:val="21"/>
              </w:rPr>
            </w:pPr>
          </w:p>
        </w:tc>
        <w:tc>
          <w:tcPr>
            <w:tcW w:w="1904" w:type="dxa"/>
            <w:tcBorders>
              <w:top w:val="single" w:color="auto" w:sz="6" w:space="0"/>
              <w:left w:val="single" w:color="auto" w:sz="4" w:space="0"/>
              <w:bottom w:val="single" w:color="auto" w:sz="6" w:space="0"/>
              <w:right w:val="double" w:color="auto" w:sz="2" w:space="0"/>
            </w:tcBorders>
            <w:shd w:val="clear" w:color="auto" w:fill="D9D9D9"/>
          </w:tcPr>
          <w:p>
            <w:pPr>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837"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48</w:t>
            </w:r>
          </w:p>
        </w:tc>
        <w:tc>
          <w:tcPr>
            <w:tcW w:w="3401" w:type="dxa"/>
            <w:gridSpan w:val="7"/>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SecurityID</w:t>
            </w:r>
          </w:p>
        </w:tc>
        <w:tc>
          <w:tcPr>
            <w:tcW w:w="1418"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证券代码</w:t>
            </w:r>
          </w:p>
        </w:tc>
        <w:tc>
          <w:tcPr>
            <w:tcW w:w="212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证券代码</w:t>
            </w:r>
          </w:p>
        </w:tc>
        <w:tc>
          <w:tcPr>
            <w:tcW w:w="1904"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证券代码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837"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22</w:t>
            </w:r>
          </w:p>
        </w:tc>
        <w:tc>
          <w:tcPr>
            <w:tcW w:w="3401" w:type="dxa"/>
            <w:gridSpan w:val="7"/>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SecurityIDSource</w:t>
            </w:r>
          </w:p>
        </w:tc>
        <w:tc>
          <w:tcPr>
            <w:tcW w:w="1418"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证券代码源</w:t>
            </w:r>
          </w:p>
          <w:p>
            <w:pPr>
              <w:rPr>
                <w:rFonts w:ascii="Times New Roman" w:hAnsi="Times New Roman"/>
                <w:sz w:val="21"/>
                <w:szCs w:val="21"/>
              </w:rPr>
            </w:pPr>
            <w:r>
              <w:rPr>
                <w:rFonts w:hint="eastAsia" w:ascii="Times New Roman" w:hAnsi="Times New Roman"/>
                <w:sz w:val="21"/>
                <w:szCs w:val="21"/>
              </w:rPr>
              <w:t>102=</w:t>
            </w:r>
            <w:r>
              <w:rPr>
                <w:rFonts w:hint="eastAsia" w:ascii="楷体_GB2312" w:hAnsi="Times New Roman"/>
                <w:sz w:val="21"/>
                <w:szCs w:val="21"/>
              </w:rPr>
              <w:t>深圳证券交易所</w:t>
            </w:r>
          </w:p>
        </w:tc>
        <w:tc>
          <w:tcPr>
            <w:tcW w:w="212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102</w:t>
            </w:r>
          </w:p>
        </w:tc>
        <w:tc>
          <w:tcPr>
            <w:tcW w:w="1904"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102</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7782" w:type="dxa"/>
            <w:gridSpan w:val="10"/>
            <w:tcBorders>
              <w:top w:val="single" w:color="auto" w:sz="6" w:space="0"/>
              <w:left w:val="double" w:color="auto" w:sz="2" w:space="0"/>
              <w:bottom w:val="single" w:color="auto" w:sz="6" w:space="0"/>
              <w:right w:val="single" w:color="auto" w:sz="6" w:space="0"/>
            </w:tcBorders>
            <w:shd w:val="clear" w:color="auto" w:fill="D9D9D9"/>
          </w:tcPr>
          <w:p>
            <w:pPr>
              <w:rPr>
                <w:rFonts w:ascii="Times New Roman" w:hAnsi="Times New Roman"/>
                <w:sz w:val="21"/>
                <w:szCs w:val="21"/>
              </w:rPr>
            </w:pPr>
            <w:r>
              <w:rPr>
                <w:rFonts w:ascii="Times New Roman" w:hAnsi="Times New Roman"/>
                <w:sz w:val="21"/>
                <w:szCs w:val="21"/>
              </w:rPr>
              <w:t>组件</w:t>
            </w:r>
            <w:r>
              <w:rPr>
                <w:rFonts w:hint="eastAsia" w:ascii="Times New Roman" w:hAnsi="Times New Roman"/>
                <w:sz w:val="21"/>
                <w:szCs w:val="21"/>
              </w:rPr>
              <w:t>结束</w:t>
            </w:r>
          </w:p>
        </w:tc>
        <w:tc>
          <w:tcPr>
            <w:tcW w:w="1904" w:type="dxa"/>
            <w:tcBorders>
              <w:top w:val="single" w:color="auto" w:sz="6" w:space="0"/>
              <w:left w:val="single" w:color="auto" w:sz="6" w:space="0"/>
              <w:bottom w:val="single" w:color="auto" w:sz="6" w:space="0"/>
              <w:right w:val="double" w:color="auto" w:sz="2" w:space="0"/>
            </w:tcBorders>
            <w:shd w:val="clear" w:color="auto" w:fill="D9D9D9"/>
          </w:tcPr>
          <w:p>
            <w:pPr>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4238" w:type="dxa"/>
            <w:gridSpan w:val="8"/>
            <w:tcBorders>
              <w:top w:val="single" w:color="auto" w:sz="6" w:space="0"/>
              <w:left w:val="double" w:color="auto" w:sz="2" w:space="0"/>
              <w:bottom w:val="single" w:color="auto" w:sz="6" w:space="0"/>
              <w:right w:val="single" w:color="auto" w:sz="4" w:space="0"/>
            </w:tcBorders>
            <w:shd w:val="clear" w:color="auto" w:fill="D9D9D9"/>
          </w:tcPr>
          <w:p>
            <w:pPr>
              <w:rPr>
                <w:rFonts w:ascii="Times New Roman" w:hAnsi="Times New Roman"/>
                <w:sz w:val="21"/>
                <w:szCs w:val="21"/>
              </w:rPr>
            </w:pPr>
            <w:r>
              <w:rPr>
                <w:rFonts w:ascii="Times New Roman" w:hAnsi="Times New Roman"/>
                <w:sz w:val="21"/>
                <w:szCs w:val="21"/>
              </w:rPr>
              <w:t>组件&lt;Parties&gt;</w:t>
            </w:r>
          </w:p>
        </w:tc>
        <w:tc>
          <w:tcPr>
            <w:tcW w:w="1418" w:type="dxa"/>
            <w:tcBorders>
              <w:top w:val="single" w:color="auto" w:sz="6" w:space="0"/>
              <w:left w:val="nil"/>
              <w:bottom w:val="single" w:color="auto" w:sz="6" w:space="0"/>
              <w:right w:val="single" w:color="auto" w:sz="6" w:space="0"/>
            </w:tcBorders>
            <w:shd w:val="clear" w:color="auto" w:fill="D9D9D9"/>
          </w:tcPr>
          <w:p>
            <w:pPr>
              <w:rPr>
                <w:rFonts w:ascii="Times New Roman" w:hAnsi="Times New Roman"/>
                <w:sz w:val="21"/>
                <w:szCs w:val="21"/>
              </w:rPr>
            </w:pPr>
          </w:p>
        </w:tc>
        <w:tc>
          <w:tcPr>
            <w:tcW w:w="2126" w:type="dxa"/>
            <w:tcBorders>
              <w:top w:val="single" w:color="auto" w:sz="6" w:space="0"/>
              <w:left w:val="single" w:color="auto" w:sz="4" w:space="0"/>
              <w:bottom w:val="single" w:color="auto" w:sz="6" w:space="0"/>
              <w:right w:val="single" w:color="auto" w:sz="6" w:space="0"/>
            </w:tcBorders>
            <w:shd w:val="clear" w:color="auto" w:fill="D9D9D9"/>
          </w:tcPr>
          <w:p>
            <w:pPr>
              <w:rPr>
                <w:rFonts w:ascii="Times New Roman" w:hAnsi="Times New Roman"/>
                <w:sz w:val="21"/>
                <w:szCs w:val="21"/>
              </w:rPr>
            </w:pPr>
          </w:p>
        </w:tc>
        <w:tc>
          <w:tcPr>
            <w:tcW w:w="1904" w:type="dxa"/>
            <w:tcBorders>
              <w:top w:val="single" w:color="auto" w:sz="6" w:space="0"/>
              <w:left w:val="single" w:color="auto" w:sz="4" w:space="0"/>
              <w:bottom w:val="single" w:color="auto" w:sz="6" w:space="0"/>
              <w:right w:val="double" w:color="auto" w:sz="2" w:space="0"/>
            </w:tcBorders>
            <w:shd w:val="clear" w:color="auto" w:fill="D9D9D9"/>
          </w:tcPr>
          <w:p>
            <w:pPr>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837"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453</w:t>
            </w:r>
          </w:p>
        </w:tc>
        <w:tc>
          <w:tcPr>
            <w:tcW w:w="3401" w:type="dxa"/>
            <w:gridSpan w:val="7"/>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NoPartyIDs</w:t>
            </w:r>
          </w:p>
        </w:tc>
        <w:tc>
          <w:tcPr>
            <w:tcW w:w="1418" w:type="dxa"/>
            <w:tcBorders>
              <w:top w:val="single" w:color="auto" w:sz="6" w:space="0"/>
              <w:left w:val="single" w:color="auto" w:sz="4"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参与人代码个数</w:t>
            </w:r>
          </w:p>
        </w:tc>
        <w:tc>
          <w:tcPr>
            <w:tcW w:w="2126" w:type="dxa"/>
            <w:vMerge w:val="restart"/>
            <w:tcBorders>
              <w:top w:val="single" w:color="auto" w:sz="6" w:space="0"/>
              <w:left w:val="single" w:color="auto" w:sz="4"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参照点击成交报价委托STEP接口申报组件&lt;Parties&gt;填写</w:t>
            </w:r>
          </w:p>
          <w:p>
            <w:pPr>
              <w:spacing w:line="320" w:lineRule="exact"/>
              <w:rPr>
                <w:rFonts w:ascii="Times New Roman" w:hAnsi="Times New Roman"/>
                <w:sz w:val="21"/>
                <w:szCs w:val="21"/>
              </w:rPr>
            </w:pPr>
          </w:p>
        </w:tc>
        <w:tc>
          <w:tcPr>
            <w:tcW w:w="1904" w:type="dxa"/>
            <w:vMerge w:val="restart"/>
            <w:tcBorders>
              <w:top w:val="single" w:color="auto" w:sz="6" w:space="0"/>
              <w:left w:val="single" w:color="auto" w:sz="4"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参照点击成交报价委托STEP接口申报组件&lt;Parties&gt;填写</w:t>
            </w:r>
          </w:p>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837" w:type="dxa"/>
            <w:vMerge w:val="restart"/>
            <w:tcBorders>
              <w:top w:val="single" w:color="auto" w:sz="6" w:space="0"/>
              <w:left w:val="double" w:color="auto" w:sz="2" w:space="0"/>
              <w:right w:val="single" w:color="auto" w:sz="6" w:space="0"/>
            </w:tcBorders>
            <w:shd w:val="clear" w:color="auto" w:fill="auto"/>
          </w:tcPr>
          <w:p>
            <w:pPr>
              <w:rPr>
                <w:rFonts w:ascii="Times New Roman" w:hAnsi="Times New Roman"/>
                <w:sz w:val="21"/>
                <w:szCs w:val="21"/>
              </w:rPr>
            </w:pPr>
            <w:r>
              <w:rPr>
                <w:rFonts w:hint="eastAsia" w:ascii="Times New Roman" w:hAnsi="Times New Roman"/>
                <w:sz w:val="21"/>
                <w:szCs w:val="21"/>
              </w:rPr>
              <w:t>→</w:t>
            </w:r>
          </w:p>
        </w:tc>
        <w:tc>
          <w:tcPr>
            <w:tcW w:w="771"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448</w:t>
            </w:r>
          </w:p>
        </w:tc>
        <w:tc>
          <w:tcPr>
            <w:tcW w:w="2630" w:type="dxa"/>
            <w:gridSpan w:val="5"/>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PartyID</w:t>
            </w:r>
          </w:p>
        </w:tc>
        <w:tc>
          <w:tcPr>
            <w:tcW w:w="1418" w:type="dxa"/>
            <w:tcBorders>
              <w:top w:val="single" w:color="auto" w:sz="6" w:space="0"/>
              <w:left w:val="single" w:color="auto" w:sz="6" w:space="0"/>
              <w:bottom w:val="single" w:color="auto" w:sz="6" w:space="0"/>
              <w:right w:val="single" w:color="auto" w:sz="4" w:space="0"/>
            </w:tcBorders>
          </w:tcPr>
          <w:p>
            <w:pPr>
              <w:rPr>
                <w:rFonts w:ascii="Times New Roman" w:hAnsi="Times New Roman"/>
                <w:sz w:val="21"/>
                <w:szCs w:val="21"/>
              </w:rPr>
            </w:pPr>
            <w:r>
              <w:rPr>
                <w:rFonts w:hint="eastAsia"/>
                <w:sz w:val="21"/>
                <w:szCs w:val="21"/>
              </w:rPr>
              <w:t>参与人代码</w:t>
            </w:r>
          </w:p>
        </w:tc>
        <w:tc>
          <w:tcPr>
            <w:tcW w:w="2126" w:type="dxa"/>
            <w:vMerge w:val="continue"/>
            <w:tcBorders>
              <w:left w:val="single" w:color="auto" w:sz="4" w:space="0"/>
              <w:right w:val="single" w:color="auto" w:sz="4" w:space="0"/>
            </w:tcBorders>
          </w:tcPr>
          <w:p>
            <w:pPr>
              <w:spacing w:line="320" w:lineRule="exact"/>
              <w:rPr>
                <w:rFonts w:ascii="Times New Roman" w:hAnsi="Times New Roman"/>
                <w:sz w:val="21"/>
                <w:szCs w:val="21"/>
              </w:rPr>
            </w:pPr>
          </w:p>
        </w:tc>
        <w:tc>
          <w:tcPr>
            <w:tcW w:w="1904" w:type="dxa"/>
            <w:vMerge w:val="continue"/>
            <w:tcBorders>
              <w:left w:val="single" w:color="auto" w:sz="4" w:space="0"/>
              <w:right w:val="double" w:color="auto" w:sz="2" w:space="0"/>
            </w:tcBorders>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837" w:type="dxa"/>
            <w:vMerge w:val="continue"/>
            <w:tcBorders>
              <w:left w:val="double" w:color="auto" w:sz="2" w:space="0"/>
              <w:right w:val="single" w:color="auto" w:sz="6" w:space="0"/>
            </w:tcBorders>
            <w:shd w:val="clear" w:color="auto" w:fill="auto"/>
            <w:vAlign w:val="center"/>
          </w:tcPr>
          <w:p>
            <w:pPr>
              <w:widowControl/>
              <w:jc w:val="left"/>
              <w:rPr>
                <w:rFonts w:ascii="Times New Roman" w:hAnsi="Times New Roman"/>
                <w:sz w:val="21"/>
                <w:szCs w:val="21"/>
              </w:rPr>
            </w:pPr>
          </w:p>
        </w:tc>
        <w:tc>
          <w:tcPr>
            <w:tcW w:w="771"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447</w:t>
            </w:r>
          </w:p>
        </w:tc>
        <w:tc>
          <w:tcPr>
            <w:tcW w:w="2630" w:type="dxa"/>
            <w:gridSpan w:val="5"/>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PartyIDSource</w:t>
            </w:r>
          </w:p>
        </w:tc>
        <w:tc>
          <w:tcPr>
            <w:tcW w:w="1418" w:type="dxa"/>
            <w:tcBorders>
              <w:top w:val="single" w:color="auto" w:sz="6" w:space="0"/>
              <w:left w:val="single" w:color="auto" w:sz="6" w:space="0"/>
              <w:bottom w:val="single" w:color="auto" w:sz="6" w:space="0"/>
              <w:right w:val="single" w:color="auto" w:sz="4" w:space="0"/>
            </w:tcBorders>
          </w:tcPr>
          <w:p>
            <w:pPr>
              <w:rPr>
                <w:rFonts w:ascii="Times New Roman" w:hAnsi="Times New Roman"/>
                <w:sz w:val="21"/>
                <w:szCs w:val="21"/>
              </w:rPr>
            </w:pPr>
            <w:r>
              <w:rPr>
                <w:rFonts w:hint="eastAsia"/>
                <w:sz w:val="21"/>
                <w:szCs w:val="21"/>
              </w:rPr>
              <w:t>参与人代码源</w:t>
            </w:r>
          </w:p>
        </w:tc>
        <w:tc>
          <w:tcPr>
            <w:tcW w:w="2126" w:type="dxa"/>
            <w:vMerge w:val="continue"/>
            <w:tcBorders>
              <w:left w:val="single" w:color="auto" w:sz="4" w:space="0"/>
              <w:right w:val="single" w:color="auto" w:sz="4" w:space="0"/>
            </w:tcBorders>
            <w:vAlign w:val="center"/>
          </w:tcPr>
          <w:p>
            <w:pPr>
              <w:spacing w:line="320" w:lineRule="exact"/>
              <w:rPr>
                <w:rFonts w:ascii="Times New Roman" w:hAnsi="Times New Roman"/>
                <w:sz w:val="21"/>
                <w:szCs w:val="21"/>
              </w:rPr>
            </w:pPr>
          </w:p>
        </w:tc>
        <w:tc>
          <w:tcPr>
            <w:tcW w:w="1904" w:type="dxa"/>
            <w:vMerge w:val="continue"/>
            <w:tcBorders>
              <w:left w:val="single" w:color="auto" w:sz="4" w:space="0"/>
              <w:right w:val="double" w:color="auto" w:sz="2" w:space="0"/>
            </w:tcBorders>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837" w:type="dxa"/>
            <w:vMerge w:val="continue"/>
            <w:tcBorders>
              <w:left w:val="double" w:color="auto" w:sz="2" w:space="0"/>
              <w:right w:val="single" w:color="auto" w:sz="6" w:space="0"/>
            </w:tcBorders>
            <w:shd w:val="clear" w:color="auto" w:fill="auto"/>
            <w:vAlign w:val="center"/>
          </w:tcPr>
          <w:p>
            <w:pPr>
              <w:widowControl/>
              <w:jc w:val="left"/>
              <w:rPr>
                <w:rFonts w:ascii="Times New Roman" w:hAnsi="Times New Roman"/>
                <w:sz w:val="21"/>
                <w:szCs w:val="21"/>
              </w:rPr>
            </w:pPr>
          </w:p>
        </w:tc>
        <w:tc>
          <w:tcPr>
            <w:tcW w:w="771"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452</w:t>
            </w:r>
          </w:p>
        </w:tc>
        <w:tc>
          <w:tcPr>
            <w:tcW w:w="2630" w:type="dxa"/>
            <w:gridSpan w:val="5"/>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PartyRole</w:t>
            </w:r>
          </w:p>
        </w:tc>
        <w:tc>
          <w:tcPr>
            <w:tcW w:w="1418" w:type="dxa"/>
            <w:tcBorders>
              <w:top w:val="single" w:color="auto" w:sz="6" w:space="0"/>
              <w:left w:val="single" w:color="auto" w:sz="6" w:space="0"/>
              <w:bottom w:val="single" w:color="auto" w:sz="6" w:space="0"/>
              <w:right w:val="single" w:color="auto" w:sz="4" w:space="0"/>
            </w:tcBorders>
          </w:tcPr>
          <w:p>
            <w:pPr>
              <w:rPr>
                <w:rFonts w:ascii="Times New Roman" w:hAnsi="Times New Roman"/>
                <w:sz w:val="21"/>
                <w:szCs w:val="21"/>
              </w:rPr>
            </w:pPr>
            <w:r>
              <w:rPr>
                <w:rFonts w:hint="eastAsia"/>
                <w:sz w:val="21"/>
                <w:szCs w:val="21"/>
              </w:rPr>
              <w:t>参与人代码角色</w:t>
            </w:r>
          </w:p>
        </w:tc>
        <w:tc>
          <w:tcPr>
            <w:tcW w:w="2126" w:type="dxa"/>
            <w:vMerge w:val="continue"/>
            <w:tcBorders>
              <w:left w:val="single" w:color="auto" w:sz="4" w:space="0"/>
              <w:right w:val="single" w:color="auto" w:sz="4" w:space="0"/>
            </w:tcBorders>
            <w:vAlign w:val="center"/>
          </w:tcPr>
          <w:p>
            <w:pPr>
              <w:spacing w:line="320" w:lineRule="exact"/>
              <w:rPr>
                <w:rFonts w:ascii="Times New Roman" w:hAnsi="Times New Roman"/>
                <w:sz w:val="21"/>
                <w:szCs w:val="21"/>
              </w:rPr>
            </w:pPr>
          </w:p>
        </w:tc>
        <w:tc>
          <w:tcPr>
            <w:tcW w:w="1904" w:type="dxa"/>
            <w:vMerge w:val="continue"/>
            <w:tcBorders>
              <w:left w:val="single" w:color="auto" w:sz="4" w:space="0"/>
              <w:right w:val="double" w:color="auto" w:sz="2" w:space="0"/>
            </w:tcBorders>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837" w:type="dxa"/>
            <w:vMerge w:val="continue"/>
            <w:tcBorders>
              <w:left w:val="double" w:color="auto" w:sz="2" w:space="0"/>
              <w:right w:val="single" w:color="auto" w:sz="6" w:space="0"/>
            </w:tcBorders>
            <w:shd w:val="clear" w:color="auto" w:fill="auto"/>
            <w:vAlign w:val="center"/>
          </w:tcPr>
          <w:p>
            <w:pPr>
              <w:widowControl/>
              <w:jc w:val="left"/>
              <w:rPr>
                <w:rFonts w:ascii="Times New Roman" w:hAnsi="Times New Roman"/>
                <w:sz w:val="21"/>
                <w:szCs w:val="21"/>
              </w:rPr>
            </w:pPr>
          </w:p>
        </w:tc>
        <w:tc>
          <w:tcPr>
            <w:tcW w:w="4819" w:type="dxa"/>
            <w:gridSpan w:val="8"/>
            <w:tcBorders>
              <w:top w:val="single" w:color="auto" w:sz="6" w:space="0"/>
              <w:left w:val="single" w:color="auto" w:sz="6" w:space="0"/>
              <w:bottom w:val="single" w:color="auto" w:sz="6" w:space="0"/>
              <w:right w:val="single" w:color="auto" w:sz="4" w:space="0"/>
            </w:tcBorders>
            <w:shd w:val="clear" w:color="auto" w:fill="95DD9F" w:themeFill="background1" w:themeFillShade="D9"/>
            <w:vAlign w:val="center"/>
          </w:tcPr>
          <w:p>
            <w:pPr>
              <w:rPr>
                <w:sz w:val="21"/>
                <w:szCs w:val="21"/>
              </w:rPr>
            </w:pPr>
            <w:r>
              <w:rPr>
                <w:rFonts w:hint="eastAsia"/>
                <w:sz w:val="21"/>
                <w:szCs w:val="21"/>
              </w:rPr>
              <w:t>子组件&lt;PtysSubGrp&gt;</w:t>
            </w:r>
          </w:p>
        </w:tc>
        <w:tc>
          <w:tcPr>
            <w:tcW w:w="2126" w:type="dxa"/>
            <w:vMerge w:val="continue"/>
            <w:tcBorders>
              <w:left w:val="single" w:color="auto" w:sz="4" w:space="0"/>
              <w:right w:val="single" w:color="auto" w:sz="4" w:space="0"/>
            </w:tcBorders>
            <w:shd w:val="clear" w:color="auto" w:fill="95DD9F" w:themeFill="background1" w:themeFillShade="D9"/>
            <w:vAlign w:val="center"/>
          </w:tcPr>
          <w:p>
            <w:pPr>
              <w:spacing w:line="320" w:lineRule="exact"/>
              <w:rPr>
                <w:rFonts w:ascii="Times New Roman" w:hAnsi="Times New Roman"/>
                <w:sz w:val="21"/>
                <w:szCs w:val="21"/>
              </w:rPr>
            </w:pPr>
          </w:p>
        </w:tc>
        <w:tc>
          <w:tcPr>
            <w:tcW w:w="1904" w:type="dxa"/>
            <w:vMerge w:val="continue"/>
            <w:tcBorders>
              <w:left w:val="single" w:color="auto" w:sz="4" w:space="0"/>
              <w:right w:val="double" w:color="auto" w:sz="2" w:space="0"/>
            </w:tcBorders>
            <w:shd w:val="clear" w:color="auto" w:fill="95DD9F" w:themeFill="background1" w:themeFillShade="D9"/>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837" w:type="dxa"/>
            <w:vMerge w:val="continue"/>
            <w:tcBorders>
              <w:left w:val="double" w:color="auto" w:sz="2" w:space="0"/>
              <w:right w:val="single" w:color="auto" w:sz="6" w:space="0"/>
            </w:tcBorders>
            <w:shd w:val="clear" w:color="auto" w:fill="auto"/>
            <w:vAlign w:val="center"/>
          </w:tcPr>
          <w:p>
            <w:pPr>
              <w:widowControl/>
              <w:jc w:val="left"/>
              <w:rPr>
                <w:rFonts w:ascii="Times New Roman" w:hAnsi="Times New Roman"/>
                <w:sz w:val="21"/>
                <w:szCs w:val="21"/>
              </w:rPr>
            </w:pPr>
          </w:p>
        </w:tc>
        <w:tc>
          <w:tcPr>
            <w:tcW w:w="771"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802</w:t>
            </w:r>
          </w:p>
        </w:tc>
        <w:tc>
          <w:tcPr>
            <w:tcW w:w="2630" w:type="dxa"/>
            <w:gridSpan w:val="5"/>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NoPartySubIDs</w:t>
            </w:r>
          </w:p>
        </w:tc>
        <w:tc>
          <w:tcPr>
            <w:tcW w:w="1418" w:type="dxa"/>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sz w:val="21"/>
                <w:szCs w:val="21"/>
              </w:rPr>
            </w:pPr>
            <w:r>
              <w:rPr>
                <w:rFonts w:hint="eastAsia" w:ascii="Times New Roman" w:hAnsi="Times New Roman"/>
                <w:sz w:val="21"/>
                <w:szCs w:val="21"/>
              </w:rPr>
              <w:t>参与方子代码个数</w:t>
            </w:r>
          </w:p>
        </w:tc>
        <w:tc>
          <w:tcPr>
            <w:tcW w:w="2126" w:type="dxa"/>
            <w:vMerge w:val="continue"/>
            <w:tcBorders>
              <w:left w:val="single" w:color="auto" w:sz="4" w:space="0"/>
              <w:right w:val="single" w:color="auto" w:sz="4" w:space="0"/>
            </w:tcBorders>
          </w:tcPr>
          <w:p>
            <w:pPr>
              <w:spacing w:line="320" w:lineRule="exact"/>
              <w:rPr>
                <w:rFonts w:ascii="Times New Roman" w:hAnsi="Times New Roman"/>
                <w:sz w:val="21"/>
                <w:szCs w:val="21"/>
              </w:rPr>
            </w:pPr>
          </w:p>
        </w:tc>
        <w:tc>
          <w:tcPr>
            <w:tcW w:w="1904" w:type="dxa"/>
            <w:vMerge w:val="continue"/>
            <w:tcBorders>
              <w:left w:val="single" w:color="auto" w:sz="4" w:space="0"/>
              <w:right w:val="double" w:color="auto" w:sz="2" w:space="0"/>
            </w:tcBorders>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837" w:type="dxa"/>
            <w:vMerge w:val="continue"/>
            <w:tcBorders>
              <w:left w:val="double" w:color="auto" w:sz="2" w:space="0"/>
              <w:right w:val="single" w:color="auto" w:sz="6" w:space="0"/>
            </w:tcBorders>
            <w:shd w:val="clear" w:color="auto" w:fill="auto"/>
            <w:vAlign w:val="center"/>
          </w:tcPr>
          <w:p>
            <w:pPr>
              <w:widowControl/>
              <w:jc w:val="left"/>
              <w:rPr>
                <w:rFonts w:ascii="Times New Roman" w:hAnsi="Times New Roman"/>
                <w:sz w:val="21"/>
                <w:szCs w:val="21"/>
              </w:rPr>
            </w:pPr>
          </w:p>
        </w:tc>
        <w:tc>
          <w:tcPr>
            <w:tcW w:w="771" w:type="dxa"/>
            <w:gridSpan w:val="2"/>
            <w:vMerge w:val="restart"/>
            <w:tcBorders>
              <w:top w:val="single" w:color="auto" w:sz="6" w:space="0"/>
              <w:left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w:t>
            </w:r>
          </w:p>
        </w:tc>
        <w:tc>
          <w:tcPr>
            <w:tcW w:w="881" w:type="dxa"/>
            <w:gridSpan w:val="3"/>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sz w:val="21"/>
                <w:szCs w:val="21"/>
              </w:rPr>
            </w:pPr>
            <w:r>
              <w:rPr>
                <w:rFonts w:ascii="Times New Roman" w:hAnsi="Times New Roman"/>
                <w:sz w:val="21"/>
                <w:szCs w:val="21"/>
              </w:rPr>
              <w:t>523</w:t>
            </w:r>
          </w:p>
        </w:tc>
        <w:tc>
          <w:tcPr>
            <w:tcW w:w="1749" w:type="dxa"/>
            <w:gridSpan w:val="2"/>
            <w:tcBorders>
              <w:top w:val="single" w:color="auto" w:sz="6" w:space="0"/>
              <w:left w:val="single" w:color="auto" w:sz="4"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PartySubID</w:t>
            </w:r>
          </w:p>
        </w:tc>
        <w:tc>
          <w:tcPr>
            <w:tcW w:w="1418" w:type="dxa"/>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sz w:val="21"/>
                <w:szCs w:val="21"/>
              </w:rPr>
            </w:pPr>
            <w:r>
              <w:rPr>
                <w:rFonts w:hint="eastAsia" w:ascii="Times New Roman" w:hAnsi="Times New Roman"/>
                <w:sz w:val="21"/>
                <w:szCs w:val="21"/>
              </w:rPr>
              <w:t>参与方子代码</w:t>
            </w:r>
          </w:p>
        </w:tc>
        <w:tc>
          <w:tcPr>
            <w:tcW w:w="2126" w:type="dxa"/>
            <w:vMerge w:val="continue"/>
            <w:tcBorders>
              <w:left w:val="single" w:color="auto" w:sz="4" w:space="0"/>
              <w:right w:val="single" w:color="auto" w:sz="4" w:space="0"/>
            </w:tcBorders>
            <w:vAlign w:val="center"/>
          </w:tcPr>
          <w:p>
            <w:pPr>
              <w:widowControl/>
              <w:jc w:val="left"/>
              <w:rPr>
                <w:rFonts w:ascii="Times New Roman" w:hAnsi="Times New Roman"/>
                <w:sz w:val="21"/>
                <w:szCs w:val="21"/>
              </w:rPr>
            </w:pPr>
          </w:p>
        </w:tc>
        <w:tc>
          <w:tcPr>
            <w:tcW w:w="1904" w:type="dxa"/>
            <w:vMerge w:val="continue"/>
            <w:tcBorders>
              <w:left w:val="single" w:color="auto" w:sz="4" w:space="0"/>
              <w:right w:val="double" w:color="auto" w:sz="2" w:space="0"/>
            </w:tcBorders>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837" w:type="dxa"/>
            <w:vMerge w:val="continue"/>
            <w:tcBorders>
              <w:left w:val="double" w:color="auto" w:sz="2" w:space="0"/>
              <w:right w:val="single" w:color="auto" w:sz="6" w:space="0"/>
            </w:tcBorders>
            <w:shd w:val="clear" w:color="auto" w:fill="auto"/>
            <w:vAlign w:val="center"/>
          </w:tcPr>
          <w:p>
            <w:pPr>
              <w:widowControl/>
              <w:jc w:val="left"/>
              <w:rPr>
                <w:rFonts w:ascii="Times New Roman" w:hAnsi="Times New Roman"/>
                <w:sz w:val="21"/>
                <w:szCs w:val="21"/>
              </w:rPr>
            </w:pPr>
          </w:p>
        </w:tc>
        <w:tc>
          <w:tcPr>
            <w:tcW w:w="771" w:type="dxa"/>
            <w:gridSpan w:val="2"/>
            <w:vMerge w:val="continue"/>
            <w:tcBorders>
              <w:left w:val="single" w:color="auto" w:sz="6" w:space="0"/>
              <w:bottom w:val="single" w:color="auto" w:sz="6" w:space="0"/>
              <w:right w:val="single" w:color="auto" w:sz="6" w:space="0"/>
            </w:tcBorders>
            <w:vAlign w:val="center"/>
          </w:tcPr>
          <w:p>
            <w:pPr>
              <w:rPr>
                <w:rFonts w:ascii="Times New Roman" w:hAnsi="Times New Roman"/>
                <w:sz w:val="21"/>
                <w:szCs w:val="21"/>
              </w:rPr>
            </w:pPr>
          </w:p>
        </w:tc>
        <w:tc>
          <w:tcPr>
            <w:tcW w:w="881" w:type="dxa"/>
            <w:gridSpan w:val="3"/>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sz w:val="21"/>
                <w:szCs w:val="21"/>
              </w:rPr>
            </w:pPr>
            <w:r>
              <w:rPr>
                <w:rFonts w:ascii="Times New Roman" w:hAnsi="Times New Roman"/>
                <w:sz w:val="21"/>
                <w:szCs w:val="21"/>
              </w:rPr>
              <w:t>803</w:t>
            </w:r>
          </w:p>
        </w:tc>
        <w:tc>
          <w:tcPr>
            <w:tcW w:w="1749" w:type="dxa"/>
            <w:gridSpan w:val="2"/>
            <w:tcBorders>
              <w:top w:val="single" w:color="auto" w:sz="6" w:space="0"/>
              <w:left w:val="single" w:color="auto" w:sz="4"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PartySubIDType</w:t>
            </w:r>
          </w:p>
        </w:tc>
        <w:tc>
          <w:tcPr>
            <w:tcW w:w="1418" w:type="dxa"/>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sz w:val="21"/>
                <w:szCs w:val="21"/>
              </w:rPr>
            </w:pPr>
            <w:r>
              <w:rPr>
                <w:rFonts w:hint="eastAsia" w:ascii="Times New Roman" w:hAnsi="Times New Roman"/>
                <w:sz w:val="21"/>
                <w:szCs w:val="21"/>
              </w:rPr>
              <w:t>参与方子代码类型</w:t>
            </w:r>
          </w:p>
        </w:tc>
        <w:tc>
          <w:tcPr>
            <w:tcW w:w="2126" w:type="dxa"/>
            <w:vMerge w:val="continue"/>
            <w:tcBorders>
              <w:left w:val="single" w:color="auto" w:sz="4" w:space="0"/>
              <w:bottom w:val="single" w:color="auto" w:sz="6" w:space="0"/>
              <w:right w:val="single" w:color="auto" w:sz="4" w:space="0"/>
            </w:tcBorders>
            <w:vAlign w:val="center"/>
          </w:tcPr>
          <w:p>
            <w:pPr>
              <w:widowControl/>
              <w:jc w:val="left"/>
              <w:rPr>
                <w:rFonts w:ascii="Times New Roman" w:hAnsi="Times New Roman"/>
                <w:sz w:val="21"/>
                <w:szCs w:val="21"/>
              </w:rPr>
            </w:pPr>
          </w:p>
        </w:tc>
        <w:tc>
          <w:tcPr>
            <w:tcW w:w="1904" w:type="dxa"/>
            <w:vMerge w:val="continue"/>
            <w:tcBorders>
              <w:left w:val="single" w:color="auto" w:sz="4" w:space="0"/>
              <w:bottom w:val="single" w:color="auto" w:sz="6" w:space="0"/>
              <w:right w:val="double" w:color="auto" w:sz="2" w:space="0"/>
            </w:tcBorders>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837" w:type="dxa"/>
            <w:vMerge w:val="continue"/>
            <w:tcBorders>
              <w:left w:val="double" w:color="auto" w:sz="2" w:space="0"/>
              <w:bottom w:val="single" w:color="auto" w:sz="6" w:space="0"/>
              <w:right w:val="single" w:color="auto" w:sz="6" w:space="0"/>
            </w:tcBorders>
            <w:shd w:val="clear" w:color="auto" w:fill="auto"/>
            <w:vAlign w:val="center"/>
          </w:tcPr>
          <w:p>
            <w:pPr>
              <w:widowControl/>
              <w:jc w:val="left"/>
              <w:rPr>
                <w:rFonts w:ascii="Times New Roman" w:hAnsi="Times New Roman"/>
                <w:sz w:val="21"/>
                <w:szCs w:val="21"/>
              </w:rPr>
            </w:pPr>
          </w:p>
        </w:tc>
        <w:tc>
          <w:tcPr>
            <w:tcW w:w="8849" w:type="dxa"/>
            <w:gridSpan w:val="10"/>
            <w:tcBorders>
              <w:top w:val="single" w:color="auto" w:sz="6" w:space="0"/>
              <w:left w:val="single" w:color="auto" w:sz="6" w:space="0"/>
              <w:bottom w:val="single" w:color="auto" w:sz="6" w:space="0"/>
              <w:right w:val="double" w:color="auto" w:sz="2" w:space="0"/>
            </w:tcBorders>
            <w:shd w:val="clear" w:color="auto" w:fill="95DD9F" w:themeFill="background1" w:themeFillShade="D9"/>
            <w:vAlign w:val="center"/>
          </w:tcPr>
          <w:p>
            <w:pPr>
              <w:spacing w:line="320" w:lineRule="exact"/>
              <w:jc w:val="left"/>
              <w:rPr>
                <w:rFonts w:ascii="Times New Roman" w:hAnsi="Times New Roman"/>
                <w:sz w:val="21"/>
                <w:szCs w:val="21"/>
              </w:rPr>
            </w:pPr>
            <w:r>
              <w:rPr>
                <w:rFonts w:hint="eastAsia"/>
                <w:sz w:val="21"/>
                <w:szCs w:val="21"/>
              </w:rPr>
              <w:t>组件结束</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7782" w:type="dxa"/>
            <w:gridSpan w:val="10"/>
            <w:tcBorders>
              <w:top w:val="single" w:color="auto" w:sz="6" w:space="0"/>
              <w:left w:val="double" w:color="auto" w:sz="2" w:space="0"/>
              <w:bottom w:val="single" w:color="auto" w:sz="6" w:space="0"/>
              <w:right w:val="single" w:color="auto" w:sz="6" w:space="0"/>
            </w:tcBorders>
            <w:shd w:val="clear" w:color="auto" w:fill="D9D9D9"/>
          </w:tcPr>
          <w:p>
            <w:pPr>
              <w:spacing w:line="320" w:lineRule="exact"/>
              <w:jc w:val="left"/>
              <w:rPr>
                <w:rFonts w:ascii="Times New Roman" w:hAnsi="Times New Roman"/>
                <w:sz w:val="21"/>
                <w:szCs w:val="21"/>
              </w:rPr>
            </w:pPr>
            <w:r>
              <w:rPr>
                <w:rFonts w:ascii="Times New Roman" w:hAnsi="Times New Roman"/>
                <w:sz w:val="21"/>
                <w:szCs w:val="21"/>
              </w:rPr>
              <w:t>组件</w:t>
            </w:r>
            <w:r>
              <w:rPr>
                <w:rFonts w:hint="eastAsia" w:ascii="Times New Roman" w:hAnsi="Times New Roman"/>
                <w:sz w:val="21"/>
                <w:szCs w:val="21"/>
              </w:rPr>
              <w:t>结束</w:t>
            </w:r>
          </w:p>
        </w:tc>
        <w:tc>
          <w:tcPr>
            <w:tcW w:w="1904" w:type="dxa"/>
            <w:tcBorders>
              <w:top w:val="single" w:color="auto" w:sz="6" w:space="0"/>
              <w:left w:val="single" w:color="auto" w:sz="6" w:space="0"/>
              <w:bottom w:val="single" w:color="auto" w:sz="6" w:space="0"/>
              <w:right w:val="double" w:color="auto" w:sz="2" w:space="0"/>
            </w:tcBorders>
            <w:shd w:val="clear" w:color="auto" w:fill="D9D9D9"/>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5656" w:type="dxa"/>
            <w:gridSpan w:val="9"/>
            <w:tcBorders>
              <w:top w:val="single" w:color="auto" w:sz="6" w:space="0"/>
              <w:left w:val="double" w:color="auto" w:sz="2" w:space="0"/>
              <w:bottom w:val="single" w:color="auto" w:sz="6" w:space="0"/>
              <w:right w:val="single" w:color="auto" w:sz="4" w:space="0"/>
            </w:tcBorders>
            <w:shd w:val="clear" w:color="auto" w:fill="D9D9D9"/>
          </w:tcPr>
          <w:p>
            <w:pPr>
              <w:spacing w:line="320" w:lineRule="exact"/>
              <w:jc w:val="left"/>
              <w:rPr>
                <w:rFonts w:ascii="Times New Roman" w:hAnsi="Times New Roman"/>
                <w:sz w:val="21"/>
                <w:szCs w:val="21"/>
              </w:rPr>
            </w:pPr>
            <w:r>
              <w:rPr>
                <w:rFonts w:hint="eastAsia" w:ascii="Times New Roman" w:hAnsi="Times New Roman"/>
                <w:sz w:val="21"/>
                <w:szCs w:val="21"/>
              </w:rPr>
              <w:t>组件&lt;</w:t>
            </w:r>
            <w:r>
              <w:rPr>
                <w:rFonts w:ascii="Times New Roman" w:hAnsi="Times New Roman"/>
                <w:sz w:val="21"/>
                <w:szCs w:val="21"/>
              </w:rPr>
              <w:t>CounterInfos&gt;</w:t>
            </w:r>
          </w:p>
        </w:tc>
        <w:tc>
          <w:tcPr>
            <w:tcW w:w="2126" w:type="dxa"/>
            <w:tcBorders>
              <w:top w:val="single" w:color="auto" w:sz="6" w:space="0"/>
              <w:left w:val="single" w:color="auto" w:sz="4" w:space="0"/>
              <w:bottom w:val="single" w:color="auto" w:sz="6" w:space="0"/>
              <w:right w:val="single" w:color="auto" w:sz="6" w:space="0"/>
            </w:tcBorders>
            <w:shd w:val="clear" w:color="auto" w:fill="D9D9D9"/>
          </w:tcPr>
          <w:p>
            <w:pPr>
              <w:spacing w:line="320" w:lineRule="exact"/>
              <w:jc w:val="left"/>
              <w:rPr>
                <w:rFonts w:ascii="Times New Roman" w:hAnsi="Times New Roman"/>
                <w:sz w:val="21"/>
                <w:szCs w:val="21"/>
              </w:rPr>
            </w:pPr>
          </w:p>
        </w:tc>
        <w:tc>
          <w:tcPr>
            <w:tcW w:w="1904" w:type="dxa"/>
            <w:tcBorders>
              <w:top w:val="single" w:color="auto" w:sz="6" w:space="0"/>
              <w:left w:val="single" w:color="auto" w:sz="6" w:space="0"/>
              <w:bottom w:val="single" w:color="auto" w:sz="6" w:space="0"/>
              <w:right w:val="double" w:color="auto" w:sz="2" w:space="0"/>
            </w:tcBorders>
            <w:shd w:val="clear" w:color="auto" w:fill="D9D9D9"/>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837" w:type="dxa"/>
            <w:tcBorders>
              <w:top w:val="single" w:color="auto" w:sz="6" w:space="0"/>
              <w:left w:val="double" w:color="auto" w:sz="2" w:space="0"/>
              <w:bottom w:val="single" w:color="auto" w:sz="6" w:space="0"/>
              <w:right w:val="single" w:color="auto" w:sz="4" w:space="0"/>
            </w:tcBorders>
            <w:shd w:val="clear" w:color="auto" w:fill="auto"/>
          </w:tcPr>
          <w:p>
            <w:pPr>
              <w:rPr>
                <w:rFonts w:ascii="Times New Roman" w:hAnsi="Times New Roman"/>
                <w:sz w:val="21"/>
                <w:szCs w:val="21"/>
              </w:rPr>
            </w:pPr>
            <w:r>
              <w:rPr>
                <w:rFonts w:ascii="Times New Roman" w:hAnsi="Times New Roman"/>
                <w:sz w:val="21"/>
                <w:szCs w:val="21"/>
              </w:rPr>
              <w:t>10232</w:t>
            </w:r>
          </w:p>
        </w:tc>
        <w:tc>
          <w:tcPr>
            <w:tcW w:w="3401" w:type="dxa"/>
            <w:gridSpan w:val="7"/>
            <w:tcBorders>
              <w:top w:val="single" w:color="auto" w:sz="6" w:space="0"/>
              <w:left w:val="single" w:color="auto" w:sz="4" w:space="0"/>
              <w:bottom w:val="single" w:color="auto" w:sz="6" w:space="0"/>
              <w:right w:val="single" w:color="auto" w:sz="4" w:space="0"/>
            </w:tcBorders>
            <w:shd w:val="clear" w:color="auto" w:fill="auto"/>
          </w:tcPr>
          <w:p>
            <w:pPr>
              <w:rPr>
                <w:rFonts w:ascii="Times New Roman" w:hAnsi="Times New Roman"/>
                <w:sz w:val="21"/>
                <w:szCs w:val="21"/>
              </w:rPr>
            </w:pPr>
            <w:r>
              <w:rPr>
                <w:rFonts w:ascii="Times New Roman" w:hAnsi="Times New Roman"/>
                <w:sz w:val="21"/>
                <w:szCs w:val="21"/>
              </w:rPr>
              <w:t>NoCounterInfos</w:t>
            </w:r>
          </w:p>
        </w:tc>
        <w:tc>
          <w:tcPr>
            <w:tcW w:w="1418" w:type="dxa"/>
            <w:tcBorders>
              <w:top w:val="single" w:color="auto" w:sz="6" w:space="0"/>
              <w:left w:val="single" w:color="auto" w:sz="4" w:space="0"/>
              <w:bottom w:val="single" w:color="auto" w:sz="6" w:space="0"/>
              <w:right w:val="single" w:color="auto" w:sz="4" w:space="0"/>
            </w:tcBorders>
            <w:shd w:val="clear" w:color="auto" w:fill="auto"/>
          </w:tcPr>
          <w:p>
            <w:pPr>
              <w:spacing w:line="320" w:lineRule="exact"/>
              <w:jc w:val="left"/>
              <w:rPr>
                <w:rFonts w:ascii="Times New Roman" w:hAnsi="Times New Roman"/>
                <w:sz w:val="21"/>
                <w:szCs w:val="21"/>
              </w:rPr>
            </w:pPr>
            <w:r>
              <w:rPr>
                <w:rFonts w:hint="eastAsia"/>
                <w:sz w:val="21"/>
                <w:szCs w:val="21"/>
              </w:rPr>
              <w:t>参与人代码个数</w:t>
            </w:r>
          </w:p>
        </w:tc>
        <w:tc>
          <w:tcPr>
            <w:tcW w:w="2126" w:type="dxa"/>
            <w:tcBorders>
              <w:top w:val="single" w:color="auto" w:sz="6" w:space="0"/>
              <w:left w:val="single" w:color="auto" w:sz="4" w:space="0"/>
              <w:bottom w:val="single" w:color="auto" w:sz="6" w:space="0"/>
              <w:right w:val="single" w:color="auto" w:sz="6" w:space="0"/>
            </w:tcBorders>
            <w:shd w:val="clear" w:color="auto" w:fill="auto"/>
          </w:tcPr>
          <w:p>
            <w:pPr>
              <w:spacing w:line="320" w:lineRule="exact"/>
              <w:jc w:val="left"/>
              <w:rPr>
                <w:rFonts w:ascii="Times New Roman" w:hAnsi="Times New Roman"/>
                <w:sz w:val="21"/>
                <w:szCs w:val="21"/>
              </w:rPr>
            </w:pPr>
            <w:r>
              <w:rPr>
                <w:rFonts w:hint="eastAsia"/>
                <w:sz w:val="21"/>
                <w:szCs w:val="21"/>
              </w:rPr>
              <w:t>当转发询价请求中，本方交易商代码不为全空格时填写1，否则不需要填写</w:t>
            </w:r>
          </w:p>
        </w:tc>
        <w:tc>
          <w:tcPr>
            <w:tcW w:w="1904" w:type="dxa"/>
            <w:tcBorders>
              <w:top w:val="single" w:color="auto" w:sz="6" w:space="0"/>
              <w:left w:val="single" w:color="auto" w:sz="6" w:space="0"/>
              <w:bottom w:val="single" w:color="auto" w:sz="6" w:space="0"/>
              <w:right w:val="double" w:color="auto" w:sz="2" w:space="0"/>
            </w:tcBorders>
            <w:shd w:val="clear" w:color="auto" w:fill="auto"/>
          </w:tcPr>
          <w:p>
            <w:pPr>
              <w:spacing w:line="320" w:lineRule="exact"/>
              <w:jc w:val="left"/>
              <w:rPr>
                <w:rFonts w:ascii="Times New Roman" w:hAnsi="Times New Roman"/>
                <w:sz w:val="21"/>
                <w:szCs w:val="21"/>
              </w:rPr>
            </w:pPr>
            <w:r>
              <w:rPr>
                <w:rFonts w:hint="eastAsia" w:ascii="Times New Roman" w:hAnsi="Times New Roman"/>
                <w:sz w:val="21"/>
                <w:szCs w:val="21"/>
              </w:rPr>
              <w:t>不需要填写</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5656" w:type="dxa"/>
            <w:gridSpan w:val="9"/>
            <w:tcBorders>
              <w:top w:val="single" w:color="auto" w:sz="6" w:space="0"/>
              <w:left w:val="double" w:color="auto" w:sz="2" w:space="0"/>
              <w:bottom w:val="single" w:color="auto" w:sz="6" w:space="0"/>
              <w:right w:val="single" w:color="auto" w:sz="4" w:space="0"/>
            </w:tcBorders>
            <w:shd w:val="clear" w:color="auto" w:fill="D9D9D9"/>
          </w:tcPr>
          <w:p>
            <w:pPr>
              <w:rPr>
                <w:rFonts w:ascii="Times New Roman" w:hAnsi="Times New Roman"/>
                <w:sz w:val="21"/>
                <w:szCs w:val="21"/>
              </w:rPr>
            </w:pPr>
            <w:r>
              <w:rPr>
                <w:rFonts w:hint="eastAsia" w:ascii="Times New Roman" w:hAnsi="Times New Roman"/>
                <w:sz w:val="21"/>
                <w:szCs w:val="21"/>
              </w:rPr>
              <w:t>组件</w:t>
            </w:r>
            <w:r>
              <w:rPr>
                <w:rFonts w:ascii="Times New Roman" w:hAnsi="Times New Roman"/>
                <w:sz w:val="21"/>
                <w:szCs w:val="21"/>
              </w:rPr>
              <w:t>&lt;NestedParties&gt;</w:t>
            </w:r>
          </w:p>
        </w:tc>
        <w:tc>
          <w:tcPr>
            <w:tcW w:w="2126" w:type="dxa"/>
            <w:tcBorders>
              <w:top w:val="single" w:color="auto" w:sz="6" w:space="0"/>
              <w:left w:val="single" w:color="auto" w:sz="4" w:space="0"/>
              <w:bottom w:val="single" w:color="auto" w:sz="6" w:space="0"/>
              <w:right w:val="single" w:color="auto" w:sz="6" w:space="0"/>
            </w:tcBorders>
            <w:shd w:val="clear" w:color="auto" w:fill="D9D9D9"/>
          </w:tcPr>
          <w:p>
            <w:pPr>
              <w:spacing w:line="320" w:lineRule="exact"/>
              <w:jc w:val="left"/>
              <w:rPr>
                <w:rFonts w:ascii="Times New Roman" w:hAnsi="Times New Roman"/>
                <w:sz w:val="21"/>
                <w:szCs w:val="21"/>
              </w:rPr>
            </w:pPr>
          </w:p>
        </w:tc>
        <w:tc>
          <w:tcPr>
            <w:tcW w:w="1904" w:type="dxa"/>
            <w:tcBorders>
              <w:top w:val="single" w:color="auto" w:sz="6" w:space="0"/>
              <w:left w:val="single" w:color="auto" w:sz="6" w:space="0"/>
              <w:bottom w:val="single" w:color="auto" w:sz="6" w:space="0"/>
              <w:right w:val="double" w:color="auto" w:sz="2" w:space="0"/>
            </w:tcBorders>
            <w:shd w:val="clear" w:color="auto" w:fill="D9D9D9"/>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837" w:type="dxa"/>
            <w:vMerge w:val="restart"/>
            <w:tcBorders>
              <w:top w:val="single" w:color="auto" w:sz="6" w:space="0"/>
              <w:left w:val="double" w:color="auto" w:sz="2" w:space="0"/>
              <w:right w:val="single" w:color="auto" w:sz="4" w:space="0"/>
            </w:tcBorders>
            <w:shd w:val="clear" w:color="auto" w:fill="auto"/>
          </w:tcPr>
          <w:p>
            <w:pPr>
              <w:rPr>
                <w:rFonts w:ascii="Times New Roman" w:hAnsi="Times New Roman"/>
                <w:sz w:val="21"/>
                <w:szCs w:val="21"/>
              </w:rPr>
            </w:pPr>
            <w:r>
              <w:rPr>
                <w:rFonts w:hint="eastAsia" w:ascii="Times New Roman" w:hAnsi="Times New Roman"/>
                <w:sz w:val="21"/>
                <w:szCs w:val="21"/>
              </w:rPr>
              <w:t>→</w:t>
            </w:r>
          </w:p>
        </w:tc>
        <w:tc>
          <w:tcPr>
            <w:tcW w:w="564" w:type="dxa"/>
            <w:tcBorders>
              <w:top w:val="single" w:color="auto" w:sz="6" w:space="0"/>
              <w:left w:val="single" w:color="auto" w:sz="4" w:space="0"/>
              <w:bottom w:val="single" w:color="auto" w:sz="6" w:space="0"/>
              <w:right w:val="single" w:color="auto" w:sz="4" w:space="0"/>
            </w:tcBorders>
            <w:shd w:val="clear" w:color="auto" w:fill="auto"/>
          </w:tcPr>
          <w:p>
            <w:pPr>
              <w:rPr>
                <w:rFonts w:ascii="Times New Roman" w:hAnsi="Times New Roman"/>
                <w:sz w:val="21"/>
                <w:szCs w:val="21"/>
              </w:rPr>
            </w:pPr>
            <w:r>
              <w:rPr>
                <w:rFonts w:ascii="Times New Roman" w:hAnsi="Times New Roman"/>
                <w:sz w:val="21"/>
                <w:szCs w:val="21"/>
              </w:rPr>
              <w:t>539</w:t>
            </w:r>
          </w:p>
        </w:tc>
        <w:tc>
          <w:tcPr>
            <w:tcW w:w="2837" w:type="dxa"/>
            <w:gridSpan w:val="6"/>
            <w:tcBorders>
              <w:top w:val="single" w:color="auto" w:sz="6" w:space="0"/>
              <w:left w:val="single" w:color="auto" w:sz="4" w:space="0"/>
              <w:bottom w:val="single" w:color="auto" w:sz="6" w:space="0"/>
              <w:right w:val="single" w:color="auto" w:sz="4" w:space="0"/>
            </w:tcBorders>
            <w:shd w:val="clear" w:color="auto" w:fill="auto"/>
            <w:vAlign w:val="center"/>
          </w:tcPr>
          <w:p>
            <w:pPr>
              <w:rPr>
                <w:rFonts w:ascii="Times New Roman" w:hAnsi="Times New Roman"/>
                <w:sz w:val="21"/>
                <w:szCs w:val="21"/>
              </w:rPr>
            </w:pPr>
            <w:r>
              <w:rPr>
                <w:rFonts w:ascii="Times New Roman" w:hAnsi="Times New Roman"/>
                <w:sz w:val="21"/>
                <w:szCs w:val="21"/>
              </w:rPr>
              <w:t>NoNestedPartyIDs</w:t>
            </w:r>
          </w:p>
        </w:tc>
        <w:tc>
          <w:tcPr>
            <w:tcW w:w="1418" w:type="dxa"/>
            <w:tcBorders>
              <w:top w:val="single" w:color="auto" w:sz="6" w:space="0"/>
              <w:left w:val="single" w:color="auto" w:sz="4" w:space="0"/>
              <w:bottom w:val="single" w:color="auto" w:sz="6" w:space="0"/>
              <w:right w:val="single" w:color="auto" w:sz="4" w:space="0"/>
            </w:tcBorders>
            <w:shd w:val="clear" w:color="auto" w:fill="auto"/>
          </w:tcPr>
          <w:p>
            <w:pPr>
              <w:spacing w:line="320" w:lineRule="exact"/>
              <w:jc w:val="left"/>
              <w:rPr>
                <w:sz w:val="21"/>
                <w:szCs w:val="21"/>
              </w:rPr>
            </w:pPr>
            <w:r>
              <w:rPr>
                <w:rFonts w:hint="eastAsia"/>
                <w:sz w:val="21"/>
                <w:szCs w:val="21"/>
              </w:rPr>
              <w:t>参与人代码个数</w:t>
            </w:r>
          </w:p>
        </w:tc>
        <w:tc>
          <w:tcPr>
            <w:tcW w:w="2126" w:type="dxa"/>
            <w:tcBorders>
              <w:top w:val="single" w:color="auto" w:sz="6" w:space="0"/>
              <w:left w:val="single" w:color="auto" w:sz="4" w:space="0"/>
              <w:right w:val="single" w:color="auto" w:sz="6" w:space="0"/>
            </w:tcBorders>
            <w:shd w:val="clear" w:color="auto" w:fill="auto"/>
          </w:tcPr>
          <w:p>
            <w:pPr>
              <w:spacing w:line="320" w:lineRule="exact"/>
              <w:jc w:val="left"/>
              <w:rPr>
                <w:rFonts w:ascii="Times New Roman" w:hAnsi="Times New Roman"/>
                <w:sz w:val="21"/>
                <w:szCs w:val="21"/>
              </w:rPr>
            </w:pPr>
            <w:r>
              <w:rPr>
                <w:rFonts w:hint="eastAsia" w:ascii="Times New Roman" w:hAnsi="Times New Roman"/>
                <w:sz w:val="21"/>
                <w:szCs w:val="21"/>
              </w:rPr>
              <w:t>3</w:t>
            </w:r>
          </w:p>
        </w:tc>
        <w:tc>
          <w:tcPr>
            <w:tcW w:w="1904" w:type="dxa"/>
            <w:tcBorders>
              <w:top w:val="single" w:color="auto" w:sz="6" w:space="0"/>
              <w:left w:val="single" w:color="auto" w:sz="6" w:space="0"/>
              <w:right w:val="double" w:color="auto" w:sz="2" w:space="0"/>
            </w:tcBorders>
            <w:shd w:val="clear" w:color="auto" w:fill="auto"/>
          </w:tcPr>
          <w:p>
            <w:pPr>
              <w:spacing w:line="320" w:lineRule="exact"/>
              <w:jc w:val="left"/>
              <w:rPr>
                <w:rFonts w:ascii="Times New Roman" w:hAnsi="Times New Roman"/>
                <w:sz w:val="21"/>
                <w:szCs w:val="21"/>
              </w:rPr>
            </w:pPr>
            <w:r>
              <w:rPr>
                <w:rFonts w:hint="eastAsia" w:ascii="Times New Roman" w:hAnsi="Times New Roman"/>
                <w:sz w:val="21"/>
                <w:szCs w:val="21"/>
              </w:rPr>
              <w:t>不需要填写</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837" w:type="dxa"/>
            <w:vMerge w:val="continue"/>
            <w:tcBorders>
              <w:left w:val="double" w:color="auto" w:sz="2" w:space="0"/>
              <w:right w:val="single" w:color="auto" w:sz="4" w:space="0"/>
            </w:tcBorders>
            <w:shd w:val="clear" w:color="auto" w:fill="auto"/>
          </w:tcPr>
          <w:p>
            <w:pPr>
              <w:rPr>
                <w:rFonts w:ascii="Times New Roman" w:hAnsi="Times New Roman"/>
                <w:sz w:val="21"/>
                <w:szCs w:val="21"/>
              </w:rPr>
            </w:pPr>
          </w:p>
        </w:tc>
        <w:tc>
          <w:tcPr>
            <w:tcW w:w="564" w:type="dxa"/>
            <w:vMerge w:val="restart"/>
            <w:tcBorders>
              <w:top w:val="single" w:color="auto" w:sz="6" w:space="0"/>
              <w:left w:val="single" w:color="auto" w:sz="4" w:space="0"/>
              <w:right w:val="single" w:color="auto" w:sz="4" w:space="0"/>
            </w:tcBorders>
            <w:shd w:val="clear" w:color="auto" w:fill="auto"/>
          </w:tcPr>
          <w:p>
            <w:pPr>
              <w:rPr>
                <w:rFonts w:ascii="Times New Roman" w:hAnsi="Times New Roman"/>
                <w:sz w:val="21"/>
                <w:szCs w:val="21"/>
              </w:rPr>
            </w:pPr>
            <w:r>
              <w:rPr>
                <w:rFonts w:hint="eastAsia" w:ascii="Times New Roman" w:hAnsi="Times New Roman"/>
                <w:sz w:val="21"/>
                <w:szCs w:val="21"/>
              </w:rPr>
              <w:t>→</w:t>
            </w:r>
          </w:p>
        </w:tc>
        <w:tc>
          <w:tcPr>
            <w:tcW w:w="772" w:type="dxa"/>
            <w:gridSpan w:val="3"/>
            <w:tcBorders>
              <w:top w:val="single" w:color="auto" w:sz="6" w:space="0"/>
              <w:left w:val="single" w:color="auto" w:sz="4" w:space="0"/>
              <w:bottom w:val="single" w:color="auto" w:sz="6" w:space="0"/>
              <w:right w:val="single" w:color="auto" w:sz="4" w:space="0"/>
            </w:tcBorders>
            <w:shd w:val="clear" w:color="auto" w:fill="auto"/>
            <w:vAlign w:val="center"/>
          </w:tcPr>
          <w:p>
            <w:pPr>
              <w:rPr>
                <w:rFonts w:ascii="Times New Roman" w:hAnsi="Times New Roman"/>
                <w:sz w:val="21"/>
                <w:szCs w:val="21"/>
              </w:rPr>
            </w:pPr>
            <w:r>
              <w:rPr>
                <w:rFonts w:ascii="Times New Roman" w:hAnsi="Times New Roman"/>
                <w:sz w:val="21"/>
                <w:szCs w:val="21"/>
              </w:rPr>
              <w:t>524</w:t>
            </w:r>
          </w:p>
        </w:tc>
        <w:tc>
          <w:tcPr>
            <w:tcW w:w="2065" w:type="dxa"/>
            <w:gridSpan w:val="3"/>
            <w:tcBorders>
              <w:top w:val="single" w:color="auto" w:sz="6" w:space="0"/>
              <w:left w:val="single" w:color="auto" w:sz="4" w:space="0"/>
              <w:bottom w:val="single" w:color="auto" w:sz="6" w:space="0"/>
              <w:right w:val="single" w:color="auto" w:sz="4" w:space="0"/>
            </w:tcBorders>
            <w:shd w:val="clear" w:color="auto" w:fill="auto"/>
            <w:vAlign w:val="center"/>
          </w:tcPr>
          <w:p>
            <w:pPr>
              <w:rPr>
                <w:rFonts w:ascii="Times New Roman" w:hAnsi="Times New Roman"/>
                <w:sz w:val="21"/>
                <w:szCs w:val="21"/>
              </w:rPr>
            </w:pPr>
            <w:r>
              <w:rPr>
                <w:rFonts w:ascii="Times New Roman" w:hAnsi="Times New Roman"/>
                <w:sz w:val="21"/>
                <w:szCs w:val="21"/>
              </w:rPr>
              <w:t>NestedPartyID</w:t>
            </w:r>
          </w:p>
        </w:tc>
        <w:tc>
          <w:tcPr>
            <w:tcW w:w="1418" w:type="dxa"/>
            <w:tcBorders>
              <w:top w:val="single" w:color="auto" w:sz="6" w:space="0"/>
              <w:left w:val="single" w:color="auto" w:sz="4" w:space="0"/>
              <w:bottom w:val="single" w:color="auto" w:sz="6" w:space="0"/>
              <w:right w:val="single" w:color="auto" w:sz="4" w:space="0"/>
            </w:tcBorders>
            <w:shd w:val="clear" w:color="auto" w:fill="auto"/>
          </w:tcPr>
          <w:p>
            <w:pPr>
              <w:spacing w:line="320" w:lineRule="exact"/>
              <w:jc w:val="left"/>
              <w:rPr>
                <w:sz w:val="21"/>
                <w:szCs w:val="21"/>
              </w:rPr>
            </w:pPr>
            <w:r>
              <w:rPr>
                <w:rFonts w:hint="eastAsia"/>
                <w:sz w:val="21"/>
                <w:szCs w:val="21"/>
              </w:rPr>
              <w:t>参与人代码</w:t>
            </w:r>
          </w:p>
        </w:tc>
        <w:tc>
          <w:tcPr>
            <w:tcW w:w="2126" w:type="dxa"/>
            <w:tcBorders>
              <w:left w:val="single" w:color="auto" w:sz="4" w:space="0"/>
              <w:right w:val="single" w:color="auto" w:sz="6" w:space="0"/>
            </w:tcBorders>
            <w:shd w:val="clear" w:color="auto" w:fill="auto"/>
          </w:tcPr>
          <w:p>
            <w:pPr>
              <w:spacing w:line="320" w:lineRule="exact"/>
              <w:jc w:val="left"/>
              <w:rPr>
                <w:rFonts w:ascii="Times New Roman" w:hAnsi="Times New Roman"/>
                <w:sz w:val="21"/>
                <w:szCs w:val="21"/>
              </w:rPr>
            </w:pPr>
            <w:r>
              <w:rPr>
                <w:rFonts w:hint="eastAsia" w:ascii="Times New Roman" w:hAnsi="Times New Roman"/>
                <w:sz w:val="21"/>
                <w:szCs w:val="21"/>
              </w:rPr>
              <w:t>对手方交易商代码</w:t>
            </w:r>
          </w:p>
        </w:tc>
        <w:tc>
          <w:tcPr>
            <w:tcW w:w="1904" w:type="dxa"/>
            <w:tcBorders>
              <w:left w:val="single" w:color="auto" w:sz="6" w:space="0"/>
              <w:right w:val="double" w:color="auto" w:sz="2" w:space="0"/>
            </w:tcBorders>
            <w:shd w:val="clear" w:color="auto" w:fill="auto"/>
          </w:tcPr>
          <w:p>
            <w:pPr>
              <w:spacing w:line="320" w:lineRule="exact"/>
              <w:jc w:val="left"/>
              <w:rPr>
                <w:rFonts w:ascii="Times New Roman" w:hAnsi="Times New Roman"/>
                <w:sz w:val="21"/>
                <w:szCs w:val="21"/>
              </w:rPr>
            </w:pPr>
            <w:r>
              <w:rPr>
                <w:rFonts w:hint="eastAsia" w:ascii="Times New Roman" w:hAnsi="Times New Roman"/>
                <w:sz w:val="21"/>
                <w:szCs w:val="21"/>
              </w:rPr>
              <w:t>不需要填写</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837" w:type="dxa"/>
            <w:vMerge w:val="continue"/>
            <w:tcBorders>
              <w:left w:val="double" w:color="auto" w:sz="2" w:space="0"/>
              <w:right w:val="single" w:color="auto" w:sz="4" w:space="0"/>
            </w:tcBorders>
            <w:shd w:val="clear" w:color="auto" w:fill="auto"/>
          </w:tcPr>
          <w:p>
            <w:pPr>
              <w:rPr>
                <w:rFonts w:ascii="Times New Roman" w:hAnsi="Times New Roman"/>
                <w:sz w:val="21"/>
                <w:szCs w:val="21"/>
              </w:rPr>
            </w:pPr>
          </w:p>
        </w:tc>
        <w:tc>
          <w:tcPr>
            <w:tcW w:w="564" w:type="dxa"/>
            <w:vMerge w:val="continue"/>
            <w:tcBorders>
              <w:left w:val="single" w:color="auto" w:sz="4" w:space="0"/>
              <w:right w:val="single" w:color="auto" w:sz="4" w:space="0"/>
            </w:tcBorders>
            <w:shd w:val="clear" w:color="auto" w:fill="auto"/>
          </w:tcPr>
          <w:p>
            <w:pPr>
              <w:rPr>
                <w:rFonts w:ascii="Times New Roman" w:hAnsi="Times New Roman"/>
                <w:sz w:val="21"/>
                <w:szCs w:val="21"/>
              </w:rPr>
            </w:pPr>
          </w:p>
        </w:tc>
        <w:tc>
          <w:tcPr>
            <w:tcW w:w="772" w:type="dxa"/>
            <w:gridSpan w:val="3"/>
            <w:tcBorders>
              <w:top w:val="single" w:color="auto" w:sz="6" w:space="0"/>
              <w:left w:val="single" w:color="auto" w:sz="4" w:space="0"/>
              <w:bottom w:val="single" w:color="auto" w:sz="6" w:space="0"/>
              <w:right w:val="single" w:color="auto" w:sz="4" w:space="0"/>
            </w:tcBorders>
            <w:shd w:val="clear" w:color="auto" w:fill="auto"/>
            <w:vAlign w:val="center"/>
          </w:tcPr>
          <w:p>
            <w:pPr>
              <w:rPr>
                <w:rFonts w:ascii="Times New Roman" w:hAnsi="Times New Roman"/>
                <w:sz w:val="21"/>
                <w:szCs w:val="21"/>
              </w:rPr>
            </w:pPr>
            <w:r>
              <w:rPr>
                <w:rFonts w:ascii="Times New Roman" w:hAnsi="Times New Roman"/>
                <w:sz w:val="21"/>
                <w:szCs w:val="21"/>
              </w:rPr>
              <w:t>525</w:t>
            </w:r>
          </w:p>
        </w:tc>
        <w:tc>
          <w:tcPr>
            <w:tcW w:w="2065" w:type="dxa"/>
            <w:gridSpan w:val="3"/>
            <w:tcBorders>
              <w:top w:val="single" w:color="auto" w:sz="6" w:space="0"/>
              <w:left w:val="single" w:color="auto" w:sz="4" w:space="0"/>
              <w:bottom w:val="single" w:color="auto" w:sz="6" w:space="0"/>
              <w:right w:val="single" w:color="auto" w:sz="4" w:space="0"/>
            </w:tcBorders>
            <w:shd w:val="clear" w:color="auto" w:fill="auto"/>
            <w:vAlign w:val="center"/>
          </w:tcPr>
          <w:p>
            <w:pPr>
              <w:rPr>
                <w:rFonts w:ascii="Times New Roman" w:hAnsi="Times New Roman"/>
                <w:sz w:val="21"/>
                <w:szCs w:val="21"/>
              </w:rPr>
            </w:pPr>
            <w:r>
              <w:rPr>
                <w:rFonts w:ascii="Times New Roman" w:hAnsi="Times New Roman"/>
                <w:sz w:val="21"/>
                <w:szCs w:val="21"/>
              </w:rPr>
              <w:t>NestedPartyIDSource</w:t>
            </w:r>
          </w:p>
        </w:tc>
        <w:tc>
          <w:tcPr>
            <w:tcW w:w="1418" w:type="dxa"/>
            <w:tcBorders>
              <w:top w:val="single" w:color="auto" w:sz="6" w:space="0"/>
              <w:left w:val="single" w:color="auto" w:sz="4" w:space="0"/>
              <w:bottom w:val="single" w:color="auto" w:sz="6" w:space="0"/>
              <w:right w:val="single" w:color="auto" w:sz="4" w:space="0"/>
            </w:tcBorders>
            <w:shd w:val="clear" w:color="auto" w:fill="auto"/>
          </w:tcPr>
          <w:p>
            <w:pPr>
              <w:spacing w:line="320" w:lineRule="exact"/>
              <w:jc w:val="left"/>
              <w:rPr>
                <w:sz w:val="21"/>
                <w:szCs w:val="21"/>
              </w:rPr>
            </w:pPr>
            <w:r>
              <w:rPr>
                <w:rFonts w:hint="eastAsia"/>
                <w:sz w:val="21"/>
                <w:szCs w:val="21"/>
              </w:rPr>
              <w:t>参与人代码源</w:t>
            </w:r>
          </w:p>
        </w:tc>
        <w:tc>
          <w:tcPr>
            <w:tcW w:w="2126" w:type="dxa"/>
            <w:tcBorders>
              <w:left w:val="single" w:color="auto" w:sz="4" w:space="0"/>
              <w:right w:val="single" w:color="auto" w:sz="6" w:space="0"/>
            </w:tcBorders>
            <w:shd w:val="clear" w:color="auto" w:fill="auto"/>
            <w:vAlign w:val="center"/>
          </w:tcPr>
          <w:p>
            <w:pPr>
              <w:spacing w:line="320" w:lineRule="exact"/>
              <w:jc w:val="left"/>
              <w:rPr>
                <w:rFonts w:ascii="Times New Roman" w:hAnsi="Times New Roman"/>
                <w:sz w:val="21"/>
                <w:szCs w:val="21"/>
              </w:rPr>
            </w:pPr>
            <w:r>
              <w:rPr>
                <w:rFonts w:hint="eastAsia" w:ascii="Times New Roman" w:hAnsi="Times New Roman"/>
                <w:sz w:val="21"/>
                <w:szCs w:val="21"/>
              </w:rPr>
              <w:t>C=通用市场参与者标识</w:t>
            </w:r>
          </w:p>
        </w:tc>
        <w:tc>
          <w:tcPr>
            <w:tcW w:w="1904" w:type="dxa"/>
            <w:tcBorders>
              <w:left w:val="single" w:color="auto" w:sz="6" w:space="0"/>
              <w:right w:val="double" w:color="auto" w:sz="2" w:space="0"/>
            </w:tcBorders>
            <w:shd w:val="clear" w:color="auto" w:fill="auto"/>
          </w:tcPr>
          <w:p>
            <w:pPr>
              <w:spacing w:line="320" w:lineRule="exact"/>
              <w:jc w:val="left"/>
              <w:rPr>
                <w:rFonts w:ascii="Times New Roman" w:hAnsi="Times New Roman"/>
                <w:sz w:val="21"/>
                <w:szCs w:val="21"/>
              </w:rPr>
            </w:pPr>
            <w:r>
              <w:rPr>
                <w:rFonts w:hint="eastAsia" w:ascii="Times New Roman" w:hAnsi="Times New Roman"/>
                <w:sz w:val="21"/>
                <w:szCs w:val="21"/>
              </w:rPr>
              <w:t>不需要填写</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837" w:type="dxa"/>
            <w:vMerge w:val="continue"/>
            <w:tcBorders>
              <w:left w:val="double" w:color="auto" w:sz="2" w:space="0"/>
              <w:right w:val="single" w:color="auto" w:sz="4" w:space="0"/>
            </w:tcBorders>
            <w:shd w:val="clear" w:color="auto" w:fill="auto"/>
          </w:tcPr>
          <w:p>
            <w:pPr>
              <w:rPr>
                <w:rFonts w:ascii="Times New Roman" w:hAnsi="Times New Roman"/>
                <w:sz w:val="21"/>
                <w:szCs w:val="21"/>
              </w:rPr>
            </w:pPr>
          </w:p>
        </w:tc>
        <w:tc>
          <w:tcPr>
            <w:tcW w:w="564" w:type="dxa"/>
            <w:vMerge w:val="continue"/>
            <w:tcBorders>
              <w:left w:val="single" w:color="auto" w:sz="4" w:space="0"/>
              <w:right w:val="single" w:color="auto" w:sz="4" w:space="0"/>
            </w:tcBorders>
            <w:shd w:val="clear" w:color="auto" w:fill="auto"/>
          </w:tcPr>
          <w:p>
            <w:pPr>
              <w:rPr>
                <w:rFonts w:ascii="Times New Roman" w:hAnsi="Times New Roman"/>
                <w:sz w:val="21"/>
                <w:szCs w:val="21"/>
              </w:rPr>
            </w:pPr>
          </w:p>
        </w:tc>
        <w:tc>
          <w:tcPr>
            <w:tcW w:w="772" w:type="dxa"/>
            <w:gridSpan w:val="3"/>
            <w:tcBorders>
              <w:top w:val="single" w:color="auto" w:sz="6" w:space="0"/>
              <w:left w:val="single" w:color="auto" w:sz="4" w:space="0"/>
              <w:bottom w:val="single" w:color="auto" w:sz="6" w:space="0"/>
              <w:right w:val="single" w:color="auto" w:sz="4" w:space="0"/>
            </w:tcBorders>
            <w:shd w:val="clear" w:color="auto" w:fill="auto"/>
            <w:vAlign w:val="center"/>
          </w:tcPr>
          <w:p>
            <w:pPr>
              <w:rPr>
                <w:rFonts w:ascii="Times New Roman" w:hAnsi="Times New Roman"/>
                <w:sz w:val="21"/>
                <w:szCs w:val="21"/>
              </w:rPr>
            </w:pPr>
            <w:r>
              <w:rPr>
                <w:rFonts w:ascii="Times New Roman" w:hAnsi="Times New Roman"/>
                <w:sz w:val="21"/>
                <w:szCs w:val="21"/>
              </w:rPr>
              <w:t>538</w:t>
            </w:r>
          </w:p>
        </w:tc>
        <w:tc>
          <w:tcPr>
            <w:tcW w:w="2065" w:type="dxa"/>
            <w:gridSpan w:val="3"/>
            <w:tcBorders>
              <w:top w:val="single" w:color="auto" w:sz="6" w:space="0"/>
              <w:left w:val="single" w:color="auto" w:sz="4" w:space="0"/>
              <w:bottom w:val="single" w:color="auto" w:sz="6" w:space="0"/>
              <w:right w:val="single" w:color="auto" w:sz="4" w:space="0"/>
            </w:tcBorders>
            <w:shd w:val="clear" w:color="auto" w:fill="auto"/>
            <w:vAlign w:val="center"/>
          </w:tcPr>
          <w:p>
            <w:pPr>
              <w:rPr>
                <w:rFonts w:ascii="Times New Roman" w:hAnsi="Times New Roman"/>
                <w:sz w:val="21"/>
                <w:szCs w:val="21"/>
              </w:rPr>
            </w:pPr>
            <w:r>
              <w:rPr>
                <w:rFonts w:ascii="Times New Roman" w:hAnsi="Times New Roman"/>
                <w:sz w:val="21"/>
                <w:szCs w:val="21"/>
              </w:rPr>
              <w:t>NestedPartyRole</w:t>
            </w:r>
          </w:p>
        </w:tc>
        <w:tc>
          <w:tcPr>
            <w:tcW w:w="1418" w:type="dxa"/>
            <w:tcBorders>
              <w:top w:val="single" w:color="auto" w:sz="6" w:space="0"/>
              <w:left w:val="single" w:color="auto" w:sz="4" w:space="0"/>
              <w:bottom w:val="single" w:color="auto" w:sz="6" w:space="0"/>
              <w:right w:val="single" w:color="auto" w:sz="4" w:space="0"/>
            </w:tcBorders>
            <w:shd w:val="clear" w:color="auto" w:fill="auto"/>
          </w:tcPr>
          <w:p>
            <w:pPr>
              <w:spacing w:line="320" w:lineRule="exact"/>
              <w:jc w:val="left"/>
              <w:rPr>
                <w:sz w:val="21"/>
                <w:szCs w:val="21"/>
              </w:rPr>
            </w:pPr>
            <w:r>
              <w:rPr>
                <w:rFonts w:hint="eastAsia"/>
                <w:sz w:val="21"/>
                <w:szCs w:val="21"/>
              </w:rPr>
              <w:t>参与人代码角色</w:t>
            </w:r>
          </w:p>
        </w:tc>
        <w:tc>
          <w:tcPr>
            <w:tcW w:w="2126" w:type="dxa"/>
            <w:tcBorders>
              <w:left w:val="single" w:color="auto" w:sz="4" w:space="0"/>
              <w:right w:val="single" w:color="auto" w:sz="6" w:space="0"/>
            </w:tcBorders>
            <w:shd w:val="clear" w:color="auto" w:fill="auto"/>
            <w:vAlign w:val="center"/>
          </w:tcPr>
          <w:p>
            <w:pPr>
              <w:spacing w:line="320" w:lineRule="exact"/>
              <w:jc w:val="left"/>
              <w:rPr>
                <w:rFonts w:ascii="Times New Roman" w:hAnsi="Times New Roman"/>
                <w:sz w:val="21"/>
                <w:szCs w:val="21"/>
              </w:rPr>
            </w:pPr>
            <w:r>
              <w:rPr>
                <w:rFonts w:hint="eastAsia" w:ascii="Times New Roman" w:hAnsi="Times New Roman"/>
                <w:sz w:val="21"/>
                <w:szCs w:val="21"/>
              </w:rPr>
              <w:t>20=对手方交易商代码</w:t>
            </w:r>
          </w:p>
        </w:tc>
        <w:tc>
          <w:tcPr>
            <w:tcW w:w="1904" w:type="dxa"/>
            <w:tcBorders>
              <w:left w:val="single" w:color="auto" w:sz="6" w:space="0"/>
              <w:right w:val="double" w:color="auto" w:sz="2" w:space="0"/>
            </w:tcBorders>
            <w:shd w:val="clear" w:color="auto" w:fill="auto"/>
          </w:tcPr>
          <w:p>
            <w:pPr>
              <w:spacing w:line="320" w:lineRule="exact"/>
              <w:jc w:val="left"/>
              <w:rPr>
                <w:rFonts w:ascii="Times New Roman" w:hAnsi="Times New Roman"/>
                <w:sz w:val="21"/>
                <w:szCs w:val="21"/>
              </w:rPr>
            </w:pPr>
            <w:r>
              <w:rPr>
                <w:rFonts w:hint="eastAsia" w:ascii="Times New Roman" w:hAnsi="Times New Roman"/>
                <w:sz w:val="21"/>
                <w:szCs w:val="21"/>
              </w:rPr>
              <w:t>不需要填写</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837" w:type="dxa"/>
            <w:vMerge w:val="continue"/>
            <w:tcBorders>
              <w:left w:val="double" w:color="auto" w:sz="2" w:space="0"/>
              <w:right w:val="single" w:color="auto" w:sz="4" w:space="0"/>
            </w:tcBorders>
            <w:shd w:val="clear" w:color="auto" w:fill="auto"/>
          </w:tcPr>
          <w:p>
            <w:pPr>
              <w:rPr>
                <w:rFonts w:ascii="Times New Roman" w:hAnsi="Times New Roman"/>
                <w:sz w:val="21"/>
                <w:szCs w:val="21"/>
              </w:rPr>
            </w:pPr>
          </w:p>
        </w:tc>
        <w:tc>
          <w:tcPr>
            <w:tcW w:w="564" w:type="dxa"/>
            <w:vMerge w:val="continue"/>
            <w:tcBorders>
              <w:left w:val="single" w:color="auto" w:sz="4" w:space="0"/>
              <w:right w:val="single" w:color="auto" w:sz="4" w:space="0"/>
            </w:tcBorders>
            <w:shd w:val="clear" w:color="auto" w:fill="auto"/>
          </w:tcPr>
          <w:p>
            <w:pPr>
              <w:rPr>
                <w:rFonts w:ascii="Times New Roman" w:hAnsi="Times New Roman"/>
                <w:sz w:val="21"/>
                <w:szCs w:val="21"/>
              </w:rPr>
            </w:pPr>
          </w:p>
        </w:tc>
        <w:tc>
          <w:tcPr>
            <w:tcW w:w="772" w:type="dxa"/>
            <w:gridSpan w:val="3"/>
            <w:tcBorders>
              <w:top w:val="single" w:color="auto" w:sz="6" w:space="0"/>
              <w:left w:val="single" w:color="auto" w:sz="4" w:space="0"/>
              <w:bottom w:val="single" w:color="auto" w:sz="6" w:space="0"/>
              <w:right w:val="single" w:color="auto" w:sz="4" w:space="0"/>
            </w:tcBorders>
            <w:shd w:val="clear" w:color="auto" w:fill="auto"/>
            <w:vAlign w:val="center"/>
          </w:tcPr>
          <w:p>
            <w:pPr>
              <w:rPr>
                <w:rFonts w:ascii="Times New Roman" w:hAnsi="Times New Roman"/>
                <w:sz w:val="21"/>
                <w:szCs w:val="21"/>
              </w:rPr>
            </w:pPr>
            <w:r>
              <w:rPr>
                <w:rFonts w:ascii="Times New Roman" w:hAnsi="Times New Roman"/>
                <w:sz w:val="21"/>
                <w:szCs w:val="21"/>
              </w:rPr>
              <w:t>524</w:t>
            </w:r>
          </w:p>
        </w:tc>
        <w:tc>
          <w:tcPr>
            <w:tcW w:w="2065" w:type="dxa"/>
            <w:gridSpan w:val="3"/>
            <w:tcBorders>
              <w:top w:val="single" w:color="auto" w:sz="6" w:space="0"/>
              <w:left w:val="single" w:color="auto" w:sz="4" w:space="0"/>
              <w:bottom w:val="single" w:color="auto" w:sz="6" w:space="0"/>
              <w:right w:val="single" w:color="auto" w:sz="4" w:space="0"/>
            </w:tcBorders>
            <w:shd w:val="clear" w:color="auto" w:fill="auto"/>
            <w:vAlign w:val="center"/>
          </w:tcPr>
          <w:p>
            <w:pPr>
              <w:rPr>
                <w:rFonts w:ascii="Times New Roman" w:hAnsi="Times New Roman"/>
                <w:sz w:val="21"/>
                <w:szCs w:val="21"/>
              </w:rPr>
            </w:pPr>
            <w:r>
              <w:rPr>
                <w:rFonts w:ascii="Times New Roman" w:hAnsi="Times New Roman"/>
                <w:sz w:val="21"/>
                <w:szCs w:val="21"/>
              </w:rPr>
              <w:t>NestedPartyID</w:t>
            </w:r>
          </w:p>
        </w:tc>
        <w:tc>
          <w:tcPr>
            <w:tcW w:w="1418" w:type="dxa"/>
            <w:tcBorders>
              <w:top w:val="single" w:color="auto" w:sz="6" w:space="0"/>
              <w:left w:val="single" w:color="auto" w:sz="4" w:space="0"/>
              <w:bottom w:val="single" w:color="auto" w:sz="6" w:space="0"/>
              <w:right w:val="single" w:color="auto" w:sz="4" w:space="0"/>
            </w:tcBorders>
            <w:shd w:val="clear" w:color="auto" w:fill="auto"/>
          </w:tcPr>
          <w:p>
            <w:pPr>
              <w:spacing w:line="320" w:lineRule="exact"/>
              <w:jc w:val="left"/>
              <w:rPr>
                <w:sz w:val="21"/>
                <w:szCs w:val="21"/>
              </w:rPr>
            </w:pPr>
            <w:r>
              <w:rPr>
                <w:rFonts w:hint="eastAsia"/>
                <w:sz w:val="21"/>
                <w:szCs w:val="21"/>
              </w:rPr>
              <w:t>参与人代码</w:t>
            </w:r>
          </w:p>
        </w:tc>
        <w:tc>
          <w:tcPr>
            <w:tcW w:w="2126" w:type="dxa"/>
            <w:tcBorders>
              <w:left w:val="single" w:color="auto" w:sz="4" w:space="0"/>
              <w:right w:val="single" w:color="auto" w:sz="6" w:space="0"/>
            </w:tcBorders>
            <w:shd w:val="clear" w:color="auto" w:fill="auto"/>
          </w:tcPr>
          <w:p>
            <w:pPr>
              <w:spacing w:line="320" w:lineRule="exact"/>
              <w:jc w:val="left"/>
              <w:rPr>
                <w:rFonts w:ascii="Times New Roman" w:hAnsi="Times New Roman"/>
                <w:sz w:val="21"/>
                <w:szCs w:val="21"/>
              </w:rPr>
            </w:pPr>
            <w:r>
              <w:rPr>
                <w:rFonts w:hint="eastAsia" w:ascii="Times New Roman" w:hAnsi="Times New Roman"/>
                <w:sz w:val="21"/>
                <w:szCs w:val="21"/>
              </w:rPr>
              <w:t>对手方交易主体代码</w:t>
            </w:r>
          </w:p>
        </w:tc>
        <w:tc>
          <w:tcPr>
            <w:tcW w:w="1904" w:type="dxa"/>
            <w:tcBorders>
              <w:left w:val="single" w:color="auto" w:sz="6" w:space="0"/>
              <w:right w:val="double" w:color="auto" w:sz="2" w:space="0"/>
            </w:tcBorders>
            <w:shd w:val="clear" w:color="auto" w:fill="auto"/>
          </w:tcPr>
          <w:p>
            <w:pPr>
              <w:spacing w:line="320" w:lineRule="exact"/>
              <w:jc w:val="left"/>
              <w:rPr>
                <w:rFonts w:ascii="Times New Roman" w:hAnsi="Times New Roman"/>
                <w:sz w:val="21"/>
                <w:szCs w:val="21"/>
              </w:rPr>
            </w:pPr>
            <w:r>
              <w:rPr>
                <w:rFonts w:hint="eastAsia" w:ascii="Times New Roman" w:hAnsi="Times New Roman"/>
                <w:sz w:val="21"/>
                <w:szCs w:val="21"/>
              </w:rPr>
              <w:t>不需要填写</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837" w:type="dxa"/>
            <w:vMerge w:val="continue"/>
            <w:tcBorders>
              <w:left w:val="double" w:color="auto" w:sz="2" w:space="0"/>
              <w:right w:val="single" w:color="auto" w:sz="4" w:space="0"/>
            </w:tcBorders>
            <w:shd w:val="clear" w:color="auto" w:fill="auto"/>
          </w:tcPr>
          <w:p>
            <w:pPr>
              <w:rPr>
                <w:rFonts w:ascii="Times New Roman" w:hAnsi="Times New Roman"/>
                <w:sz w:val="21"/>
                <w:szCs w:val="21"/>
              </w:rPr>
            </w:pPr>
          </w:p>
        </w:tc>
        <w:tc>
          <w:tcPr>
            <w:tcW w:w="564" w:type="dxa"/>
            <w:vMerge w:val="continue"/>
            <w:tcBorders>
              <w:left w:val="single" w:color="auto" w:sz="4" w:space="0"/>
              <w:right w:val="single" w:color="auto" w:sz="4" w:space="0"/>
            </w:tcBorders>
            <w:shd w:val="clear" w:color="auto" w:fill="auto"/>
          </w:tcPr>
          <w:p>
            <w:pPr>
              <w:rPr>
                <w:rFonts w:ascii="Times New Roman" w:hAnsi="Times New Roman"/>
                <w:sz w:val="21"/>
                <w:szCs w:val="21"/>
              </w:rPr>
            </w:pPr>
          </w:p>
        </w:tc>
        <w:tc>
          <w:tcPr>
            <w:tcW w:w="772" w:type="dxa"/>
            <w:gridSpan w:val="3"/>
            <w:tcBorders>
              <w:top w:val="single" w:color="auto" w:sz="6" w:space="0"/>
              <w:left w:val="single" w:color="auto" w:sz="4" w:space="0"/>
              <w:bottom w:val="single" w:color="auto" w:sz="6" w:space="0"/>
              <w:right w:val="single" w:color="auto" w:sz="4" w:space="0"/>
            </w:tcBorders>
            <w:shd w:val="clear" w:color="auto" w:fill="auto"/>
            <w:vAlign w:val="center"/>
          </w:tcPr>
          <w:p>
            <w:pPr>
              <w:rPr>
                <w:rFonts w:ascii="Times New Roman" w:hAnsi="Times New Roman"/>
                <w:sz w:val="21"/>
                <w:szCs w:val="21"/>
              </w:rPr>
            </w:pPr>
            <w:r>
              <w:rPr>
                <w:rFonts w:ascii="Times New Roman" w:hAnsi="Times New Roman"/>
                <w:sz w:val="21"/>
                <w:szCs w:val="21"/>
              </w:rPr>
              <w:t>525</w:t>
            </w:r>
          </w:p>
        </w:tc>
        <w:tc>
          <w:tcPr>
            <w:tcW w:w="2065" w:type="dxa"/>
            <w:gridSpan w:val="3"/>
            <w:tcBorders>
              <w:top w:val="single" w:color="auto" w:sz="6" w:space="0"/>
              <w:left w:val="single" w:color="auto" w:sz="4" w:space="0"/>
              <w:bottom w:val="single" w:color="auto" w:sz="6" w:space="0"/>
              <w:right w:val="single" w:color="auto" w:sz="4" w:space="0"/>
            </w:tcBorders>
            <w:shd w:val="clear" w:color="auto" w:fill="auto"/>
            <w:vAlign w:val="center"/>
          </w:tcPr>
          <w:p>
            <w:pPr>
              <w:rPr>
                <w:rFonts w:ascii="Times New Roman" w:hAnsi="Times New Roman"/>
                <w:sz w:val="21"/>
                <w:szCs w:val="21"/>
              </w:rPr>
            </w:pPr>
            <w:r>
              <w:rPr>
                <w:rFonts w:ascii="Times New Roman" w:hAnsi="Times New Roman"/>
                <w:sz w:val="21"/>
                <w:szCs w:val="21"/>
              </w:rPr>
              <w:t>NestedPartyIDSource</w:t>
            </w:r>
          </w:p>
        </w:tc>
        <w:tc>
          <w:tcPr>
            <w:tcW w:w="1418" w:type="dxa"/>
            <w:tcBorders>
              <w:top w:val="single" w:color="auto" w:sz="6" w:space="0"/>
              <w:left w:val="single" w:color="auto" w:sz="4" w:space="0"/>
              <w:bottom w:val="single" w:color="auto" w:sz="6" w:space="0"/>
              <w:right w:val="single" w:color="auto" w:sz="4" w:space="0"/>
            </w:tcBorders>
            <w:shd w:val="clear" w:color="auto" w:fill="auto"/>
          </w:tcPr>
          <w:p>
            <w:pPr>
              <w:spacing w:line="320" w:lineRule="exact"/>
              <w:jc w:val="left"/>
              <w:rPr>
                <w:sz w:val="21"/>
                <w:szCs w:val="21"/>
              </w:rPr>
            </w:pPr>
            <w:r>
              <w:rPr>
                <w:rFonts w:hint="eastAsia"/>
                <w:sz w:val="21"/>
                <w:szCs w:val="21"/>
              </w:rPr>
              <w:t>参与人代码源</w:t>
            </w:r>
          </w:p>
        </w:tc>
        <w:tc>
          <w:tcPr>
            <w:tcW w:w="2126" w:type="dxa"/>
            <w:tcBorders>
              <w:left w:val="single" w:color="auto" w:sz="4" w:space="0"/>
              <w:right w:val="single" w:color="auto" w:sz="6" w:space="0"/>
            </w:tcBorders>
            <w:shd w:val="clear" w:color="auto" w:fill="auto"/>
          </w:tcPr>
          <w:p>
            <w:pPr>
              <w:spacing w:line="320" w:lineRule="exact"/>
              <w:jc w:val="left"/>
              <w:rPr>
                <w:rFonts w:ascii="Times New Roman" w:hAnsi="Times New Roman"/>
                <w:sz w:val="21"/>
                <w:szCs w:val="21"/>
              </w:rPr>
            </w:pPr>
            <w:r>
              <w:rPr>
                <w:rFonts w:hint="eastAsia" w:ascii="Times New Roman" w:hAnsi="Times New Roman"/>
                <w:sz w:val="21"/>
                <w:szCs w:val="21"/>
              </w:rPr>
              <w:t>D=</w:t>
            </w:r>
            <w:r>
              <w:rPr>
                <w:rFonts w:hint="eastAsia" w:ascii="楷体_GB2312" w:hAnsi="Times New Roman"/>
                <w:sz w:val="21"/>
                <w:szCs w:val="21"/>
              </w:rPr>
              <w:t>自定义代码</w:t>
            </w:r>
          </w:p>
        </w:tc>
        <w:tc>
          <w:tcPr>
            <w:tcW w:w="1904" w:type="dxa"/>
            <w:tcBorders>
              <w:left w:val="single" w:color="auto" w:sz="6" w:space="0"/>
              <w:right w:val="double" w:color="auto" w:sz="2" w:space="0"/>
            </w:tcBorders>
            <w:shd w:val="clear" w:color="auto" w:fill="auto"/>
          </w:tcPr>
          <w:p>
            <w:pPr>
              <w:spacing w:line="320" w:lineRule="exact"/>
              <w:jc w:val="left"/>
              <w:rPr>
                <w:rFonts w:ascii="Times New Roman" w:hAnsi="Times New Roman"/>
                <w:sz w:val="21"/>
                <w:szCs w:val="21"/>
              </w:rPr>
            </w:pPr>
            <w:r>
              <w:rPr>
                <w:rFonts w:hint="eastAsia" w:ascii="Times New Roman" w:hAnsi="Times New Roman"/>
                <w:sz w:val="21"/>
                <w:szCs w:val="21"/>
              </w:rPr>
              <w:t>不需要填写</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837" w:type="dxa"/>
            <w:vMerge w:val="continue"/>
            <w:tcBorders>
              <w:left w:val="double" w:color="auto" w:sz="2" w:space="0"/>
              <w:right w:val="single" w:color="auto" w:sz="4" w:space="0"/>
            </w:tcBorders>
            <w:shd w:val="clear" w:color="auto" w:fill="auto"/>
          </w:tcPr>
          <w:p>
            <w:pPr>
              <w:rPr>
                <w:rFonts w:ascii="Times New Roman" w:hAnsi="Times New Roman"/>
                <w:sz w:val="21"/>
                <w:szCs w:val="21"/>
              </w:rPr>
            </w:pPr>
          </w:p>
        </w:tc>
        <w:tc>
          <w:tcPr>
            <w:tcW w:w="564" w:type="dxa"/>
            <w:vMerge w:val="continue"/>
            <w:tcBorders>
              <w:left w:val="single" w:color="auto" w:sz="4" w:space="0"/>
              <w:right w:val="single" w:color="auto" w:sz="4" w:space="0"/>
            </w:tcBorders>
            <w:shd w:val="clear" w:color="auto" w:fill="auto"/>
          </w:tcPr>
          <w:p>
            <w:pPr>
              <w:rPr>
                <w:rFonts w:ascii="Times New Roman" w:hAnsi="Times New Roman"/>
                <w:sz w:val="21"/>
                <w:szCs w:val="21"/>
              </w:rPr>
            </w:pPr>
          </w:p>
        </w:tc>
        <w:tc>
          <w:tcPr>
            <w:tcW w:w="772" w:type="dxa"/>
            <w:gridSpan w:val="3"/>
            <w:tcBorders>
              <w:top w:val="single" w:color="auto" w:sz="6" w:space="0"/>
              <w:left w:val="single" w:color="auto" w:sz="4" w:space="0"/>
              <w:bottom w:val="single" w:color="auto" w:sz="6" w:space="0"/>
              <w:right w:val="single" w:color="auto" w:sz="4" w:space="0"/>
            </w:tcBorders>
            <w:shd w:val="clear" w:color="auto" w:fill="auto"/>
            <w:vAlign w:val="center"/>
          </w:tcPr>
          <w:p>
            <w:pPr>
              <w:rPr>
                <w:rFonts w:ascii="Times New Roman" w:hAnsi="Times New Roman"/>
                <w:sz w:val="21"/>
                <w:szCs w:val="21"/>
              </w:rPr>
            </w:pPr>
            <w:r>
              <w:rPr>
                <w:rFonts w:ascii="Times New Roman" w:hAnsi="Times New Roman"/>
                <w:sz w:val="21"/>
                <w:szCs w:val="21"/>
              </w:rPr>
              <w:t>538</w:t>
            </w:r>
          </w:p>
        </w:tc>
        <w:tc>
          <w:tcPr>
            <w:tcW w:w="2065" w:type="dxa"/>
            <w:gridSpan w:val="3"/>
            <w:tcBorders>
              <w:top w:val="single" w:color="auto" w:sz="6" w:space="0"/>
              <w:left w:val="single" w:color="auto" w:sz="4" w:space="0"/>
              <w:bottom w:val="single" w:color="auto" w:sz="6" w:space="0"/>
              <w:right w:val="single" w:color="auto" w:sz="4" w:space="0"/>
            </w:tcBorders>
            <w:shd w:val="clear" w:color="auto" w:fill="auto"/>
            <w:vAlign w:val="center"/>
          </w:tcPr>
          <w:p>
            <w:pPr>
              <w:rPr>
                <w:rFonts w:ascii="Times New Roman" w:hAnsi="Times New Roman"/>
                <w:sz w:val="21"/>
                <w:szCs w:val="21"/>
              </w:rPr>
            </w:pPr>
            <w:r>
              <w:rPr>
                <w:rFonts w:ascii="Times New Roman" w:hAnsi="Times New Roman"/>
                <w:sz w:val="21"/>
                <w:szCs w:val="21"/>
              </w:rPr>
              <w:t>NestedPartyRole</w:t>
            </w:r>
          </w:p>
        </w:tc>
        <w:tc>
          <w:tcPr>
            <w:tcW w:w="1418" w:type="dxa"/>
            <w:tcBorders>
              <w:top w:val="single" w:color="auto" w:sz="6" w:space="0"/>
              <w:left w:val="single" w:color="auto" w:sz="4" w:space="0"/>
              <w:bottom w:val="single" w:color="auto" w:sz="6" w:space="0"/>
              <w:right w:val="single" w:color="auto" w:sz="4" w:space="0"/>
            </w:tcBorders>
            <w:shd w:val="clear" w:color="auto" w:fill="auto"/>
          </w:tcPr>
          <w:p>
            <w:pPr>
              <w:spacing w:line="320" w:lineRule="exact"/>
              <w:jc w:val="left"/>
              <w:rPr>
                <w:sz w:val="21"/>
                <w:szCs w:val="21"/>
              </w:rPr>
            </w:pPr>
            <w:r>
              <w:rPr>
                <w:rFonts w:hint="eastAsia"/>
                <w:sz w:val="21"/>
                <w:szCs w:val="21"/>
              </w:rPr>
              <w:t>参与人代码角色</w:t>
            </w:r>
          </w:p>
        </w:tc>
        <w:tc>
          <w:tcPr>
            <w:tcW w:w="2126" w:type="dxa"/>
            <w:tcBorders>
              <w:left w:val="single" w:color="auto" w:sz="4" w:space="0"/>
              <w:right w:val="single" w:color="auto" w:sz="6" w:space="0"/>
            </w:tcBorders>
            <w:shd w:val="clear" w:color="auto" w:fill="auto"/>
          </w:tcPr>
          <w:p>
            <w:pPr>
              <w:spacing w:line="320" w:lineRule="exact"/>
              <w:jc w:val="left"/>
              <w:rPr>
                <w:rFonts w:ascii="Times New Roman" w:hAnsi="Times New Roman"/>
                <w:sz w:val="21"/>
                <w:szCs w:val="21"/>
              </w:rPr>
            </w:pPr>
            <w:r>
              <w:rPr>
                <w:rFonts w:hint="eastAsia" w:ascii="Times New Roman" w:hAnsi="Times New Roman"/>
                <w:sz w:val="21"/>
                <w:szCs w:val="21"/>
              </w:rPr>
              <w:t>4004</w:t>
            </w:r>
            <w:r>
              <w:rPr>
                <w:rFonts w:hint="eastAsia" w:ascii="楷体_GB2312" w:hAnsi="Times New Roman"/>
                <w:sz w:val="21"/>
                <w:szCs w:val="21"/>
              </w:rPr>
              <w:t>：</w:t>
            </w:r>
            <w:r>
              <w:rPr>
                <w:rFonts w:hint="eastAsia" w:ascii="Times New Roman" w:hAnsi="Times New Roman"/>
                <w:sz w:val="21"/>
                <w:szCs w:val="21"/>
              </w:rPr>
              <w:t>对手</w:t>
            </w:r>
            <w:r>
              <w:rPr>
                <w:rFonts w:hint="eastAsia" w:ascii="楷体_GB2312" w:hAnsi="Times New Roman"/>
                <w:sz w:val="21"/>
                <w:szCs w:val="21"/>
              </w:rPr>
              <w:t>方交易主体代码</w:t>
            </w:r>
          </w:p>
        </w:tc>
        <w:tc>
          <w:tcPr>
            <w:tcW w:w="1904" w:type="dxa"/>
            <w:tcBorders>
              <w:left w:val="single" w:color="auto" w:sz="6" w:space="0"/>
              <w:right w:val="double" w:color="auto" w:sz="2" w:space="0"/>
            </w:tcBorders>
            <w:shd w:val="clear" w:color="auto" w:fill="auto"/>
          </w:tcPr>
          <w:p>
            <w:pPr>
              <w:spacing w:line="320" w:lineRule="exact"/>
              <w:jc w:val="left"/>
              <w:rPr>
                <w:rFonts w:ascii="Times New Roman" w:hAnsi="Times New Roman"/>
                <w:sz w:val="21"/>
                <w:szCs w:val="21"/>
              </w:rPr>
            </w:pPr>
            <w:r>
              <w:rPr>
                <w:rFonts w:hint="eastAsia" w:ascii="Times New Roman" w:hAnsi="Times New Roman"/>
                <w:sz w:val="21"/>
                <w:szCs w:val="21"/>
              </w:rPr>
              <w:t>不需要填写</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837" w:type="dxa"/>
            <w:vMerge w:val="continue"/>
            <w:tcBorders>
              <w:left w:val="double" w:color="auto" w:sz="2" w:space="0"/>
              <w:right w:val="single" w:color="auto" w:sz="4" w:space="0"/>
            </w:tcBorders>
            <w:shd w:val="clear" w:color="auto" w:fill="auto"/>
          </w:tcPr>
          <w:p>
            <w:pPr>
              <w:rPr>
                <w:rFonts w:ascii="Times New Roman" w:hAnsi="Times New Roman"/>
                <w:sz w:val="21"/>
                <w:szCs w:val="21"/>
              </w:rPr>
            </w:pPr>
          </w:p>
        </w:tc>
        <w:tc>
          <w:tcPr>
            <w:tcW w:w="564" w:type="dxa"/>
            <w:vMerge w:val="continue"/>
            <w:tcBorders>
              <w:left w:val="single" w:color="auto" w:sz="4" w:space="0"/>
              <w:right w:val="single" w:color="auto" w:sz="4" w:space="0"/>
            </w:tcBorders>
            <w:shd w:val="clear" w:color="auto" w:fill="D9D9D9"/>
          </w:tcPr>
          <w:p>
            <w:pPr>
              <w:rPr>
                <w:rFonts w:ascii="Times New Roman" w:hAnsi="Times New Roman"/>
                <w:sz w:val="21"/>
                <w:szCs w:val="21"/>
              </w:rPr>
            </w:pPr>
          </w:p>
        </w:tc>
        <w:tc>
          <w:tcPr>
            <w:tcW w:w="4255" w:type="dxa"/>
            <w:gridSpan w:val="7"/>
            <w:tcBorders>
              <w:top w:val="single" w:color="auto" w:sz="6" w:space="0"/>
              <w:left w:val="single" w:color="auto" w:sz="4" w:space="0"/>
              <w:bottom w:val="single" w:color="auto" w:sz="6" w:space="0"/>
              <w:right w:val="single" w:color="auto" w:sz="4" w:space="0"/>
            </w:tcBorders>
            <w:shd w:val="clear" w:color="auto" w:fill="D9D9D9"/>
            <w:vAlign w:val="center"/>
          </w:tcPr>
          <w:p>
            <w:pPr>
              <w:rPr>
                <w:rFonts w:ascii="Times New Roman" w:hAnsi="Times New Roman"/>
                <w:sz w:val="21"/>
                <w:szCs w:val="21"/>
              </w:rPr>
            </w:pPr>
            <w:r>
              <w:rPr>
                <w:rFonts w:hint="eastAsia" w:ascii="Times New Roman" w:hAnsi="Times New Roman"/>
                <w:sz w:val="21"/>
                <w:szCs w:val="21"/>
              </w:rPr>
              <w:t>子组件</w:t>
            </w:r>
            <w:r>
              <w:rPr>
                <w:rFonts w:ascii="Times New Roman" w:hAnsi="Times New Roman"/>
                <w:sz w:val="21"/>
                <w:szCs w:val="21"/>
              </w:rPr>
              <w:t>&lt;NstdPtysSubGrp&gt;</w:t>
            </w:r>
          </w:p>
        </w:tc>
        <w:tc>
          <w:tcPr>
            <w:tcW w:w="2126" w:type="dxa"/>
            <w:tcBorders>
              <w:left w:val="single" w:color="auto" w:sz="4" w:space="0"/>
              <w:right w:val="single" w:color="auto" w:sz="6" w:space="0"/>
            </w:tcBorders>
            <w:shd w:val="clear" w:color="auto" w:fill="95DD9F" w:themeFill="background1" w:themeFillShade="D9"/>
          </w:tcPr>
          <w:p>
            <w:pPr>
              <w:spacing w:line="320" w:lineRule="exact"/>
              <w:jc w:val="left"/>
              <w:rPr>
                <w:sz w:val="21"/>
                <w:szCs w:val="21"/>
              </w:rPr>
            </w:pPr>
          </w:p>
        </w:tc>
        <w:tc>
          <w:tcPr>
            <w:tcW w:w="1904" w:type="dxa"/>
            <w:tcBorders>
              <w:left w:val="single" w:color="auto" w:sz="6" w:space="0"/>
              <w:right w:val="double" w:color="auto" w:sz="2" w:space="0"/>
            </w:tcBorders>
            <w:shd w:val="clear" w:color="auto" w:fill="95DD9F" w:themeFill="background1" w:themeFillShade="D9"/>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837" w:type="dxa"/>
            <w:vMerge w:val="continue"/>
            <w:tcBorders>
              <w:left w:val="double" w:color="auto" w:sz="2" w:space="0"/>
              <w:right w:val="single" w:color="auto" w:sz="4" w:space="0"/>
            </w:tcBorders>
            <w:shd w:val="clear" w:color="auto" w:fill="auto"/>
          </w:tcPr>
          <w:p>
            <w:pPr>
              <w:rPr>
                <w:rFonts w:ascii="Times New Roman" w:hAnsi="Times New Roman"/>
                <w:sz w:val="21"/>
                <w:szCs w:val="21"/>
              </w:rPr>
            </w:pPr>
          </w:p>
        </w:tc>
        <w:tc>
          <w:tcPr>
            <w:tcW w:w="564" w:type="dxa"/>
            <w:vMerge w:val="continue"/>
            <w:tcBorders>
              <w:left w:val="single" w:color="auto" w:sz="4" w:space="0"/>
              <w:right w:val="single" w:color="auto" w:sz="4" w:space="0"/>
            </w:tcBorders>
            <w:shd w:val="clear" w:color="auto" w:fill="D9D9D9"/>
          </w:tcPr>
          <w:p>
            <w:pPr>
              <w:rPr>
                <w:rFonts w:ascii="Times New Roman" w:hAnsi="Times New Roman"/>
                <w:sz w:val="21"/>
                <w:szCs w:val="21"/>
              </w:rPr>
            </w:pPr>
          </w:p>
        </w:tc>
        <w:tc>
          <w:tcPr>
            <w:tcW w:w="772" w:type="dxa"/>
            <w:gridSpan w:val="3"/>
            <w:tcBorders>
              <w:top w:val="single" w:color="auto" w:sz="6" w:space="0"/>
              <w:left w:val="single" w:color="auto" w:sz="4" w:space="0"/>
              <w:bottom w:val="single" w:color="auto" w:sz="6" w:space="0"/>
              <w:right w:val="single" w:color="auto" w:sz="4" w:space="0"/>
            </w:tcBorders>
            <w:shd w:val="clear" w:color="auto" w:fill="auto"/>
            <w:vAlign w:val="center"/>
          </w:tcPr>
          <w:p>
            <w:pPr>
              <w:rPr>
                <w:rFonts w:ascii="Times New Roman" w:hAnsi="Times New Roman"/>
                <w:sz w:val="21"/>
                <w:szCs w:val="21"/>
              </w:rPr>
            </w:pPr>
            <w:r>
              <w:rPr>
                <w:rFonts w:ascii="Times New Roman" w:hAnsi="Times New Roman"/>
                <w:sz w:val="21"/>
                <w:szCs w:val="21"/>
              </w:rPr>
              <w:t>804</w:t>
            </w:r>
          </w:p>
        </w:tc>
        <w:tc>
          <w:tcPr>
            <w:tcW w:w="2065" w:type="dxa"/>
            <w:gridSpan w:val="3"/>
            <w:tcBorders>
              <w:top w:val="single" w:color="auto" w:sz="6" w:space="0"/>
              <w:left w:val="single" w:color="auto" w:sz="4" w:space="0"/>
              <w:bottom w:val="single" w:color="auto" w:sz="6" w:space="0"/>
              <w:right w:val="single" w:color="auto" w:sz="4" w:space="0"/>
            </w:tcBorders>
            <w:shd w:val="clear" w:color="auto" w:fill="auto"/>
            <w:vAlign w:val="center"/>
          </w:tcPr>
          <w:p>
            <w:pPr>
              <w:rPr>
                <w:rFonts w:ascii="Times New Roman" w:hAnsi="Times New Roman"/>
                <w:sz w:val="21"/>
                <w:szCs w:val="21"/>
              </w:rPr>
            </w:pPr>
            <w:r>
              <w:rPr>
                <w:rFonts w:ascii="Times New Roman" w:hAnsi="Times New Roman"/>
                <w:sz w:val="21"/>
                <w:szCs w:val="21"/>
              </w:rPr>
              <w:t>NoNstdPartySubIDs</w:t>
            </w:r>
          </w:p>
        </w:tc>
        <w:tc>
          <w:tcPr>
            <w:tcW w:w="1418" w:type="dxa"/>
            <w:tcBorders>
              <w:top w:val="single" w:color="auto" w:sz="6" w:space="0"/>
              <w:left w:val="single" w:color="auto" w:sz="4" w:space="0"/>
              <w:bottom w:val="single" w:color="auto" w:sz="6" w:space="0"/>
              <w:right w:val="single" w:color="auto" w:sz="4" w:space="0"/>
            </w:tcBorders>
            <w:shd w:val="clear" w:color="auto" w:fill="auto"/>
            <w:vAlign w:val="center"/>
          </w:tcPr>
          <w:p>
            <w:pPr>
              <w:spacing w:line="320" w:lineRule="exact"/>
              <w:jc w:val="left"/>
              <w:rPr>
                <w:sz w:val="21"/>
                <w:szCs w:val="21"/>
              </w:rPr>
            </w:pPr>
            <w:r>
              <w:rPr>
                <w:rFonts w:hint="eastAsia"/>
                <w:sz w:val="21"/>
                <w:szCs w:val="21"/>
              </w:rPr>
              <w:t>参与方子代码个数</w:t>
            </w:r>
          </w:p>
        </w:tc>
        <w:tc>
          <w:tcPr>
            <w:tcW w:w="2126" w:type="dxa"/>
            <w:tcBorders>
              <w:left w:val="single" w:color="auto" w:sz="4" w:space="0"/>
              <w:right w:val="single" w:color="auto" w:sz="6" w:space="0"/>
            </w:tcBorders>
            <w:shd w:val="clear" w:color="auto" w:fill="auto"/>
          </w:tcPr>
          <w:p>
            <w:pPr>
              <w:spacing w:line="320" w:lineRule="exact"/>
              <w:jc w:val="left"/>
              <w:rPr>
                <w:sz w:val="21"/>
                <w:szCs w:val="21"/>
              </w:rPr>
            </w:pPr>
            <w:r>
              <w:rPr>
                <w:rFonts w:hint="eastAsia"/>
                <w:sz w:val="21"/>
                <w:szCs w:val="21"/>
              </w:rPr>
              <w:t>1</w:t>
            </w:r>
          </w:p>
        </w:tc>
        <w:tc>
          <w:tcPr>
            <w:tcW w:w="1904" w:type="dxa"/>
            <w:tcBorders>
              <w:left w:val="single" w:color="auto" w:sz="6" w:space="0"/>
              <w:right w:val="double" w:color="auto" w:sz="2" w:space="0"/>
            </w:tcBorders>
            <w:shd w:val="clear" w:color="auto" w:fill="auto"/>
          </w:tcPr>
          <w:p>
            <w:pPr>
              <w:spacing w:line="320" w:lineRule="exact"/>
              <w:jc w:val="left"/>
              <w:rPr>
                <w:rFonts w:ascii="Times New Roman" w:hAnsi="Times New Roman"/>
                <w:sz w:val="21"/>
                <w:szCs w:val="21"/>
              </w:rPr>
            </w:pPr>
            <w:r>
              <w:rPr>
                <w:rFonts w:hint="eastAsia" w:ascii="Times New Roman" w:hAnsi="Times New Roman"/>
                <w:sz w:val="21"/>
                <w:szCs w:val="21"/>
              </w:rPr>
              <w:t>不需要填写</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837" w:type="dxa"/>
            <w:vMerge w:val="continue"/>
            <w:tcBorders>
              <w:left w:val="double" w:color="auto" w:sz="2" w:space="0"/>
              <w:right w:val="single" w:color="auto" w:sz="4" w:space="0"/>
            </w:tcBorders>
            <w:shd w:val="clear" w:color="auto" w:fill="auto"/>
          </w:tcPr>
          <w:p>
            <w:pPr>
              <w:rPr>
                <w:rFonts w:ascii="Times New Roman" w:hAnsi="Times New Roman"/>
                <w:sz w:val="21"/>
                <w:szCs w:val="21"/>
              </w:rPr>
            </w:pPr>
          </w:p>
        </w:tc>
        <w:tc>
          <w:tcPr>
            <w:tcW w:w="564" w:type="dxa"/>
            <w:vMerge w:val="continue"/>
            <w:tcBorders>
              <w:left w:val="single" w:color="auto" w:sz="4" w:space="0"/>
              <w:right w:val="single" w:color="auto" w:sz="4" w:space="0"/>
            </w:tcBorders>
            <w:shd w:val="clear" w:color="auto" w:fill="D9D9D9"/>
          </w:tcPr>
          <w:p>
            <w:pPr>
              <w:rPr>
                <w:rFonts w:ascii="Times New Roman" w:hAnsi="Times New Roman"/>
                <w:sz w:val="21"/>
                <w:szCs w:val="21"/>
              </w:rPr>
            </w:pPr>
          </w:p>
        </w:tc>
        <w:tc>
          <w:tcPr>
            <w:tcW w:w="772" w:type="dxa"/>
            <w:gridSpan w:val="3"/>
            <w:vMerge w:val="restart"/>
            <w:tcBorders>
              <w:top w:val="single" w:color="auto" w:sz="6" w:space="0"/>
              <w:left w:val="single" w:color="auto" w:sz="4" w:space="0"/>
              <w:bottom w:val="single" w:color="auto" w:sz="6" w:space="0"/>
              <w:right w:val="single" w:color="auto" w:sz="4" w:space="0"/>
            </w:tcBorders>
            <w:shd w:val="clear" w:color="auto" w:fill="auto"/>
            <w:vAlign w:val="center"/>
          </w:tcPr>
          <w:p>
            <w:pPr>
              <w:rPr>
                <w:rFonts w:ascii="Times New Roman" w:hAnsi="Times New Roman"/>
                <w:sz w:val="21"/>
                <w:szCs w:val="21"/>
              </w:rPr>
            </w:pPr>
            <w:r>
              <w:rPr>
                <w:rFonts w:hint="eastAsia" w:ascii="Times New Roman" w:hAnsi="Times New Roman"/>
                <w:sz w:val="21"/>
                <w:szCs w:val="21"/>
              </w:rPr>
              <w:t>→</w:t>
            </w:r>
          </w:p>
        </w:tc>
        <w:tc>
          <w:tcPr>
            <w:tcW w:w="697" w:type="dxa"/>
            <w:gridSpan w:val="2"/>
            <w:tcBorders>
              <w:top w:val="single" w:color="auto" w:sz="6" w:space="0"/>
              <w:left w:val="single" w:color="auto" w:sz="4" w:space="0"/>
              <w:bottom w:val="single" w:color="auto" w:sz="6" w:space="0"/>
              <w:right w:val="single" w:color="auto" w:sz="4" w:space="0"/>
            </w:tcBorders>
            <w:shd w:val="clear" w:color="auto" w:fill="auto"/>
            <w:vAlign w:val="center"/>
          </w:tcPr>
          <w:p>
            <w:pPr>
              <w:rPr>
                <w:rFonts w:ascii="Times New Roman" w:hAnsi="Times New Roman"/>
                <w:sz w:val="21"/>
                <w:szCs w:val="21"/>
              </w:rPr>
            </w:pPr>
            <w:r>
              <w:rPr>
                <w:rFonts w:ascii="Times New Roman" w:hAnsi="Times New Roman"/>
                <w:sz w:val="21"/>
                <w:szCs w:val="21"/>
              </w:rPr>
              <w:t>545</w:t>
            </w:r>
          </w:p>
        </w:tc>
        <w:tc>
          <w:tcPr>
            <w:tcW w:w="1368" w:type="dxa"/>
            <w:tcBorders>
              <w:top w:val="single" w:color="auto" w:sz="6" w:space="0"/>
              <w:left w:val="single" w:color="auto" w:sz="4" w:space="0"/>
              <w:bottom w:val="single" w:color="auto" w:sz="6" w:space="0"/>
              <w:right w:val="single" w:color="auto" w:sz="4" w:space="0"/>
            </w:tcBorders>
            <w:shd w:val="clear" w:color="auto" w:fill="auto"/>
            <w:vAlign w:val="center"/>
          </w:tcPr>
          <w:p>
            <w:pPr>
              <w:rPr>
                <w:rFonts w:ascii="Times New Roman" w:hAnsi="Times New Roman"/>
                <w:sz w:val="21"/>
                <w:szCs w:val="21"/>
              </w:rPr>
            </w:pPr>
            <w:r>
              <w:rPr>
                <w:rFonts w:ascii="Times New Roman" w:hAnsi="Times New Roman"/>
                <w:sz w:val="21"/>
                <w:szCs w:val="21"/>
              </w:rPr>
              <w:t>NstdPartySubID</w:t>
            </w:r>
          </w:p>
        </w:tc>
        <w:tc>
          <w:tcPr>
            <w:tcW w:w="1418" w:type="dxa"/>
            <w:tcBorders>
              <w:top w:val="single" w:color="auto" w:sz="6" w:space="0"/>
              <w:left w:val="single" w:color="auto" w:sz="4" w:space="0"/>
              <w:bottom w:val="single" w:color="auto" w:sz="6" w:space="0"/>
              <w:right w:val="single" w:color="auto" w:sz="4" w:space="0"/>
            </w:tcBorders>
            <w:shd w:val="clear" w:color="auto" w:fill="auto"/>
          </w:tcPr>
          <w:p>
            <w:pPr>
              <w:spacing w:line="320" w:lineRule="exact"/>
              <w:jc w:val="left"/>
              <w:rPr>
                <w:sz w:val="21"/>
                <w:szCs w:val="21"/>
              </w:rPr>
            </w:pPr>
            <w:r>
              <w:rPr>
                <w:rFonts w:hint="eastAsia"/>
                <w:sz w:val="21"/>
                <w:szCs w:val="21"/>
              </w:rPr>
              <w:t>参与方子代码</w:t>
            </w:r>
          </w:p>
        </w:tc>
        <w:tc>
          <w:tcPr>
            <w:tcW w:w="2126" w:type="dxa"/>
            <w:tcBorders>
              <w:left w:val="single" w:color="auto" w:sz="4" w:space="0"/>
              <w:right w:val="single" w:color="auto" w:sz="6" w:space="0"/>
            </w:tcBorders>
            <w:shd w:val="clear" w:color="auto" w:fill="auto"/>
          </w:tcPr>
          <w:p>
            <w:pPr>
              <w:spacing w:line="320" w:lineRule="exact"/>
              <w:jc w:val="left"/>
              <w:rPr>
                <w:sz w:val="21"/>
                <w:szCs w:val="21"/>
              </w:rPr>
            </w:pPr>
            <w:r>
              <w:rPr>
                <w:rFonts w:hint="eastAsia" w:ascii="Times New Roman" w:hAnsi="Times New Roman"/>
                <w:sz w:val="21"/>
                <w:szCs w:val="21"/>
              </w:rPr>
              <w:t>对手方交易主体类型</w:t>
            </w:r>
          </w:p>
        </w:tc>
        <w:tc>
          <w:tcPr>
            <w:tcW w:w="1904" w:type="dxa"/>
            <w:tcBorders>
              <w:left w:val="single" w:color="auto" w:sz="6" w:space="0"/>
              <w:right w:val="double" w:color="auto" w:sz="2" w:space="0"/>
            </w:tcBorders>
            <w:shd w:val="clear" w:color="auto" w:fill="auto"/>
          </w:tcPr>
          <w:p>
            <w:pPr>
              <w:spacing w:line="320" w:lineRule="exact"/>
              <w:jc w:val="left"/>
              <w:rPr>
                <w:rFonts w:ascii="Times New Roman" w:hAnsi="Times New Roman"/>
                <w:sz w:val="21"/>
                <w:szCs w:val="21"/>
              </w:rPr>
            </w:pPr>
            <w:r>
              <w:rPr>
                <w:rFonts w:hint="eastAsia" w:ascii="Times New Roman" w:hAnsi="Times New Roman"/>
                <w:sz w:val="21"/>
                <w:szCs w:val="21"/>
              </w:rPr>
              <w:t>不需要填写</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837" w:type="dxa"/>
            <w:vMerge w:val="continue"/>
            <w:tcBorders>
              <w:left w:val="double" w:color="auto" w:sz="2" w:space="0"/>
              <w:right w:val="single" w:color="auto" w:sz="4" w:space="0"/>
            </w:tcBorders>
            <w:shd w:val="clear" w:color="auto" w:fill="auto"/>
          </w:tcPr>
          <w:p>
            <w:pPr>
              <w:rPr>
                <w:rFonts w:ascii="Times New Roman" w:hAnsi="Times New Roman"/>
                <w:sz w:val="21"/>
                <w:szCs w:val="21"/>
              </w:rPr>
            </w:pPr>
          </w:p>
        </w:tc>
        <w:tc>
          <w:tcPr>
            <w:tcW w:w="564" w:type="dxa"/>
            <w:vMerge w:val="continue"/>
            <w:tcBorders>
              <w:left w:val="single" w:color="auto" w:sz="4" w:space="0"/>
              <w:right w:val="single" w:color="auto" w:sz="4" w:space="0"/>
            </w:tcBorders>
            <w:shd w:val="clear" w:color="auto" w:fill="D9D9D9"/>
          </w:tcPr>
          <w:p>
            <w:pPr>
              <w:rPr>
                <w:rFonts w:ascii="Times New Roman" w:hAnsi="Times New Roman"/>
                <w:sz w:val="21"/>
                <w:szCs w:val="21"/>
              </w:rPr>
            </w:pPr>
          </w:p>
        </w:tc>
        <w:tc>
          <w:tcPr>
            <w:tcW w:w="772" w:type="dxa"/>
            <w:gridSpan w:val="3"/>
            <w:vMerge w:val="continue"/>
            <w:tcBorders>
              <w:top w:val="single" w:color="auto" w:sz="6" w:space="0"/>
              <w:left w:val="single" w:color="auto" w:sz="4" w:space="0"/>
              <w:bottom w:val="single" w:color="auto" w:sz="6" w:space="0"/>
              <w:right w:val="single" w:color="auto" w:sz="4" w:space="0"/>
            </w:tcBorders>
            <w:shd w:val="clear" w:color="auto" w:fill="auto"/>
            <w:vAlign w:val="center"/>
          </w:tcPr>
          <w:p>
            <w:pPr>
              <w:rPr>
                <w:rFonts w:ascii="Times New Roman" w:hAnsi="Times New Roman"/>
                <w:sz w:val="21"/>
                <w:szCs w:val="21"/>
              </w:rPr>
            </w:pPr>
          </w:p>
        </w:tc>
        <w:tc>
          <w:tcPr>
            <w:tcW w:w="697" w:type="dxa"/>
            <w:gridSpan w:val="2"/>
            <w:tcBorders>
              <w:top w:val="single" w:color="auto" w:sz="6" w:space="0"/>
              <w:left w:val="single" w:color="auto" w:sz="4" w:space="0"/>
              <w:bottom w:val="single" w:color="auto" w:sz="6" w:space="0"/>
              <w:right w:val="single" w:color="auto" w:sz="4" w:space="0"/>
            </w:tcBorders>
            <w:shd w:val="clear" w:color="auto" w:fill="auto"/>
            <w:vAlign w:val="center"/>
          </w:tcPr>
          <w:p>
            <w:pPr>
              <w:rPr>
                <w:rFonts w:ascii="Times New Roman" w:hAnsi="Times New Roman"/>
                <w:sz w:val="21"/>
                <w:szCs w:val="21"/>
              </w:rPr>
            </w:pPr>
            <w:r>
              <w:rPr>
                <w:rFonts w:ascii="Times New Roman" w:hAnsi="Times New Roman"/>
                <w:sz w:val="21"/>
                <w:szCs w:val="21"/>
              </w:rPr>
              <w:t>805</w:t>
            </w:r>
          </w:p>
        </w:tc>
        <w:tc>
          <w:tcPr>
            <w:tcW w:w="1368" w:type="dxa"/>
            <w:tcBorders>
              <w:top w:val="single" w:color="auto" w:sz="6" w:space="0"/>
              <w:left w:val="single" w:color="auto" w:sz="4" w:space="0"/>
              <w:bottom w:val="single" w:color="auto" w:sz="6" w:space="0"/>
              <w:right w:val="single" w:color="auto" w:sz="4" w:space="0"/>
            </w:tcBorders>
            <w:shd w:val="clear" w:color="auto" w:fill="auto"/>
            <w:vAlign w:val="center"/>
          </w:tcPr>
          <w:p>
            <w:pPr>
              <w:rPr>
                <w:rFonts w:ascii="Times New Roman" w:hAnsi="Times New Roman"/>
                <w:sz w:val="21"/>
                <w:szCs w:val="21"/>
              </w:rPr>
            </w:pPr>
            <w:r>
              <w:rPr>
                <w:rFonts w:ascii="Times New Roman" w:hAnsi="Times New Roman"/>
                <w:sz w:val="21"/>
                <w:szCs w:val="21"/>
              </w:rPr>
              <w:t>NstdPartySubIDType</w:t>
            </w:r>
          </w:p>
        </w:tc>
        <w:tc>
          <w:tcPr>
            <w:tcW w:w="1418" w:type="dxa"/>
            <w:tcBorders>
              <w:top w:val="single" w:color="auto" w:sz="6" w:space="0"/>
              <w:left w:val="single" w:color="auto" w:sz="4" w:space="0"/>
              <w:bottom w:val="single" w:color="auto" w:sz="6" w:space="0"/>
              <w:right w:val="single" w:color="auto" w:sz="4" w:space="0"/>
            </w:tcBorders>
            <w:shd w:val="clear" w:color="auto" w:fill="auto"/>
          </w:tcPr>
          <w:p>
            <w:pPr>
              <w:spacing w:line="320" w:lineRule="exact"/>
              <w:jc w:val="left"/>
              <w:rPr>
                <w:sz w:val="21"/>
                <w:szCs w:val="21"/>
              </w:rPr>
            </w:pPr>
            <w:r>
              <w:rPr>
                <w:rFonts w:hint="eastAsia"/>
                <w:sz w:val="21"/>
                <w:szCs w:val="21"/>
              </w:rPr>
              <w:t>参与方子代码类型</w:t>
            </w:r>
          </w:p>
        </w:tc>
        <w:tc>
          <w:tcPr>
            <w:tcW w:w="2126" w:type="dxa"/>
            <w:tcBorders>
              <w:left w:val="single" w:color="auto" w:sz="4" w:space="0"/>
              <w:bottom w:val="single" w:color="auto" w:sz="6" w:space="0"/>
              <w:right w:val="single" w:color="auto" w:sz="6" w:space="0"/>
            </w:tcBorders>
            <w:shd w:val="clear" w:color="auto" w:fill="auto"/>
          </w:tcPr>
          <w:p>
            <w:pPr>
              <w:spacing w:line="320" w:lineRule="exact"/>
              <w:jc w:val="left"/>
              <w:rPr>
                <w:sz w:val="21"/>
                <w:szCs w:val="21"/>
              </w:rPr>
            </w:pPr>
            <w:r>
              <w:rPr>
                <w:rFonts w:hint="eastAsia" w:ascii="Times New Roman" w:hAnsi="Times New Roman"/>
                <w:sz w:val="21"/>
                <w:szCs w:val="21"/>
              </w:rPr>
              <w:t>26=</w:t>
            </w:r>
            <w:r>
              <w:rPr>
                <w:rFonts w:hint="eastAsia" w:ascii="楷体_GB2312" w:hAnsi="Times New Roman"/>
                <w:sz w:val="21"/>
                <w:szCs w:val="21"/>
              </w:rPr>
              <w:t>交易主体类型</w:t>
            </w:r>
          </w:p>
        </w:tc>
        <w:tc>
          <w:tcPr>
            <w:tcW w:w="1904" w:type="dxa"/>
            <w:tcBorders>
              <w:left w:val="single" w:color="auto" w:sz="6" w:space="0"/>
              <w:bottom w:val="single" w:color="auto" w:sz="6" w:space="0"/>
              <w:right w:val="double" w:color="auto" w:sz="2" w:space="0"/>
            </w:tcBorders>
            <w:shd w:val="clear" w:color="auto" w:fill="auto"/>
          </w:tcPr>
          <w:p>
            <w:pPr>
              <w:spacing w:line="320" w:lineRule="exact"/>
              <w:jc w:val="left"/>
              <w:rPr>
                <w:rFonts w:ascii="Times New Roman" w:hAnsi="Times New Roman"/>
                <w:sz w:val="21"/>
                <w:szCs w:val="21"/>
              </w:rPr>
            </w:pPr>
            <w:r>
              <w:rPr>
                <w:rFonts w:hint="eastAsia" w:ascii="Times New Roman" w:hAnsi="Times New Roman"/>
                <w:sz w:val="21"/>
                <w:szCs w:val="21"/>
              </w:rPr>
              <w:t>不需要填写</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837" w:type="dxa"/>
            <w:vMerge w:val="continue"/>
            <w:tcBorders>
              <w:left w:val="double" w:color="auto" w:sz="2" w:space="0"/>
              <w:right w:val="single" w:color="auto" w:sz="4" w:space="0"/>
            </w:tcBorders>
            <w:shd w:val="clear" w:color="auto" w:fill="auto"/>
          </w:tcPr>
          <w:p>
            <w:pPr>
              <w:rPr>
                <w:rFonts w:ascii="Times New Roman" w:hAnsi="Times New Roman"/>
                <w:sz w:val="21"/>
                <w:szCs w:val="21"/>
              </w:rPr>
            </w:pPr>
          </w:p>
        </w:tc>
        <w:tc>
          <w:tcPr>
            <w:tcW w:w="564" w:type="dxa"/>
            <w:vMerge w:val="continue"/>
            <w:tcBorders>
              <w:left w:val="single" w:color="auto" w:sz="4" w:space="0"/>
              <w:right w:val="single" w:color="auto" w:sz="4" w:space="0"/>
            </w:tcBorders>
            <w:shd w:val="clear" w:color="auto" w:fill="auto"/>
          </w:tcPr>
          <w:p>
            <w:pPr>
              <w:rPr>
                <w:rFonts w:ascii="Times New Roman" w:hAnsi="Times New Roman"/>
                <w:sz w:val="21"/>
                <w:szCs w:val="21"/>
              </w:rPr>
            </w:pPr>
          </w:p>
        </w:tc>
        <w:tc>
          <w:tcPr>
            <w:tcW w:w="2837" w:type="dxa"/>
            <w:gridSpan w:val="6"/>
            <w:tcBorders>
              <w:top w:val="single" w:color="auto" w:sz="6" w:space="0"/>
              <w:left w:val="single" w:color="auto" w:sz="4" w:space="0"/>
              <w:bottom w:val="single" w:color="auto" w:sz="6" w:space="0"/>
              <w:right w:val="single" w:color="auto" w:sz="4" w:space="0"/>
            </w:tcBorders>
            <w:shd w:val="clear" w:color="auto" w:fill="95DD9F" w:themeFill="background1" w:themeFillShade="D9"/>
            <w:vAlign w:val="center"/>
          </w:tcPr>
          <w:p>
            <w:pPr>
              <w:rPr>
                <w:rFonts w:ascii="Times New Roman" w:hAnsi="Times New Roman"/>
                <w:sz w:val="21"/>
                <w:szCs w:val="21"/>
              </w:rPr>
            </w:pPr>
            <w:r>
              <w:rPr>
                <w:rFonts w:hint="eastAsia"/>
                <w:sz w:val="21"/>
                <w:szCs w:val="21"/>
              </w:rPr>
              <w:t>组件结束</w:t>
            </w:r>
          </w:p>
        </w:tc>
        <w:tc>
          <w:tcPr>
            <w:tcW w:w="1418" w:type="dxa"/>
            <w:tcBorders>
              <w:top w:val="single" w:color="auto" w:sz="6" w:space="0"/>
              <w:left w:val="single" w:color="auto" w:sz="4" w:space="0"/>
              <w:bottom w:val="single" w:color="auto" w:sz="6" w:space="0"/>
              <w:right w:val="single" w:color="auto" w:sz="4" w:space="0"/>
            </w:tcBorders>
            <w:shd w:val="clear" w:color="auto" w:fill="95DD9F" w:themeFill="background1" w:themeFillShade="D9"/>
          </w:tcPr>
          <w:p>
            <w:pPr>
              <w:spacing w:line="320" w:lineRule="exact"/>
              <w:jc w:val="left"/>
              <w:rPr>
                <w:sz w:val="21"/>
                <w:szCs w:val="21"/>
              </w:rPr>
            </w:pPr>
          </w:p>
        </w:tc>
        <w:tc>
          <w:tcPr>
            <w:tcW w:w="2126" w:type="dxa"/>
            <w:tcBorders>
              <w:top w:val="single" w:color="auto" w:sz="6" w:space="0"/>
              <w:left w:val="single" w:color="auto" w:sz="4" w:space="0"/>
              <w:bottom w:val="single" w:color="auto" w:sz="6" w:space="0"/>
              <w:right w:val="single" w:color="auto" w:sz="6" w:space="0"/>
            </w:tcBorders>
            <w:shd w:val="clear" w:color="auto" w:fill="95DD9F" w:themeFill="background1" w:themeFillShade="D9"/>
          </w:tcPr>
          <w:p>
            <w:pPr>
              <w:spacing w:line="320" w:lineRule="exact"/>
              <w:jc w:val="left"/>
              <w:rPr>
                <w:sz w:val="21"/>
                <w:szCs w:val="21"/>
              </w:rPr>
            </w:pPr>
          </w:p>
        </w:tc>
        <w:tc>
          <w:tcPr>
            <w:tcW w:w="1904" w:type="dxa"/>
            <w:tcBorders>
              <w:top w:val="single" w:color="auto" w:sz="6" w:space="0"/>
              <w:left w:val="single" w:color="auto" w:sz="6" w:space="0"/>
              <w:bottom w:val="single" w:color="auto" w:sz="6" w:space="0"/>
              <w:right w:val="double" w:color="auto" w:sz="2" w:space="0"/>
            </w:tcBorders>
            <w:shd w:val="clear" w:color="auto" w:fill="95DD9F" w:themeFill="background1" w:themeFillShade="D9"/>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837" w:type="dxa"/>
            <w:vMerge w:val="continue"/>
            <w:tcBorders>
              <w:left w:val="double" w:color="auto" w:sz="2" w:space="0"/>
              <w:right w:val="single" w:color="auto" w:sz="4" w:space="0"/>
            </w:tcBorders>
            <w:shd w:val="clear" w:color="auto" w:fill="auto"/>
          </w:tcPr>
          <w:p>
            <w:pPr>
              <w:rPr>
                <w:rFonts w:ascii="Times New Roman" w:hAnsi="Times New Roman"/>
                <w:sz w:val="21"/>
                <w:szCs w:val="21"/>
              </w:rPr>
            </w:pPr>
          </w:p>
        </w:tc>
        <w:tc>
          <w:tcPr>
            <w:tcW w:w="564" w:type="dxa"/>
            <w:vMerge w:val="continue"/>
            <w:tcBorders>
              <w:left w:val="single" w:color="auto" w:sz="4" w:space="0"/>
              <w:right w:val="single" w:color="auto" w:sz="4" w:space="0"/>
            </w:tcBorders>
            <w:shd w:val="clear" w:color="auto" w:fill="auto"/>
          </w:tcPr>
          <w:p>
            <w:pPr>
              <w:rPr>
                <w:rFonts w:ascii="Times New Roman" w:hAnsi="Times New Roman"/>
                <w:sz w:val="21"/>
                <w:szCs w:val="21"/>
              </w:rPr>
            </w:pPr>
          </w:p>
        </w:tc>
        <w:tc>
          <w:tcPr>
            <w:tcW w:w="711" w:type="dxa"/>
            <w:gridSpan w:val="2"/>
            <w:tcBorders>
              <w:top w:val="single" w:color="auto" w:sz="6" w:space="0"/>
              <w:left w:val="single" w:color="auto" w:sz="4" w:space="0"/>
              <w:bottom w:val="single" w:color="auto" w:sz="6" w:space="0"/>
              <w:right w:val="single" w:color="auto" w:sz="4" w:space="0"/>
            </w:tcBorders>
            <w:shd w:val="clear" w:color="auto" w:fill="auto"/>
            <w:vAlign w:val="center"/>
          </w:tcPr>
          <w:p>
            <w:pPr>
              <w:rPr>
                <w:sz w:val="21"/>
                <w:szCs w:val="21"/>
              </w:rPr>
            </w:pPr>
            <w:r>
              <w:rPr>
                <w:rFonts w:ascii="Times New Roman" w:hAnsi="Times New Roman"/>
                <w:sz w:val="21"/>
                <w:szCs w:val="21"/>
              </w:rPr>
              <w:t>524</w:t>
            </w:r>
          </w:p>
        </w:tc>
        <w:tc>
          <w:tcPr>
            <w:tcW w:w="2126" w:type="dxa"/>
            <w:gridSpan w:val="4"/>
            <w:tcBorders>
              <w:top w:val="single" w:color="auto" w:sz="6" w:space="0"/>
              <w:left w:val="single" w:color="auto" w:sz="4" w:space="0"/>
              <w:bottom w:val="single" w:color="auto" w:sz="6" w:space="0"/>
              <w:right w:val="single" w:color="auto" w:sz="4" w:space="0"/>
            </w:tcBorders>
            <w:shd w:val="clear" w:color="auto" w:fill="auto"/>
            <w:vAlign w:val="center"/>
          </w:tcPr>
          <w:p>
            <w:pPr>
              <w:rPr>
                <w:sz w:val="21"/>
                <w:szCs w:val="21"/>
              </w:rPr>
            </w:pPr>
            <w:r>
              <w:rPr>
                <w:rFonts w:ascii="Times New Roman" w:hAnsi="Times New Roman"/>
                <w:sz w:val="21"/>
                <w:szCs w:val="21"/>
              </w:rPr>
              <w:t>NestedPartyID</w:t>
            </w:r>
          </w:p>
        </w:tc>
        <w:tc>
          <w:tcPr>
            <w:tcW w:w="1418" w:type="dxa"/>
            <w:tcBorders>
              <w:top w:val="single" w:color="auto" w:sz="6" w:space="0"/>
              <w:left w:val="single" w:color="auto" w:sz="4" w:space="0"/>
              <w:bottom w:val="single" w:color="auto" w:sz="6" w:space="0"/>
              <w:right w:val="single" w:color="auto" w:sz="4" w:space="0"/>
            </w:tcBorders>
            <w:shd w:val="clear" w:color="auto" w:fill="auto"/>
          </w:tcPr>
          <w:p>
            <w:pPr>
              <w:spacing w:line="320" w:lineRule="exact"/>
              <w:jc w:val="left"/>
              <w:rPr>
                <w:sz w:val="21"/>
                <w:szCs w:val="21"/>
              </w:rPr>
            </w:pPr>
            <w:r>
              <w:rPr>
                <w:rFonts w:hint="eastAsia"/>
                <w:sz w:val="21"/>
                <w:szCs w:val="21"/>
              </w:rPr>
              <w:t>参与人代码</w:t>
            </w:r>
          </w:p>
        </w:tc>
        <w:tc>
          <w:tcPr>
            <w:tcW w:w="2126" w:type="dxa"/>
            <w:tcBorders>
              <w:top w:val="single" w:color="auto" w:sz="6" w:space="0"/>
              <w:left w:val="single" w:color="auto" w:sz="4" w:space="0"/>
              <w:bottom w:val="single" w:color="auto" w:sz="6" w:space="0"/>
              <w:right w:val="single" w:color="auto" w:sz="6" w:space="0"/>
            </w:tcBorders>
            <w:shd w:val="clear" w:color="auto" w:fill="auto"/>
          </w:tcPr>
          <w:p>
            <w:pPr>
              <w:spacing w:line="320" w:lineRule="exact"/>
              <w:jc w:val="left"/>
              <w:rPr>
                <w:sz w:val="21"/>
                <w:szCs w:val="21"/>
              </w:rPr>
            </w:pPr>
            <w:r>
              <w:rPr>
                <w:rFonts w:hint="eastAsia" w:ascii="Times New Roman" w:hAnsi="Times New Roman"/>
                <w:sz w:val="21"/>
                <w:szCs w:val="21"/>
              </w:rPr>
              <w:t>对手方交易员代码</w:t>
            </w:r>
          </w:p>
        </w:tc>
        <w:tc>
          <w:tcPr>
            <w:tcW w:w="1904" w:type="dxa"/>
            <w:tcBorders>
              <w:top w:val="single" w:color="auto" w:sz="6" w:space="0"/>
              <w:left w:val="single" w:color="auto" w:sz="6" w:space="0"/>
              <w:bottom w:val="single" w:color="auto" w:sz="6" w:space="0"/>
              <w:right w:val="double" w:color="auto" w:sz="2" w:space="0"/>
            </w:tcBorders>
            <w:shd w:val="clear" w:color="auto" w:fill="auto"/>
          </w:tcPr>
          <w:p>
            <w:pPr>
              <w:spacing w:line="320" w:lineRule="exact"/>
              <w:jc w:val="left"/>
              <w:rPr>
                <w:rFonts w:ascii="Times New Roman" w:hAnsi="Times New Roman"/>
                <w:sz w:val="21"/>
                <w:szCs w:val="21"/>
              </w:rPr>
            </w:pPr>
            <w:r>
              <w:rPr>
                <w:rFonts w:hint="eastAsia" w:ascii="Times New Roman" w:hAnsi="Times New Roman"/>
                <w:sz w:val="21"/>
                <w:szCs w:val="21"/>
              </w:rPr>
              <w:t>不需要填写</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837" w:type="dxa"/>
            <w:vMerge w:val="continue"/>
            <w:tcBorders>
              <w:left w:val="double" w:color="auto" w:sz="2" w:space="0"/>
              <w:right w:val="single" w:color="auto" w:sz="4" w:space="0"/>
            </w:tcBorders>
            <w:shd w:val="clear" w:color="auto" w:fill="auto"/>
          </w:tcPr>
          <w:p>
            <w:pPr>
              <w:rPr>
                <w:rFonts w:ascii="Times New Roman" w:hAnsi="Times New Roman"/>
                <w:sz w:val="21"/>
                <w:szCs w:val="21"/>
              </w:rPr>
            </w:pPr>
          </w:p>
        </w:tc>
        <w:tc>
          <w:tcPr>
            <w:tcW w:w="564" w:type="dxa"/>
            <w:vMerge w:val="continue"/>
            <w:tcBorders>
              <w:left w:val="single" w:color="auto" w:sz="4" w:space="0"/>
              <w:right w:val="single" w:color="auto" w:sz="4" w:space="0"/>
            </w:tcBorders>
            <w:shd w:val="clear" w:color="auto" w:fill="auto"/>
          </w:tcPr>
          <w:p>
            <w:pPr>
              <w:rPr>
                <w:rFonts w:ascii="Times New Roman" w:hAnsi="Times New Roman"/>
                <w:sz w:val="21"/>
                <w:szCs w:val="21"/>
              </w:rPr>
            </w:pPr>
          </w:p>
        </w:tc>
        <w:tc>
          <w:tcPr>
            <w:tcW w:w="711" w:type="dxa"/>
            <w:gridSpan w:val="2"/>
            <w:tcBorders>
              <w:top w:val="single" w:color="auto" w:sz="6" w:space="0"/>
              <w:left w:val="single" w:color="auto" w:sz="4" w:space="0"/>
              <w:bottom w:val="single" w:color="auto" w:sz="6" w:space="0"/>
              <w:right w:val="single" w:color="auto" w:sz="4" w:space="0"/>
            </w:tcBorders>
            <w:shd w:val="clear" w:color="auto" w:fill="auto"/>
            <w:vAlign w:val="center"/>
          </w:tcPr>
          <w:p>
            <w:pPr>
              <w:rPr>
                <w:sz w:val="21"/>
                <w:szCs w:val="21"/>
              </w:rPr>
            </w:pPr>
            <w:r>
              <w:rPr>
                <w:rFonts w:ascii="Times New Roman" w:hAnsi="Times New Roman"/>
                <w:sz w:val="21"/>
                <w:szCs w:val="21"/>
              </w:rPr>
              <w:t>525</w:t>
            </w:r>
          </w:p>
        </w:tc>
        <w:tc>
          <w:tcPr>
            <w:tcW w:w="2126" w:type="dxa"/>
            <w:gridSpan w:val="4"/>
            <w:tcBorders>
              <w:top w:val="single" w:color="auto" w:sz="6" w:space="0"/>
              <w:left w:val="single" w:color="auto" w:sz="4" w:space="0"/>
              <w:bottom w:val="single" w:color="auto" w:sz="6" w:space="0"/>
              <w:right w:val="single" w:color="auto" w:sz="4" w:space="0"/>
            </w:tcBorders>
            <w:shd w:val="clear" w:color="auto" w:fill="auto"/>
            <w:vAlign w:val="center"/>
          </w:tcPr>
          <w:p>
            <w:pPr>
              <w:rPr>
                <w:sz w:val="21"/>
                <w:szCs w:val="21"/>
              </w:rPr>
            </w:pPr>
            <w:r>
              <w:rPr>
                <w:rFonts w:ascii="Times New Roman" w:hAnsi="Times New Roman"/>
                <w:sz w:val="21"/>
                <w:szCs w:val="21"/>
              </w:rPr>
              <w:t>NestedPartyIDSource</w:t>
            </w:r>
          </w:p>
        </w:tc>
        <w:tc>
          <w:tcPr>
            <w:tcW w:w="1418" w:type="dxa"/>
            <w:tcBorders>
              <w:top w:val="single" w:color="auto" w:sz="6" w:space="0"/>
              <w:left w:val="single" w:color="auto" w:sz="4" w:space="0"/>
              <w:bottom w:val="single" w:color="auto" w:sz="6" w:space="0"/>
              <w:right w:val="single" w:color="auto" w:sz="4" w:space="0"/>
            </w:tcBorders>
            <w:shd w:val="clear" w:color="auto" w:fill="auto"/>
          </w:tcPr>
          <w:p>
            <w:pPr>
              <w:spacing w:line="320" w:lineRule="exact"/>
              <w:jc w:val="left"/>
              <w:rPr>
                <w:sz w:val="21"/>
                <w:szCs w:val="21"/>
              </w:rPr>
            </w:pPr>
            <w:r>
              <w:rPr>
                <w:rFonts w:hint="eastAsia"/>
                <w:sz w:val="21"/>
                <w:szCs w:val="21"/>
              </w:rPr>
              <w:t>参与人代码源</w:t>
            </w:r>
          </w:p>
        </w:tc>
        <w:tc>
          <w:tcPr>
            <w:tcW w:w="2126" w:type="dxa"/>
            <w:tcBorders>
              <w:top w:val="single" w:color="auto" w:sz="6" w:space="0"/>
              <w:left w:val="single" w:color="auto" w:sz="4" w:space="0"/>
              <w:bottom w:val="single" w:color="auto" w:sz="6" w:space="0"/>
              <w:right w:val="single" w:color="auto" w:sz="6" w:space="0"/>
            </w:tcBorders>
            <w:shd w:val="clear" w:color="auto" w:fill="auto"/>
          </w:tcPr>
          <w:p>
            <w:pPr>
              <w:spacing w:line="320" w:lineRule="exact"/>
              <w:jc w:val="left"/>
              <w:rPr>
                <w:sz w:val="21"/>
                <w:szCs w:val="21"/>
              </w:rPr>
            </w:pPr>
            <w:r>
              <w:rPr>
                <w:rFonts w:hint="eastAsia" w:ascii="Times New Roman" w:hAnsi="Times New Roman"/>
                <w:sz w:val="21"/>
                <w:szCs w:val="21"/>
              </w:rPr>
              <w:t>D=</w:t>
            </w:r>
            <w:r>
              <w:rPr>
                <w:rFonts w:hint="eastAsia" w:ascii="楷体_GB2312" w:hAnsi="Times New Roman"/>
                <w:sz w:val="21"/>
                <w:szCs w:val="21"/>
              </w:rPr>
              <w:t>自定义代码</w:t>
            </w:r>
          </w:p>
        </w:tc>
        <w:tc>
          <w:tcPr>
            <w:tcW w:w="1904" w:type="dxa"/>
            <w:tcBorders>
              <w:top w:val="single" w:color="auto" w:sz="6" w:space="0"/>
              <w:left w:val="single" w:color="auto" w:sz="6" w:space="0"/>
              <w:bottom w:val="single" w:color="auto" w:sz="6" w:space="0"/>
              <w:right w:val="double" w:color="auto" w:sz="2" w:space="0"/>
            </w:tcBorders>
            <w:shd w:val="clear" w:color="auto" w:fill="auto"/>
          </w:tcPr>
          <w:p>
            <w:pPr>
              <w:spacing w:line="320" w:lineRule="exact"/>
              <w:jc w:val="left"/>
              <w:rPr>
                <w:rFonts w:ascii="Times New Roman" w:hAnsi="Times New Roman"/>
                <w:sz w:val="21"/>
                <w:szCs w:val="21"/>
              </w:rPr>
            </w:pPr>
            <w:r>
              <w:rPr>
                <w:rFonts w:hint="eastAsia" w:ascii="Times New Roman" w:hAnsi="Times New Roman"/>
                <w:sz w:val="21"/>
                <w:szCs w:val="21"/>
              </w:rPr>
              <w:t>不需要填写</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837" w:type="dxa"/>
            <w:vMerge w:val="continue"/>
            <w:tcBorders>
              <w:left w:val="double" w:color="auto" w:sz="2" w:space="0"/>
              <w:right w:val="single" w:color="auto" w:sz="4" w:space="0"/>
            </w:tcBorders>
            <w:shd w:val="clear" w:color="auto" w:fill="auto"/>
          </w:tcPr>
          <w:p>
            <w:pPr>
              <w:rPr>
                <w:rFonts w:ascii="Times New Roman" w:hAnsi="Times New Roman"/>
                <w:sz w:val="21"/>
                <w:szCs w:val="21"/>
              </w:rPr>
            </w:pPr>
          </w:p>
        </w:tc>
        <w:tc>
          <w:tcPr>
            <w:tcW w:w="564" w:type="dxa"/>
            <w:vMerge w:val="continue"/>
            <w:tcBorders>
              <w:left w:val="single" w:color="auto" w:sz="4" w:space="0"/>
              <w:right w:val="single" w:color="auto" w:sz="4" w:space="0"/>
            </w:tcBorders>
            <w:shd w:val="clear" w:color="auto" w:fill="auto"/>
          </w:tcPr>
          <w:p>
            <w:pPr>
              <w:rPr>
                <w:rFonts w:ascii="Times New Roman" w:hAnsi="Times New Roman"/>
                <w:sz w:val="21"/>
                <w:szCs w:val="21"/>
              </w:rPr>
            </w:pPr>
          </w:p>
        </w:tc>
        <w:tc>
          <w:tcPr>
            <w:tcW w:w="711" w:type="dxa"/>
            <w:gridSpan w:val="2"/>
            <w:tcBorders>
              <w:top w:val="single" w:color="auto" w:sz="6" w:space="0"/>
              <w:left w:val="single" w:color="auto" w:sz="4" w:space="0"/>
              <w:bottom w:val="single" w:color="auto" w:sz="6" w:space="0"/>
              <w:right w:val="single" w:color="auto" w:sz="4" w:space="0"/>
            </w:tcBorders>
            <w:shd w:val="clear" w:color="auto" w:fill="auto"/>
            <w:vAlign w:val="center"/>
          </w:tcPr>
          <w:p>
            <w:pPr>
              <w:rPr>
                <w:sz w:val="21"/>
                <w:szCs w:val="21"/>
              </w:rPr>
            </w:pPr>
            <w:r>
              <w:rPr>
                <w:rFonts w:ascii="Times New Roman" w:hAnsi="Times New Roman"/>
                <w:sz w:val="21"/>
                <w:szCs w:val="21"/>
              </w:rPr>
              <w:t>538</w:t>
            </w:r>
          </w:p>
        </w:tc>
        <w:tc>
          <w:tcPr>
            <w:tcW w:w="2126" w:type="dxa"/>
            <w:gridSpan w:val="4"/>
            <w:tcBorders>
              <w:top w:val="single" w:color="auto" w:sz="6" w:space="0"/>
              <w:left w:val="single" w:color="auto" w:sz="4" w:space="0"/>
              <w:bottom w:val="single" w:color="auto" w:sz="6" w:space="0"/>
              <w:right w:val="single" w:color="auto" w:sz="4" w:space="0"/>
            </w:tcBorders>
            <w:shd w:val="clear" w:color="auto" w:fill="auto"/>
            <w:vAlign w:val="center"/>
          </w:tcPr>
          <w:p>
            <w:pPr>
              <w:rPr>
                <w:sz w:val="21"/>
                <w:szCs w:val="21"/>
              </w:rPr>
            </w:pPr>
            <w:r>
              <w:rPr>
                <w:rFonts w:ascii="Times New Roman" w:hAnsi="Times New Roman"/>
                <w:sz w:val="21"/>
                <w:szCs w:val="21"/>
              </w:rPr>
              <w:t>NestedPartyRole</w:t>
            </w:r>
          </w:p>
        </w:tc>
        <w:tc>
          <w:tcPr>
            <w:tcW w:w="1418" w:type="dxa"/>
            <w:tcBorders>
              <w:top w:val="single" w:color="auto" w:sz="6" w:space="0"/>
              <w:left w:val="single" w:color="auto" w:sz="4" w:space="0"/>
              <w:bottom w:val="single" w:color="auto" w:sz="6" w:space="0"/>
              <w:right w:val="single" w:color="auto" w:sz="4" w:space="0"/>
            </w:tcBorders>
            <w:shd w:val="clear" w:color="auto" w:fill="auto"/>
          </w:tcPr>
          <w:p>
            <w:pPr>
              <w:spacing w:line="320" w:lineRule="exact"/>
              <w:jc w:val="left"/>
              <w:rPr>
                <w:sz w:val="21"/>
                <w:szCs w:val="21"/>
              </w:rPr>
            </w:pPr>
            <w:r>
              <w:rPr>
                <w:rFonts w:hint="eastAsia"/>
                <w:sz w:val="21"/>
                <w:szCs w:val="21"/>
              </w:rPr>
              <w:t>参与人代码角色</w:t>
            </w:r>
          </w:p>
        </w:tc>
        <w:tc>
          <w:tcPr>
            <w:tcW w:w="2126" w:type="dxa"/>
            <w:tcBorders>
              <w:top w:val="single" w:color="auto" w:sz="6" w:space="0"/>
              <w:left w:val="single" w:color="auto" w:sz="4" w:space="0"/>
              <w:bottom w:val="single" w:color="auto" w:sz="6" w:space="0"/>
              <w:right w:val="single" w:color="auto" w:sz="6" w:space="0"/>
            </w:tcBorders>
            <w:shd w:val="clear" w:color="auto" w:fill="auto"/>
          </w:tcPr>
          <w:p>
            <w:pPr>
              <w:spacing w:line="320" w:lineRule="exact"/>
              <w:jc w:val="left"/>
              <w:rPr>
                <w:sz w:val="21"/>
                <w:szCs w:val="21"/>
              </w:rPr>
            </w:pPr>
            <w:r>
              <w:rPr>
                <w:rFonts w:hint="eastAsia" w:ascii="Times New Roman" w:hAnsi="Times New Roman"/>
                <w:sz w:val="21"/>
                <w:szCs w:val="21"/>
              </w:rPr>
              <w:t>37</w:t>
            </w:r>
            <w:r>
              <w:rPr>
                <w:rFonts w:hint="eastAsia" w:ascii="楷体_GB2312" w:hAnsi="Times New Roman"/>
                <w:sz w:val="21"/>
                <w:szCs w:val="21"/>
              </w:rPr>
              <w:t>：对手方交易员代码</w:t>
            </w:r>
          </w:p>
        </w:tc>
        <w:tc>
          <w:tcPr>
            <w:tcW w:w="1904" w:type="dxa"/>
            <w:tcBorders>
              <w:top w:val="single" w:color="auto" w:sz="6" w:space="0"/>
              <w:left w:val="single" w:color="auto" w:sz="6" w:space="0"/>
              <w:bottom w:val="single" w:color="auto" w:sz="6" w:space="0"/>
              <w:right w:val="double" w:color="auto" w:sz="2" w:space="0"/>
            </w:tcBorders>
            <w:shd w:val="clear" w:color="auto" w:fill="auto"/>
          </w:tcPr>
          <w:p>
            <w:pPr>
              <w:spacing w:line="320" w:lineRule="exact"/>
              <w:jc w:val="left"/>
              <w:rPr>
                <w:rFonts w:ascii="Times New Roman" w:hAnsi="Times New Roman"/>
                <w:sz w:val="21"/>
                <w:szCs w:val="21"/>
              </w:rPr>
            </w:pPr>
            <w:r>
              <w:rPr>
                <w:rFonts w:hint="eastAsia" w:ascii="Times New Roman" w:hAnsi="Times New Roman"/>
                <w:sz w:val="21"/>
                <w:szCs w:val="21"/>
              </w:rPr>
              <w:t>不需要填写</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5656" w:type="dxa"/>
            <w:gridSpan w:val="9"/>
            <w:tcBorders>
              <w:top w:val="single" w:color="auto" w:sz="6" w:space="0"/>
              <w:left w:val="double" w:color="auto" w:sz="2" w:space="0"/>
              <w:bottom w:val="single" w:color="auto" w:sz="6" w:space="0"/>
              <w:right w:val="single" w:color="auto" w:sz="4" w:space="0"/>
            </w:tcBorders>
            <w:shd w:val="clear" w:color="auto" w:fill="D9D9D9"/>
          </w:tcPr>
          <w:p>
            <w:pPr>
              <w:spacing w:line="320" w:lineRule="exact"/>
              <w:jc w:val="left"/>
              <w:rPr>
                <w:sz w:val="21"/>
                <w:szCs w:val="21"/>
              </w:rPr>
            </w:pPr>
            <w:r>
              <w:rPr>
                <w:rFonts w:hint="eastAsia"/>
                <w:sz w:val="21"/>
                <w:szCs w:val="21"/>
              </w:rPr>
              <w:t>组件结束</w:t>
            </w:r>
          </w:p>
        </w:tc>
        <w:tc>
          <w:tcPr>
            <w:tcW w:w="2126" w:type="dxa"/>
            <w:tcBorders>
              <w:top w:val="single" w:color="auto" w:sz="6" w:space="0"/>
              <w:left w:val="single" w:color="auto" w:sz="4" w:space="0"/>
              <w:bottom w:val="single" w:color="auto" w:sz="6" w:space="0"/>
              <w:right w:val="single" w:color="auto" w:sz="6" w:space="0"/>
            </w:tcBorders>
            <w:shd w:val="clear" w:color="auto" w:fill="D9D9D9"/>
          </w:tcPr>
          <w:p>
            <w:pPr>
              <w:spacing w:line="320" w:lineRule="exact"/>
              <w:jc w:val="left"/>
              <w:rPr>
                <w:sz w:val="21"/>
                <w:szCs w:val="21"/>
              </w:rPr>
            </w:pPr>
          </w:p>
        </w:tc>
        <w:tc>
          <w:tcPr>
            <w:tcW w:w="1904" w:type="dxa"/>
            <w:tcBorders>
              <w:top w:val="single" w:color="auto" w:sz="6" w:space="0"/>
              <w:left w:val="single" w:color="auto" w:sz="6" w:space="0"/>
              <w:bottom w:val="single" w:color="auto" w:sz="6" w:space="0"/>
              <w:right w:val="double" w:color="auto" w:sz="2" w:space="0"/>
            </w:tcBorders>
            <w:shd w:val="clear" w:color="auto" w:fill="D9D9D9"/>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837"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132</w:t>
            </w:r>
          </w:p>
        </w:tc>
        <w:tc>
          <w:tcPr>
            <w:tcW w:w="3401" w:type="dxa"/>
            <w:gridSpan w:val="7"/>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BidPx</w:t>
            </w:r>
          </w:p>
        </w:tc>
        <w:tc>
          <w:tcPr>
            <w:tcW w:w="1418"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买报价</w:t>
            </w:r>
          </w:p>
          <w:p>
            <w:pPr>
              <w:rPr>
                <w:rFonts w:ascii="Times New Roman" w:hAnsi="Times New Roman"/>
                <w:sz w:val="21"/>
                <w:szCs w:val="21"/>
              </w:rPr>
            </w:pPr>
            <w:r>
              <w:rPr>
                <w:rFonts w:hint="eastAsia" w:ascii="Times New Roman" w:hAnsi="Times New Roman"/>
                <w:sz w:val="21"/>
                <w:szCs w:val="21"/>
              </w:rPr>
              <w:t>BidSize&gt;0</w:t>
            </w:r>
            <w:r>
              <w:rPr>
                <w:rFonts w:hint="eastAsia" w:ascii="楷体_GB2312" w:hAnsi="Times New Roman"/>
                <w:sz w:val="21"/>
                <w:szCs w:val="21"/>
              </w:rPr>
              <w:t>时必须填写</w:t>
            </w:r>
          </w:p>
        </w:tc>
        <w:tc>
          <w:tcPr>
            <w:tcW w:w="212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买报价</w:t>
            </w:r>
          </w:p>
        </w:tc>
        <w:tc>
          <w:tcPr>
            <w:tcW w:w="1904"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买报价</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837"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133</w:t>
            </w:r>
          </w:p>
        </w:tc>
        <w:tc>
          <w:tcPr>
            <w:tcW w:w="3401" w:type="dxa"/>
            <w:gridSpan w:val="7"/>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OfferPx</w:t>
            </w:r>
          </w:p>
        </w:tc>
        <w:tc>
          <w:tcPr>
            <w:tcW w:w="1418"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卖报价</w:t>
            </w:r>
          </w:p>
          <w:p>
            <w:pPr>
              <w:rPr>
                <w:rFonts w:ascii="Times New Roman" w:hAnsi="Times New Roman"/>
                <w:sz w:val="21"/>
                <w:szCs w:val="21"/>
              </w:rPr>
            </w:pPr>
            <w:r>
              <w:rPr>
                <w:rFonts w:hint="eastAsia" w:ascii="Times New Roman" w:hAnsi="Times New Roman"/>
                <w:sz w:val="21"/>
                <w:szCs w:val="21"/>
              </w:rPr>
              <w:t>OfferSize</w:t>
            </w:r>
            <w:r>
              <w:rPr>
                <w:rFonts w:hint="eastAsia"/>
                <w:sz w:val="21"/>
                <w:szCs w:val="21"/>
              </w:rPr>
              <w:t>&gt;0</w:t>
            </w:r>
            <w:r>
              <w:rPr>
                <w:rFonts w:hint="eastAsia" w:ascii="楷体_GB2312"/>
                <w:sz w:val="21"/>
                <w:szCs w:val="21"/>
              </w:rPr>
              <w:t>时必须填写</w:t>
            </w:r>
          </w:p>
        </w:tc>
        <w:tc>
          <w:tcPr>
            <w:tcW w:w="2126"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卖报价</w:t>
            </w:r>
          </w:p>
        </w:tc>
        <w:tc>
          <w:tcPr>
            <w:tcW w:w="1904"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卖报价</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837"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134</w:t>
            </w:r>
          </w:p>
        </w:tc>
        <w:tc>
          <w:tcPr>
            <w:tcW w:w="3401" w:type="dxa"/>
            <w:gridSpan w:val="7"/>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BidSize</w:t>
            </w:r>
          </w:p>
        </w:tc>
        <w:tc>
          <w:tcPr>
            <w:tcW w:w="1418"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sz w:val="21"/>
                <w:szCs w:val="21"/>
              </w:rPr>
              <w:t>买数量</w:t>
            </w:r>
          </w:p>
        </w:tc>
        <w:tc>
          <w:tcPr>
            <w:tcW w:w="212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sz w:val="21"/>
                <w:szCs w:val="21"/>
              </w:rPr>
              <w:t>买数量</w:t>
            </w:r>
          </w:p>
        </w:tc>
        <w:tc>
          <w:tcPr>
            <w:tcW w:w="1904"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0</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837"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135</w:t>
            </w:r>
          </w:p>
        </w:tc>
        <w:tc>
          <w:tcPr>
            <w:tcW w:w="3401" w:type="dxa"/>
            <w:gridSpan w:val="7"/>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OfferSize</w:t>
            </w:r>
          </w:p>
        </w:tc>
        <w:tc>
          <w:tcPr>
            <w:tcW w:w="1418"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sz w:val="21"/>
                <w:szCs w:val="21"/>
              </w:rPr>
              <w:t>卖数量</w:t>
            </w:r>
          </w:p>
        </w:tc>
        <w:tc>
          <w:tcPr>
            <w:tcW w:w="212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sz w:val="21"/>
                <w:szCs w:val="21"/>
              </w:rPr>
              <w:t>卖数量</w:t>
            </w:r>
          </w:p>
        </w:tc>
        <w:tc>
          <w:tcPr>
            <w:tcW w:w="1904"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0</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837"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117</w:t>
            </w:r>
          </w:p>
        </w:tc>
        <w:tc>
          <w:tcPr>
            <w:tcW w:w="3401" w:type="dxa"/>
            <w:gridSpan w:val="7"/>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QuoteID</w:t>
            </w:r>
          </w:p>
        </w:tc>
        <w:tc>
          <w:tcPr>
            <w:tcW w:w="1418"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报价消息编号</w:t>
            </w:r>
          </w:p>
        </w:tc>
        <w:tc>
          <w:tcPr>
            <w:tcW w:w="212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sz w:val="21"/>
                <w:szCs w:val="21"/>
              </w:rPr>
              <w:t>报价消息编号</w:t>
            </w:r>
          </w:p>
        </w:tc>
        <w:tc>
          <w:tcPr>
            <w:tcW w:w="1904"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与被撤委托的QuoteID</w:t>
            </w:r>
            <w:r>
              <w:rPr>
                <w:rFonts w:hint="eastAsia" w:ascii="楷体_GB2312" w:hAnsi="Times New Roman"/>
                <w:sz w:val="21"/>
                <w:szCs w:val="21"/>
              </w:rPr>
              <w:t>一致</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837"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693</w:t>
            </w:r>
          </w:p>
        </w:tc>
        <w:tc>
          <w:tcPr>
            <w:tcW w:w="3401" w:type="dxa"/>
            <w:gridSpan w:val="7"/>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QuoteRespID</w:t>
            </w:r>
          </w:p>
        </w:tc>
        <w:tc>
          <w:tcPr>
            <w:tcW w:w="1418"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报价回复消息编号</w:t>
            </w:r>
          </w:p>
        </w:tc>
        <w:tc>
          <w:tcPr>
            <w:tcW w:w="2126"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不填</w:t>
            </w:r>
          </w:p>
        </w:tc>
        <w:tc>
          <w:tcPr>
            <w:tcW w:w="1904" w:type="dxa"/>
            <w:tcBorders>
              <w:top w:val="single" w:color="auto" w:sz="6" w:space="0"/>
              <w:left w:val="single" w:color="auto" w:sz="6" w:space="0"/>
              <w:bottom w:val="single" w:color="auto" w:sz="6" w:space="0"/>
              <w:right w:val="double" w:color="auto" w:sz="2" w:space="0"/>
            </w:tcBorders>
          </w:tcPr>
          <w:p>
            <w:pPr>
              <w:spacing w:line="320" w:lineRule="exact"/>
              <w:jc w:val="left"/>
              <w:rPr>
                <w:sz w:val="21"/>
                <w:szCs w:val="21"/>
              </w:rPr>
            </w:pPr>
            <w:r>
              <w:rPr>
                <w:rFonts w:hint="eastAsia" w:ascii="Times New Roman" w:hAnsi="Times New Roman"/>
                <w:sz w:val="21"/>
                <w:szCs w:val="21"/>
              </w:rPr>
              <w:t>不填</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837"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1171</w:t>
            </w:r>
          </w:p>
        </w:tc>
        <w:tc>
          <w:tcPr>
            <w:tcW w:w="3401" w:type="dxa"/>
            <w:gridSpan w:val="7"/>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PrivateQuote</w:t>
            </w:r>
          </w:p>
        </w:tc>
        <w:tc>
          <w:tcPr>
            <w:tcW w:w="1418"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私有报价</w:t>
            </w:r>
          </w:p>
          <w:p>
            <w:pPr>
              <w:rPr>
                <w:sz w:val="21"/>
                <w:szCs w:val="21"/>
              </w:rPr>
            </w:pPr>
            <w:r>
              <w:rPr>
                <w:rFonts w:hint="eastAsia"/>
                <w:sz w:val="21"/>
                <w:szCs w:val="21"/>
              </w:rPr>
              <w:t>0=</w:t>
            </w:r>
            <w:r>
              <w:rPr>
                <w:rFonts w:hint="eastAsia" w:ascii="Times New Roman" w:hAnsi="Times New Roman"/>
                <w:sz w:val="21"/>
                <w:szCs w:val="21"/>
              </w:rPr>
              <w:t>PrivateQuote</w:t>
            </w:r>
            <w:r>
              <w:rPr>
                <w:rFonts w:hint="eastAsia"/>
                <w:sz w:val="21"/>
                <w:szCs w:val="21"/>
              </w:rPr>
              <w:t>，私有报价</w:t>
            </w:r>
          </w:p>
          <w:p>
            <w:pPr>
              <w:rPr>
                <w:sz w:val="21"/>
                <w:szCs w:val="21"/>
              </w:rPr>
            </w:pPr>
            <w:r>
              <w:rPr>
                <w:rFonts w:hint="eastAsia"/>
                <w:sz w:val="21"/>
                <w:szCs w:val="21"/>
              </w:rPr>
              <w:t>1=</w:t>
            </w:r>
            <w:r>
              <w:rPr>
                <w:rFonts w:hint="eastAsia" w:ascii="Times New Roman" w:hAnsi="Times New Roman"/>
                <w:sz w:val="21"/>
                <w:szCs w:val="21"/>
              </w:rPr>
              <w:t>PublicQuote</w:t>
            </w:r>
            <w:r>
              <w:rPr>
                <w:rFonts w:hint="eastAsia"/>
                <w:sz w:val="21"/>
                <w:szCs w:val="21"/>
              </w:rPr>
              <w:t>，公开报价</w:t>
            </w:r>
          </w:p>
        </w:tc>
        <w:tc>
          <w:tcPr>
            <w:tcW w:w="212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不填</w:t>
            </w:r>
          </w:p>
        </w:tc>
        <w:tc>
          <w:tcPr>
            <w:tcW w:w="1904"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不填</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837"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62</w:t>
            </w:r>
          </w:p>
        </w:tc>
        <w:tc>
          <w:tcPr>
            <w:tcW w:w="3401" w:type="dxa"/>
            <w:gridSpan w:val="7"/>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ValidUntilTime</w:t>
            </w:r>
          </w:p>
        </w:tc>
        <w:tc>
          <w:tcPr>
            <w:tcW w:w="1418"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报价有效时间</w:t>
            </w:r>
            <w:r>
              <w:rPr>
                <w:rFonts w:hint="eastAsia" w:cs="Courier New"/>
                <w:sz w:val="21"/>
                <w:szCs w:val="21"/>
              </w:rPr>
              <w:t>(</w:t>
            </w:r>
            <w:r>
              <w:rPr>
                <w:rFonts w:hint="eastAsia" w:ascii="楷体_GB2312"/>
                <w:sz w:val="21"/>
                <w:szCs w:val="21"/>
              </w:rPr>
              <w:t>预留字段</w:t>
            </w:r>
            <w:r>
              <w:rPr>
                <w:rFonts w:hint="eastAsia" w:cs="Courier New"/>
                <w:sz w:val="21"/>
                <w:szCs w:val="21"/>
              </w:rPr>
              <w:t>)</w:t>
            </w:r>
          </w:p>
        </w:tc>
        <w:tc>
          <w:tcPr>
            <w:tcW w:w="212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不填</w:t>
            </w:r>
          </w:p>
        </w:tc>
        <w:tc>
          <w:tcPr>
            <w:tcW w:w="1904"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不填</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837"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423</w:t>
            </w:r>
          </w:p>
        </w:tc>
        <w:tc>
          <w:tcPr>
            <w:tcW w:w="3401" w:type="dxa"/>
            <w:gridSpan w:val="7"/>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PriceType</w:t>
            </w:r>
          </w:p>
        </w:tc>
        <w:tc>
          <w:tcPr>
            <w:tcW w:w="1418"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价格类型</w:t>
            </w:r>
            <w:r>
              <w:rPr>
                <w:rFonts w:hint="eastAsia" w:cs="Courier New"/>
                <w:sz w:val="21"/>
                <w:szCs w:val="21"/>
              </w:rPr>
              <w:t>(</w:t>
            </w:r>
            <w:r>
              <w:rPr>
                <w:rFonts w:hint="eastAsia" w:ascii="楷体_GB2312"/>
                <w:sz w:val="21"/>
                <w:szCs w:val="21"/>
              </w:rPr>
              <w:t>预留字段</w:t>
            </w:r>
            <w:r>
              <w:rPr>
                <w:rFonts w:hint="eastAsia" w:cs="Courier New"/>
                <w:sz w:val="21"/>
                <w:szCs w:val="21"/>
              </w:rPr>
              <w:t>)</w:t>
            </w:r>
          </w:p>
        </w:tc>
        <w:tc>
          <w:tcPr>
            <w:tcW w:w="212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不填</w:t>
            </w:r>
          </w:p>
        </w:tc>
        <w:tc>
          <w:tcPr>
            <w:tcW w:w="1904"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不填</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837" w:type="dxa"/>
            <w:tcBorders>
              <w:top w:val="single" w:color="auto" w:sz="6" w:space="0"/>
              <w:left w:val="double" w:color="auto" w:sz="2" w:space="0"/>
              <w:bottom w:val="single" w:color="auto" w:sz="6" w:space="0"/>
              <w:right w:val="single" w:color="auto" w:sz="6" w:space="0"/>
            </w:tcBorders>
          </w:tcPr>
          <w:p>
            <w:pPr>
              <w:rPr>
                <w:sz w:val="21"/>
                <w:szCs w:val="21"/>
              </w:rPr>
            </w:pPr>
            <w:r>
              <w:rPr>
                <w:rFonts w:hint="eastAsia" w:ascii="Times New Roman" w:hAnsi="Times New Roman"/>
                <w:sz w:val="21"/>
                <w:szCs w:val="21"/>
              </w:rPr>
              <w:t>544</w:t>
            </w:r>
          </w:p>
        </w:tc>
        <w:tc>
          <w:tcPr>
            <w:tcW w:w="3401" w:type="dxa"/>
            <w:gridSpan w:val="7"/>
            <w:tcBorders>
              <w:top w:val="single" w:color="auto" w:sz="6" w:space="0"/>
              <w:left w:val="single" w:color="auto" w:sz="6" w:space="0"/>
              <w:bottom w:val="single" w:color="auto" w:sz="6" w:space="0"/>
              <w:right w:val="single" w:color="auto" w:sz="6" w:space="0"/>
            </w:tcBorders>
            <w:vAlign w:val="center"/>
          </w:tcPr>
          <w:p>
            <w:pPr>
              <w:rPr>
                <w:sz w:val="21"/>
                <w:szCs w:val="21"/>
              </w:rPr>
            </w:pPr>
            <w:r>
              <w:rPr>
                <w:rFonts w:hint="eastAsia" w:ascii="Times New Roman" w:hAnsi="Times New Roman"/>
                <w:sz w:val="21"/>
                <w:szCs w:val="21"/>
              </w:rPr>
              <w:t>CashMargin</w:t>
            </w:r>
          </w:p>
        </w:tc>
        <w:tc>
          <w:tcPr>
            <w:tcW w:w="1418"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信用标识</w:t>
            </w:r>
          </w:p>
        </w:tc>
        <w:tc>
          <w:tcPr>
            <w:tcW w:w="2126"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1</w:t>
            </w:r>
          </w:p>
        </w:tc>
        <w:tc>
          <w:tcPr>
            <w:tcW w:w="1904"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1</w:t>
            </w:r>
            <w:r>
              <w:rPr>
                <w:rFonts w:hint="eastAsia" w:ascii="楷体_GB2312"/>
                <w:sz w:val="21"/>
                <w:szCs w:val="21"/>
              </w:rPr>
              <w:t>、</w:t>
            </w:r>
            <w:r>
              <w:rPr>
                <w:rFonts w:hint="eastAsia" w:cs="Courier New"/>
                <w:sz w:val="21"/>
                <w:szCs w:val="21"/>
              </w:rPr>
              <w:t>2</w:t>
            </w:r>
            <w:r>
              <w:rPr>
                <w:rFonts w:hint="eastAsia" w:ascii="楷体_GB2312"/>
                <w:sz w:val="21"/>
                <w:szCs w:val="21"/>
              </w:rPr>
              <w:t>或</w:t>
            </w:r>
            <w:r>
              <w:rPr>
                <w:rFonts w:hint="eastAsia" w:cs="Courier New"/>
                <w:sz w:val="21"/>
                <w:szCs w:val="21"/>
              </w:rPr>
              <w:t>3</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837"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10198</w:t>
            </w:r>
          </w:p>
        </w:tc>
        <w:tc>
          <w:tcPr>
            <w:tcW w:w="3401" w:type="dxa"/>
            <w:gridSpan w:val="7"/>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Memo</w:t>
            </w:r>
          </w:p>
        </w:tc>
        <w:tc>
          <w:tcPr>
            <w:tcW w:w="1418"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备注</w:t>
            </w:r>
          </w:p>
        </w:tc>
        <w:tc>
          <w:tcPr>
            <w:tcW w:w="212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sz w:val="21"/>
                <w:szCs w:val="21"/>
              </w:rPr>
              <w:t>备注</w:t>
            </w:r>
          </w:p>
        </w:tc>
        <w:tc>
          <w:tcPr>
            <w:tcW w:w="1904"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备注</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837"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63</w:t>
            </w:r>
          </w:p>
        </w:tc>
        <w:tc>
          <w:tcPr>
            <w:tcW w:w="3401" w:type="dxa"/>
            <w:gridSpan w:val="7"/>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SettlType</w:t>
            </w:r>
          </w:p>
        </w:tc>
        <w:tc>
          <w:tcPr>
            <w:tcW w:w="1418" w:type="dxa"/>
            <w:tcBorders>
              <w:top w:val="single" w:color="auto" w:sz="6" w:space="0"/>
              <w:left w:val="single" w:color="auto" w:sz="6" w:space="0"/>
              <w:bottom w:val="single" w:color="auto" w:sz="6" w:space="0"/>
              <w:right w:val="single" w:color="auto" w:sz="6" w:space="0"/>
            </w:tcBorders>
          </w:tcPr>
          <w:p>
            <w:pPr>
              <w:rPr>
                <w:rFonts w:ascii="CG Times" w:hAnsi="CG Times"/>
                <w:sz w:val="21"/>
                <w:szCs w:val="21"/>
              </w:rPr>
            </w:pPr>
            <w:r>
              <w:rPr>
                <w:rFonts w:hint="eastAsia"/>
                <w:sz w:val="21"/>
                <w:szCs w:val="21"/>
              </w:rPr>
              <w:t>结算方式，预留</w:t>
            </w:r>
          </w:p>
          <w:p>
            <w:pPr>
              <w:rPr>
                <w:sz w:val="21"/>
                <w:szCs w:val="21"/>
              </w:rPr>
            </w:pPr>
            <w:r>
              <w:rPr>
                <w:rFonts w:hint="eastAsia"/>
                <w:sz w:val="21"/>
                <w:szCs w:val="21"/>
              </w:rPr>
              <w:t>103=</w:t>
            </w:r>
            <w:r>
              <w:rPr>
                <w:rFonts w:hint="eastAsia" w:ascii="楷体_GB2312"/>
                <w:sz w:val="21"/>
                <w:szCs w:val="21"/>
              </w:rPr>
              <w:t>多边净额</w:t>
            </w:r>
          </w:p>
          <w:p>
            <w:pPr>
              <w:spacing w:line="400" w:lineRule="exact"/>
              <w:rPr>
                <w:rFonts w:ascii="CG Times" w:hAnsi="CG Times"/>
                <w:sz w:val="21"/>
                <w:szCs w:val="21"/>
              </w:rPr>
            </w:pPr>
            <w:r>
              <w:rPr>
                <w:rFonts w:hint="eastAsia"/>
                <w:sz w:val="21"/>
                <w:szCs w:val="21"/>
              </w:rPr>
              <w:t>104=</w:t>
            </w:r>
            <w:r>
              <w:rPr>
                <w:rFonts w:hint="eastAsia" w:ascii="楷体_GB2312"/>
                <w:sz w:val="21"/>
                <w:szCs w:val="21"/>
              </w:rPr>
              <w:t>逐笔全额</w:t>
            </w:r>
          </w:p>
        </w:tc>
        <w:tc>
          <w:tcPr>
            <w:tcW w:w="2126"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103或104</w:t>
            </w:r>
          </w:p>
        </w:tc>
        <w:tc>
          <w:tcPr>
            <w:tcW w:w="1904" w:type="dxa"/>
            <w:tcBorders>
              <w:top w:val="single" w:color="auto" w:sz="6" w:space="0"/>
              <w:left w:val="single" w:color="auto" w:sz="6" w:space="0"/>
              <w:bottom w:val="single" w:color="auto" w:sz="6" w:space="0"/>
              <w:right w:val="double" w:color="auto" w:sz="2" w:space="0"/>
            </w:tcBorders>
          </w:tcPr>
          <w:p>
            <w:pPr>
              <w:spacing w:line="320" w:lineRule="exact"/>
              <w:jc w:val="left"/>
              <w:rPr>
                <w:sz w:val="21"/>
                <w:szCs w:val="21"/>
              </w:rPr>
            </w:pPr>
            <w:r>
              <w:rPr>
                <w:rFonts w:hint="eastAsia"/>
                <w:sz w:val="21"/>
                <w:szCs w:val="21"/>
              </w:rPr>
              <w:t>103或104</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837"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10216</w:t>
            </w:r>
          </w:p>
        </w:tc>
        <w:tc>
          <w:tcPr>
            <w:tcW w:w="3401" w:type="dxa"/>
            <w:gridSpan w:val="7"/>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SettlPeriod</w:t>
            </w:r>
          </w:p>
        </w:tc>
        <w:tc>
          <w:tcPr>
            <w:tcW w:w="1418" w:type="dxa"/>
            <w:tcBorders>
              <w:top w:val="single" w:color="auto" w:sz="6" w:space="0"/>
              <w:left w:val="single" w:color="auto" w:sz="6" w:space="0"/>
              <w:bottom w:val="single" w:color="auto" w:sz="6" w:space="0"/>
              <w:right w:val="single" w:color="auto" w:sz="6" w:space="0"/>
            </w:tcBorders>
          </w:tcPr>
          <w:p>
            <w:pPr>
              <w:spacing w:line="400" w:lineRule="exact"/>
              <w:rPr>
                <w:rFonts w:ascii="CG Times" w:hAnsi="CG Times"/>
                <w:sz w:val="21"/>
                <w:szCs w:val="21"/>
              </w:rPr>
            </w:pPr>
            <w:r>
              <w:rPr>
                <w:rFonts w:hint="eastAsia"/>
                <w:sz w:val="21"/>
                <w:szCs w:val="21"/>
              </w:rPr>
              <w:t>结算周期，预留</w:t>
            </w:r>
          </w:p>
        </w:tc>
        <w:tc>
          <w:tcPr>
            <w:tcW w:w="2126"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0或1</w:t>
            </w:r>
          </w:p>
        </w:tc>
        <w:tc>
          <w:tcPr>
            <w:tcW w:w="1904" w:type="dxa"/>
            <w:tcBorders>
              <w:top w:val="single" w:color="auto" w:sz="6" w:space="0"/>
              <w:left w:val="single" w:color="auto" w:sz="6" w:space="0"/>
              <w:bottom w:val="single" w:color="auto" w:sz="6" w:space="0"/>
              <w:right w:val="double" w:color="auto" w:sz="2" w:space="0"/>
            </w:tcBorders>
          </w:tcPr>
          <w:p>
            <w:pPr>
              <w:spacing w:line="320" w:lineRule="exact"/>
              <w:jc w:val="left"/>
              <w:rPr>
                <w:sz w:val="21"/>
                <w:szCs w:val="21"/>
              </w:rPr>
            </w:pPr>
            <w:r>
              <w:rPr>
                <w:rFonts w:hint="eastAsia"/>
                <w:sz w:val="21"/>
                <w:szCs w:val="21"/>
              </w:rPr>
              <w:t>0或1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837"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1091</w:t>
            </w:r>
          </w:p>
        </w:tc>
        <w:tc>
          <w:tcPr>
            <w:tcW w:w="3401" w:type="dxa"/>
            <w:gridSpan w:val="7"/>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PreTradeAnonymity</w:t>
            </w:r>
          </w:p>
        </w:tc>
        <w:tc>
          <w:tcPr>
            <w:tcW w:w="1418" w:type="dxa"/>
            <w:tcBorders>
              <w:top w:val="single" w:color="auto" w:sz="6" w:space="0"/>
              <w:left w:val="single" w:color="auto" w:sz="6" w:space="0"/>
              <w:bottom w:val="single" w:color="auto" w:sz="6" w:space="0"/>
              <w:right w:val="single" w:color="auto" w:sz="6" w:space="0"/>
            </w:tcBorders>
          </w:tcPr>
          <w:p>
            <w:pPr>
              <w:rPr>
                <w:rFonts w:ascii="CG Times" w:hAnsi="CG Times"/>
                <w:sz w:val="21"/>
                <w:szCs w:val="21"/>
              </w:rPr>
            </w:pPr>
            <w:r>
              <w:rPr>
                <w:rFonts w:hint="eastAsia"/>
                <w:sz w:val="21"/>
                <w:szCs w:val="21"/>
              </w:rPr>
              <w:t>是否匿名</w:t>
            </w:r>
          </w:p>
        </w:tc>
        <w:tc>
          <w:tcPr>
            <w:tcW w:w="2126"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不填</w:t>
            </w:r>
          </w:p>
        </w:tc>
        <w:tc>
          <w:tcPr>
            <w:tcW w:w="1904"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不填</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837"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111</w:t>
            </w:r>
          </w:p>
        </w:tc>
        <w:tc>
          <w:tcPr>
            <w:tcW w:w="3401" w:type="dxa"/>
            <w:gridSpan w:val="7"/>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MaxFloor</w:t>
            </w:r>
          </w:p>
        </w:tc>
        <w:tc>
          <w:tcPr>
            <w:tcW w:w="1418" w:type="dxa"/>
            <w:tcBorders>
              <w:top w:val="single" w:color="auto" w:sz="6" w:space="0"/>
              <w:left w:val="single" w:color="auto" w:sz="6" w:space="0"/>
              <w:bottom w:val="single" w:color="auto" w:sz="6" w:space="0"/>
              <w:right w:val="single" w:color="auto" w:sz="6" w:space="0"/>
            </w:tcBorders>
          </w:tcPr>
          <w:p>
            <w:pPr>
              <w:spacing w:line="400" w:lineRule="exact"/>
              <w:rPr>
                <w:rFonts w:ascii="CG Times" w:hAnsi="CG Times"/>
                <w:sz w:val="21"/>
                <w:szCs w:val="21"/>
              </w:rPr>
            </w:pPr>
            <w:r>
              <w:rPr>
                <w:rFonts w:hint="eastAsia"/>
                <w:sz w:val="21"/>
                <w:szCs w:val="21"/>
              </w:rPr>
              <w:t>可显示数量</w:t>
            </w:r>
          </w:p>
        </w:tc>
        <w:tc>
          <w:tcPr>
            <w:tcW w:w="2126"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ascii="Times New Roman" w:hAnsi="Times New Roman"/>
                <w:sz w:val="21"/>
                <w:szCs w:val="21"/>
              </w:rPr>
              <w:t>不填</w:t>
            </w:r>
          </w:p>
        </w:tc>
        <w:tc>
          <w:tcPr>
            <w:tcW w:w="1904"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ascii="Times New Roman" w:hAnsi="Times New Roman"/>
                <w:sz w:val="21"/>
                <w:szCs w:val="21"/>
              </w:rPr>
              <w:t>不填</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837" w:type="dxa"/>
            <w:tcBorders>
              <w:top w:val="single" w:color="auto" w:sz="6" w:space="0"/>
              <w:left w:val="double" w:color="auto" w:sz="2" w:space="0"/>
              <w:bottom w:val="double" w:color="auto" w:sz="2" w:space="0"/>
              <w:right w:val="single" w:color="auto" w:sz="6" w:space="0"/>
            </w:tcBorders>
          </w:tcPr>
          <w:p>
            <w:pPr>
              <w:rPr>
                <w:rFonts w:ascii="Times New Roman" w:hAnsi="Times New Roman"/>
                <w:sz w:val="21"/>
                <w:szCs w:val="21"/>
              </w:rPr>
            </w:pPr>
            <w:r>
              <w:rPr>
                <w:rFonts w:hint="eastAsia" w:ascii="Times New Roman" w:hAnsi="Times New Roman"/>
                <w:sz w:val="21"/>
                <w:szCs w:val="21"/>
              </w:rPr>
              <w:t>110</w:t>
            </w:r>
          </w:p>
        </w:tc>
        <w:tc>
          <w:tcPr>
            <w:tcW w:w="3401" w:type="dxa"/>
            <w:gridSpan w:val="7"/>
            <w:tcBorders>
              <w:top w:val="single" w:color="auto" w:sz="6" w:space="0"/>
              <w:left w:val="single" w:color="auto" w:sz="6" w:space="0"/>
              <w:bottom w:val="double" w:color="auto" w:sz="2" w:space="0"/>
              <w:right w:val="single" w:color="auto" w:sz="6" w:space="0"/>
            </w:tcBorders>
            <w:vAlign w:val="center"/>
          </w:tcPr>
          <w:p>
            <w:pPr>
              <w:rPr>
                <w:rFonts w:ascii="Times New Roman" w:hAnsi="Times New Roman"/>
                <w:sz w:val="21"/>
                <w:szCs w:val="21"/>
              </w:rPr>
            </w:pPr>
            <w:r>
              <w:rPr>
                <w:rFonts w:ascii="Times New Roman" w:hAnsi="Times New Roman"/>
                <w:sz w:val="21"/>
                <w:szCs w:val="21"/>
              </w:rPr>
              <w:t>MinQty</w:t>
            </w:r>
          </w:p>
        </w:tc>
        <w:tc>
          <w:tcPr>
            <w:tcW w:w="1418" w:type="dxa"/>
            <w:tcBorders>
              <w:top w:val="single" w:color="auto" w:sz="6" w:space="0"/>
              <w:left w:val="single" w:color="auto" w:sz="6" w:space="0"/>
              <w:bottom w:val="double" w:color="auto" w:sz="2" w:space="0"/>
              <w:right w:val="single" w:color="auto" w:sz="6" w:space="0"/>
            </w:tcBorders>
          </w:tcPr>
          <w:p>
            <w:pPr>
              <w:rPr>
                <w:rFonts w:ascii="Times New Roman" w:hAnsi="Times New Roman"/>
                <w:sz w:val="21"/>
                <w:szCs w:val="21"/>
              </w:rPr>
            </w:pPr>
            <w:r>
              <w:rPr>
                <w:rFonts w:hint="eastAsia"/>
                <w:sz w:val="21"/>
                <w:szCs w:val="21"/>
              </w:rPr>
              <w:t>最低成交数量</w:t>
            </w:r>
          </w:p>
        </w:tc>
        <w:tc>
          <w:tcPr>
            <w:tcW w:w="2126" w:type="dxa"/>
            <w:tcBorders>
              <w:top w:val="single" w:color="auto" w:sz="6" w:space="0"/>
              <w:left w:val="single" w:color="auto" w:sz="6" w:space="0"/>
              <w:bottom w:val="double" w:color="auto" w:sz="2" w:space="0"/>
              <w:right w:val="single" w:color="auto" w:sz="6" w:space="0"/>
            </w:tcBorders>
          </w:tcPr>
          <w:p>
            <w:pPr>
              <w:rPr>
                <w:rFonts w:ascii="Times New Roman" w:hAnsi="Times New Roman"/>
                <w:sz w:val="21"/>
                <w:szCs w:val="21"/>
              </w:rPr>
            </w:pPr>
            <w:r>
              <w:rPr>
                <w:rFonts w:hint="eastAsia" w:ascii="Times New Roman" w:hAnsi="Times New Roman"/>
                <w:sz w:val="21"/>
                <w:szCs w:val="21"/>
              </w:rPr>
              <w:t>不填</w:t>
            </w:r>
          </w:p>
        </w:tc>
        <w:tc>
          <w:tcPr>
            <w:tcW w:w="1904" w:type="dxa"/>
            <w:tcBorders>
              <w:top w:val="single" w:color="auto" w:sz="6" w:space="0"/>
              <w:left w:val="single" w:color="auto" w:sz="6" w:space="0"/>
              <w:bottom w:val="double" w:color="auto" w:sz="2" w:space="0"/>
              <w:right w:val="double" w:color="auto" w:sz="2" w:space="0"/>
            </w:tcBorders>
          </w:tcPr>
          <w:p>
            <w:pPr>
              <w:rPr>
                <w:rFonts w:ascii="Times New Roman" w:hAnsi="Times New Roman"/>
                <w:sz w:val="21"/>
                <w:szCs w:val="21"/>
              </w:rPr>
            </w:pPr>
            <w:r>
              <w:rPr>
                <w:rFonts w:hint="eastAsia" w:ascii="Times New Roman" w:hAnsi="Times New Roman"/>
                <w:sz w:val="21"/>
                <w:szCs w:val="21"/>
              </w:rPr>
              <w:t>不填</w:t>
            </w:r>
          </w:p>
        </w:tc>
      </w:tr>
    </w:tbl>
    <w:p>
      <w:pPr>
        <w:spacing w:line="460" w:lineRule="exact"/>
        <w:ind w:firstLine="435"/>
        <w:rPr>
          <w:rFonts w:ascii="楷体_GB2312"/>
        </w:rPr>
      </w:pPr>
      <w:r>
        <w:rPr>
          <w:rFonts w:hint="eastAsia" w:ascii="楷体_GB2312"/>
        </w:rPr>
        <w:t>注：参见Binary接口委托申报备注说明。</w:t>
      </w:r>
    </w:p>
    <w:p>
      <w:pPr>
        <w:spacing w:line="460" w:lineRule="exact"/>
        <w:ind w:firstLine="435"/>
        <w:rPr>
          <w:rFonts w:ascii="Times New Roman" w:hAnsi="Times New Roman"/>
        </w:rPr>
      </w:pPr>
    </w:p>
    <w:p>
      <w:pPr>
        <w:pStyle w:val="4"/>
      </w:pPr>
      <w:r>
        <w:rPr>
          <w:rFonts w:hint="eastAsia" w:ascii="楷体_GB2312"/>
        </w:rPr>
        <w:t>报价回复</w:t>
      </w:r>
    </w:p>
    <w:p>
      <w:pPr>
        <w:pStyle w:val="6"/>
      </w:pPr>
      <w:r>
        <w:rPr>
          <w:rFonts w:hint="eastAsia" w:ascii="楷体_GB2312"/>
        </w:rPr>
        <w:t>Binary接口委托申报</w:t>
      </w:r>
    </w:p>
    <w:p>
      <w:pPr>
        <w:jc w:val="center"/>
      </w:pPr>
      <w:r>
        <w:rPr>
          <w:rFonts w:hint="eastAsia" w:ascii="楷体_GB2312"/>
          <w:b/>
          <w:bCs/>
        </w:rPr>
        <w:t>表</w:t>
      </w:r>
      <w:r>
        <w:rPr>
          <w:rFonts w:hint="eastAsia"/>
          <w:b/>
          <w:bCs/>
        </w:rPr>
        <w:t>5-13  Binary</w:t>
      </w:r>
      <w:r>
        <w:rPr>
          <w:rFonts w:hint="eastAsia" w:ascii="楷体_GB2312"/>
          <w:b/>
          <w:bCs/>
        </w:rPr>
        <w:t>接口委托消息定义</w:t>
      </w:r>
    </w:p>
    <w:tbl>
      <w:tblPr>
        <w:tblStyle w:val="46"/>
        <w:tblW w:w="7771"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768"/>
        <w:gridCol w:w="2095"/>
        <w:gridCol w:w="2454"/>
        <w:gridCol w:w="2454"/>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double" w:color="auto" w:sz="2" w:space="0"/>
              <w:left w:val="double" w:color="auto" w:sz="2" w:space="0"/>
              <w:bottom w:val="single" w:color="auto" w:sz="6" w:space="0"/>
              <w:right w:val="single" w:color="auto" w:sz="6" w:space="0"/>
            </w:tcBorders>
            <w:shd w:val="clear" w:color="auto" w:fill="D9D9D9"/>
          </w:tcPr>
          <w:p>
            <w:pPr>
              <w:spacing w:line="320" w:lineRule="exact"/>
              <w:jc w:val="center"/>
              <w:rPr>
                <w:rFonts w:ascii="Times New Roman" w:hAnsi="宋体"/>
                <w:b/>
                <w:bCs/>
                <w:sz w:val="21"/>
                <w:szCs w:val="21"/>
              </w:rPr>
            </w:pPr>
            <w:r>
              <w:rPr>
                <w:rFonts w:hint="eastAsia" w:ascii="Times New Roman" w:hAnsi="宋体"/>
                <w:b/>
                <w:bCs/>
                <w:sz w:val="21"/>
                <w:szCs w:val="21"/>
              </w:rPr>
              <w:t>域名</w:t>
            </w:r>
          </w:p>
        </w:tc>
        <w:tc>
          <w:tcPr>
            <w:tcW w:w="2454" w:type="dxa"/>
            <w:tcBorders>
              <w:top w:val="double" w:color="auto" w:sz="2" w:space="0"/>
              <w:left w:val="single" w:color="auto" w:sz="6" w:space="0"/>
              <w:bottom w:val="single" w:color="auto" w:sz="6" w:space="0"/>
              <w:right w:val="single" w:color="auto" w:sz="6" w:space="0"/>
            </w:tcBorders>
            <w:shd w:val="clear" w:color="auto" w:fill="D9D9D9"/>
          </w:tcPr>
          <w:p>
            <w:pPr>
              <w:spacing w:line="320" w:lineRule="exact"/>
              <w:ind w:firstLine="241"/>
              <w:jc w:val="center"/>
              <w:rPr>
                <w:rFonts w:ascii="Times New Roman" w:hAnsi="宋体"/>
                <w:b/>
                <w:bCs/>
                <w:sz w:val="21"/>
                <w:szCs w:val="21"/>
              </w:rPr>
            </w:pPr>
            <w:r>
              <w:rPr>
                <w:rFonts w:hint="eastAsia" w:ascii="Times New Roman" w:hAnsi="宋体"/>
                <w:b/>
                <w:bCs/>
                <w:sz w:val="21"/>
                <w:szCs w:val="21"/>
              </w:rPr>
              <w:t>字段描述</w:t>
            </w:r>
          </w:p>
        </w:tc>
        <w:tc>
          <w:tcPr>
            <w:tcW w:w="2454" w:type="dxa"/>
            <w:tcBorders>
              <w:top w:val="double" w:color="auto" w:sz="2" w:space="0"/>
              <w:left w:val="single" w:color="auto" w:sz="6" w:space="0"/>
              <w:bottom w:val="single" w:color="auto" w:sz="6" w:space="0"/>
              <w:right w:val="double" w:color="auto" w:sz="2" w:space="0"/>
            </w:tcBorders>
            <w:shd w:val="clear" w:color="auto" w:fill="D9D9D9"/>
          </w:tcPr>
          <w:p>
            <w:pPr>
              <w:spacing w:line="320" w:lineRule="exact"/>
              <w:ind w:firstLine="241"/>
              <w:jc w:val="center"/>
              <w:rPr>
                <w:rFonts w:ascii="Times New Roman" w:hAnsi="宋体"/>
                <w:b/>
                <w:bCs/>
                <w:sz w:val="21"/>
                <w:szCs w:val="21"/>
              </w:rPr>
            </w:pPr>
            <w:r>
              <w:rPr>
                <w:rFonts w:hint="eastAsia" w:ascii="Times New Roman" w:hAnsi="宋体"/>
                <w:b/>
                <w:bCs/>
                <w:sz w:val="21"/>
                <w:szCs w:val="21"/>
              </w:rPr>
              <w:t>字段取值</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ascii="Times New Roman" w:hAnsi="Times New Roman"/>
                <w:sz w:val="21"/>
                <w:szCs w:val="21"/>
              </w:rPr>
              <w:t>Standard Header</w:t>
            </w:r>
          </w:p>
        </w:tc>
        <w:tc>
          <w:tcPr>
            <w:tcW w:w="245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消息头</w:t>
            </w:r>
          </w:p>
          <w:p>
            <w:pPr>
              <w:spacing w:line="320" w:lineRule="exact"/>
              <w:jc w:val="left"/>
              <w:rPr>
                <w:rFonts w:ascii="Times New Roman" w:hAnsi="Times New Roman"/>
                <w:sz w:val="21"/>
                <w:szCs w:val="21"/>
              </w:rPr>
            </w:pPr>
            <w:r>
              <w:rPr>
                <w:rFonts w:hint="eastAsia" w:ascii="Times New Roman" w:hAnsi="Times New Roman"/>
                <w:sz w:val="21"/>
                <w:szCs w:val="21"/>
              </w:rPr>
              <w:t>MsgType=104110</w:t>
            </w:r>
          </w:p>
        </w:tc>
        <w:tc>
          <w:tcPr>
            <w:tcW w:w="2454"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ApplID</w:t>
            </w:r>
          </w:p>
        </w:tc>
        <w:tc>
          <w:tcPr>
            <w:tcW w:w="245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应用标识</w:t>
            </w:r>
          </w:p>
        </w:tc>
        <w:tc>
          <w:tcPr>
            <w:tcW w:w="2454"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416</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SubmittingPBUID</w:t>
            </w:r>
          </w:p>
        </w:tc>
        <w:tc>
          <w:tcPr>
            <w:tcW w:w="245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申报交易单元</w:t>
            </w:r>
          </w:p>
        </w:tc>
        <w:tc>
          <w:tcPr>
            <w:tcW w:w="2454"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申报交易单元</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SecurityID</w:t>
            </w:r>
          </w:p>
        </w:tc>
        <w:tc>
          <w:tcPr>
            <w:tcW w:w="245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证券代码</w:t>
            </w:r>
          </w:p>
        </w:tc>
        <w:tc>
          <w:tcPr>
            <w:tcW w:w="2454"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证券代码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SecurityIDSource</w:t>
            </w:r>
          </w:p>
        </w:tc>
        <w:tc>
          <w:tcPr>
            <w:tcW w:w="2454" w:type="dxa"/>
            <w:tcBorders>
              <w:top w:val="single" w:color="auto" w:sz="6" w:space="0"/>
              <w:left w:val="single" w:color="auto" w:sz="6" w:space="0"/>
              <w:bottom w:val="single" w:color="auto" w:sz="6" w:space="0"/>
              <w:right w:val="single" w:color="auto" w:sz="6" w:space="0"/>
            </w:tcBorders>
            <w:vAlign w:val="center"/>
          </w:tcPr>
          <w:p>
            <w:pPr>
              <w:rPr>
                <w:sz w:val="21"/>
                <w:szCs w:val="21"/>
              </w:rPr>
            </w:pPr>
            <w:r>
              <w:rPr>
                <w:rFonts w:hint="eastAsia"/>
                <w:sz w:val="21"/>
                <w:szCs w:val="21"/>
              </w:rPr>
              <w:t>证券代码源</w:t>
            </w:r>
          </w:p>
          <w:p>
            <w:pPr>
              <w:rPr>
                <w:sz w:val="21"/>
                <w:szCs w:val="21"/>
              </w:rPr>
            </w:pPr>
            <w:r>
              <w:rPr>
                <w:sz w:val="21"/>
                <w:szCs w:val="21"/>
              </w:rPr>
              <w:t>102</w:t>
            </w:r>
            <w:r>
              <w:rPr>
                <w:rFonts w:hint="eastAsia"/>
                <w:sz w:val="21"/>
                <w:szCs w:val="21"/>
              </w:rPr>
              <w:t>=</w:t>
            </w:r>
            <w:r>
              <w:rPr>
                <w:rFonts w:hint="eastAsia" w:ascii="楷体_GB2312"/>
                <w:sz w:val="21"/>
                <w:szCs w:val="21"/>
              </w:rPr>
              <w:t>深圳证券交易所</w:t>
            </w:r>
          </w:p>
        </w:tc>
        <w:tc>
          <w:tcPr>
            <w:tcW w:w="2454"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102</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OwnerType</w:t>
            </w:r>
          </w:p>
        </w:tc>
        <w:tc>
          <w:tcPr>
            <w:tcW w:w="2454"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订单所有者类型</w:t>
            </w:r>
          </w:p>
        </w:tc>
        <w:tc>
          <w:tcPr>
            <w:tcW w:w="2454"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订单所有者类型</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ClearingFirm</w:t>
            </w:r>
          </w:p>
        </w:tc>
        <w:tc>
          <w:tcPr>
            <w:tcW w:w="245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结算机构代码</w:t>
            </w:r>
          </w:p>
        </w:tc>
        <w:tc>
          <w:tcPr>
            <w:tcW w:w="2454" w:type="dxa"/>
            <w:tcBorders>
              <w:top w:val="single" w:color="auto" w:sz="6" w:space="0"/>
              <w:left w:val="single" w:color="auto" w:sz="6" w:space="0"/>
              <w:bottom w:val="single" w:color="auto" w:sz="6" w:space="0"/>
              <w:right w:val="double" w:color="auto" w:sz="2" w:space="0"/>
            </w:tcBorders>
          </w:tcPr>
          <w:p>
            <w:pPr>
              <w:spacing w:line="320" w:lineRule="exact"/>
              <w:rPr>
                <w:rFonts w:ascii="Times New Roman" w:hAnsi="Times New Roman"/>
                <w:sz w:val="21"/>
                <w:szCs w:val="21"/>
              </w:rPr>
            </w:pPr>
            <w:r>
              <w:rPr>
                <w:rFonts w:hint="eastAsia"/>
                <w:sz w:val="21"/>
                <w:szCs w:val="21"/>
              </w:rPr>
              <w:t>结算机构代码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TransactTime</w:t>
            </w:r>
          </w:p>
        </w:tc>
        <w:tc>
          <w:tcPr>
            <w:tcW w:w="245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委托时间</w:t>
            </w:r>
          </w:p>
        </w:tc>
        <w:tc>
          <w:tcPr>
            <w:tcW w:w="2454"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委托申报时间</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UserInfo</w:t>
            </w:r>
          </w:p>
        </w:tc>
        <w:tc>
          <w:tcPr>
            <w:tcW w:w="2454"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ascii="Times New Roman" w:hAnsi="Times New Roman"/>
                <w:sz w:val="21"/>
                <w:szCs w:val="21"/>
              </w:rPr>
            </w:pPr>
            <w:r>
              <w:rPr>
                <w:rFonts w:hint="eastAsia"/>
                <w:sz w:val="21"/>
                <w:szCs w:val="21"/>
              </w:rPr>
              <w:t>用户私有信息</w:t>
            </w:r>
          </w:p>
        </w:tc>
        <w:tc>
          <w:tcPr>
            <w:tcW w:w="2454"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用户私有信息</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ClOrdID</w:t>
            </w:r>
          </w:p>
        </w:tc>
        <w:tc>
          <w:tcPr>
            <w:tcW w:w="245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ascii="Times New Roman" w:hAnsi="Times New Roman"/>
                <w:sz w:val="21"/>
                <w:szCs w:val="21"/>
              </w:rPr>
              <w:t>客户订单编号</w:t>
            </w:r>
          </w:p>
        </w:tc>
        <w:tc>
          <w:tcPr>
            <w:tcW w:w="2454"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客户订单编号</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AccountID</w:t>
            </w:r>
          </w:p>
        </w:tc>
        <w:tc>
          <w:tcPr>
            <w:tcW w:w="2454"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sz w:val="21"/>
                <w:szCs w:val="21"/>
              </w:rPr>
              <w:t>证券账户</w:t>
            </w:r>
          </w:p>
        </w:tc>
        <w:tc>
          <w:tcPr>
            <w:tcW w:w="2454"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证券账户</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BranchID</w:t>
            </w:r>
          </w:p>
        </w:tc>
        <w:tc>
          <w:tcPr>
            <w:tcW w:w="2454"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营业部代码</w:t>
            </w:r>
          </w:p>
        </w:tc>
        <w:tc>
          <w:tcPr>
            <w:tcW w:w="2454"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营业部代码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QuoteRe</w:t>
            </w:r>
            <w:r>
              <w:rPr>
                <w:rFonts w:hint="eastAsia" w:ascii="Times New Roman" w:hAnsi="Times New Roman"/>
                <w:sz w:val="21"/>
                <w:szCs w:val="21"/>
              </w:rPr>
              <w:t>sp</w:t>
            </w:r>
            <w:r>
              <w:rPr>
                <w:rFonts w:ascii="Times New Roman" w:hAnsi="Times New Roman"/>
                <w:sz w:val="21"/>
                <w:szCs w:val="21"/>
              </w:rPr>
              <w:t>ID</w:t>
            </w:r>
          </w:p>
        </w:tc>
        <w:tc>
          <w:tcPr>
            <w:tcW w:w="2454"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sz w:val="21"/>
                <w:szCs w:val="21"/>
              </w:rPr>
              <w:t>报价回复消息编号</w:t>
            </w:r>
          </w:p>
        </w:tc>
        <w:tc>
          <w:tcPr>
            <w:tcW w:w="2454"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sz w:val="21"/>
                <w:szCs w:val="21"/>
              </w:rPr>
              <w:t>报价回复消息编号</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Quote</w:t>
            </w:r>
            <w:r>
              <w:rPr>
                <w:rFonts w:hint="eastAsia" w:ascii="Times New Roman" w:hAnsi="Times New Roman"/>
                <w:sz w:val="21"/>
                <w:szCs w:val="21"/>
              </w:rPr>
              <w:t>Resp</w:t>
            </w:r>
            <w:r>
              <w:rPr>
                <w:rFonts w:ascii="Times New Roman" w:hAnsi="Times New Roman"/>
                <w:sz w:val="21"/>
                <w:szCs w:val="21"/>
              </w:rPr>
              <w:t>Type</w:t>
            </w:r>
          </w:p>
        </w:tc>
        <w:tc>
          <w:tcPr>
            <w:tcW w:w="2454"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报价回复类型</w:t>
            </w:r>
          </w:p>
          <w:p>
            <w:pPr>
              <w:rPr>
                <w:sz w:val="21"/>
                <w:szCs w:val="21"/>
              </w:rPr>
            </w:pPr>
            <w:r>
              <w:rPr>
                <w:rFonts w:hint="eastAsia"/>
                <w:sz w:val="21"/>
                <w:szCs w:val="21"/>
              </w:rPr>
              <w:t>1=</w:t>
            </w:r>
            <w:r>
              <w:rPr>
                <w:rFonts w:hint="eastAsia" w:ascii="楷体_GB2312"/>
                <w:sz w:val="21"/>
                <w:szCs w:val="21"/>
              </w:rPr>
              <w:t>接受</w:t>
            </w:r>
          </w:p>
          <w:p>
            <w:pPr>
              <w:rPr>
                <w:sz w:val="21"/>
                <w:szCs w:val="21"/>
              </w:rPr>
            </w:pPr>
            <w:r>
              <w:rPr>
                <w:rFonts w:hint="eastAsia"/>
                <w:sz w:val="21"/>
                <w:szCs w:val="21"/>
              </w:rPr>
              <w:t>2=</w:t>
            </w:r>
            <w:r>
              <w:rPr>
                <w:rFonts w:hint="eastAsia" w:ascii="楷体_GB2312"/>
                <w:sz w:val="21"/>
                <w:szCs w:val="21"/>
              </w:rPr>
              <w:t>重报</w:t>
            </w:r>
          </w:p>
          <w:p>
            <w:pPr>
              <w:rPr>
                <w:sz w:val="21"/>
                <w:szCs w:val="21"/>
              </w:rPr>
            </w:pPr>
            <w:r>
              <w:rPr>
                <w:rFonts w:hint="eastAsia"/>
                <w:sz w:val="21"/>
                <w:szCs w:val="21"/>
              </w:rPr>
              <w:t>6=</w:t>
            </w:r>
            <w:r>
              <w:rPr>
                <w:rFonts w:hint="eastAsia" w:ascii="楷体_GB2312"/>
                <w:sz w:val="21"/>
                <w:szCs w:val="21"/>
              </w:rPr>
              <w:t>拒绝</w:t>
            </w:r>
          </w:p>
        </w:tc>
        <w:tc>
          <w:tcPr>
            <w:tcW w:w="2454"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Side</w:t>
            </w:r>
          </w:p>
        </w:tc>
        <w:tc>
          <w:tcPr>
            <w:tcW w:w="2454"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买卖方向</w:t>
            </w:r>
          </w:p>
        </w:tc>
        <w:tc>
          <w:tcPr>
            <w:tcW w:w="2454"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1</w:t>
            </w:r>
            <w:r>
              <w:rPr>
                <w:rFonts w:hint="eastAsia" w:ascii="楷体_GB2312" w:hAnsi="Times New Roman"/>
                <w:sz w:val="21"/>
                <w:szCs w:val="21"/>
              </w:rPr>
              <w:t>或</w:t>
            </w:r>
            <w:r>
              <w:rPr>
                <w:rFonts w:hint="eastAsia" w:ascii="Times New Roman" w:hAnsi="Times New Roman"/>
                <w:sz w:val="21"/>
                <w:szCs w:val="21"/>
              </w:rPr>
              <w:t>2</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ValidUntilTime</w:t>
            </w:r>
          </w:p>
        </w:tc>
        <w:tc>
          <w:tcPr>
            <w:tcW w:w="2454"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报价有效时间</w:t>
            </w:r>
            <w:r>
              <w:rPr>
                <w:rFonts w:hint="eastAsia" w:cs="Courier New"/>
                <w:sz w:val="21"/>
                <w:szCs w:val="21"/>
              </w:rPr>
              <w:t>(</w:t>
            </w:r>
            <w:r>
              <w:rPr>
                <w:rFonts w:hint="eastAsia" w:ascii="楷体_GB2312"/>
                <w:sz w:val="21"/>
                <w:szCs w:val="21"/>
              </w:rPr>
              <w:t>预留字段</w:t>
            </w:r>
            <w:r>
              <w:rPr>
                <w:rFonts w:hint="eastAsia" w:cs="Courier New"/>
                <w:sz w:val="21"/>
                <w:szCs w:val="21"/>
              </w:rPr>
              <w:t>)</w:t>
            </w:r>
          </w:p>
        </w:tc>
        <w:tc>
          <w:tcPr>
            <w:tcW w:w="2454"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sz w:val="21"/>
                <w:szCs w:val="21"/>
              </w:rPr>
              <w:t>报价有效时间</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QuoteType</w:t>
            </w:r>
          </w:p>
        </w:tc>
        <w:tc>
          <w:tcPr>
            <w:tcW w:w="2454"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报价类型</w:t>
            </w:r>
          </w:p>
          <w:p>
            <w:pPr>
              <w:rPr>
                <w:sz w:val="21"/>
                <w:szCs w:val="21"/>
              </w:rPr>
            </w:pPr>
            <w:r>
              <w:rPr>
                <w:rFonts w:hint="eastAsia" w:ascii="Times New Roman" w:hAnsi="Times New Roman"/>
                <w:sz w:val="21"/>
                <w:szCs w:val="21"/>
              </w:rPr>
              <w:t>1=Tradeable</w:t>
            </w:r>
            <w:r>
              <w:rPr>
                <w:rFonts w:hint="eastAsia" w:ascii="楷体_GB2312" w:hAnsi="Times New Roman"/>
                <w:sz w:val="21"/>
                <w:szCs w:val="21"/>
              </w:rPr>
              <w:t>，可交易的报价</w:t>
            </w:r>
          </w:p>
        </w:tc>
        <w:tc>
          <w:tcPr>
            <w:tcW w:w="2454"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PriceType</w:t>
            </w:r>
          </w:p>
        </w:tc>
        <w:tc>
          <w:tcPr>
            <w:tcW w:w="2454"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价格类型</w:t>
            </w:r>
            <w:r>
              <w:rPr>
                <w:rFonts w:hint="eastAsia" w:cs="Courier New"/>
                <w:sz w:val="21"/>
                <w:szCs w:val="21"/>
              </w:rPr>
              <w:t>(</w:t>
            </w:r>
            <w:r>
              <w:rPr>
                <w:rFonts w:hint="eastAsia" w:ascii="楷体_GB2312"/>
                <w:sz w:val="21"/>
                <w:szCs w:val="21"/>
              </w:rPr>
              <w:t>预留字段</w:t>
            </w:r>
            <w:r>
              <w:rPr>
                <w:rFonts w:hint="eastAsia" w:cs="Courier New"/>
                <w:sz w:val="21"/>
                <w:szCs w:val="21"/>
              </w:rPr>
              <w:t>)</w:t>
            </w:r>
          </w:p>
          <w:p>
            <w:pPr>
              <w:rPr>
                <w:sz w:val="21"/>
                <w:szCs w:val="21"/>
              </w:rPr>
            </w:pPr>
            <w:r>
              <w:rPr>
                <w:rFonts w:hint="eastAsia"/>
                <w:sz w:val="21"/>
                <w:szCs w:val="21"/>
              </w:rPr>
              <w:t>1=</w:t>
            </w:r>
            <w:r>
              <w:rPr>
                <w:rFonts w:hint="eastAsia" w:ascii="Times New Roman" w:hAnsi="Times New Roman"/>
                <w:sz w:val="21"/>
                <w:szCs w:val="21"/>
              </w:rPr>
              <w:t>Percentage</w:t>
            </w:r>
            <w:r>
              <w:rPr>
                <w:rFonts w:hint="eastAsia"/>
                <w:sz w:val="21"/>
                <w:szCs w:val="21"/>
              </w:rPr>
              <w:t>，百分比</w:t>
            </w:r>
          </w:p>
          <w:p>
            <w:pPr>
              <w:rPr>
                <w:sz w:val="21"/>
                <w:szCs w:val="21"/>
              </w:rPr>
            </w:pPr>
            <w:r>
              <w:rPr>
                <w:rFonts w:hint="eastAsia"/>
                <w:sz w:val="21"/>
                <w:szCs w:val="21"/>
              </w:rPr>
              <w:t>2=</w:t>
            </w:r>
            <w:r>
              <w:rPr>
                <w:rFonts w:hint="eastAsia" w:ascii="Times New Roman" w:hAnsi="Times New Roman"/>
                <w:sz w:val="21"/>
                <w:szCs w:val="21"/>
              </w:rPr>
              <w:t>PerUnit</w:t>
            </w:r>
            <w:r>
              <w:rPr>
                <w:rFonts w:hint="eastAsia"/>
                <w:sz w:val="21"/>
                <w:szCs w:val="21"/>
              </w:rPr>
              <w:t>，每交易单位</w:t>
            </w:r>
          </w:p>
        </w:tc>
        <w:tc>
          <w:tcPr>
            <w:tcW w:w="2454"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2</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NoQuote</w:t>
            </w:r>
          </w:p>
        </w:tc>
        <w:tc>
          <w:tcPr>
            <w:tcW w:w="2454"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报价消息个数</w:t>
            </w:r>
          </w:p>
        </w:tc>
        <w:tc>
          <w:tcPr>
            <w:tcW w:w="2454" w:type="dxa"/>
            <w:tcBorders>
              <w:top w:val="single" w:color="auto" w:sz="6" w:space="0"/>
              <w:left w:val="single" w:color="auto" w:sz="6" w:space="0"/>
              <w:bottom w:val="single" w:color="auto" w:sz="6" w:space="0"/>
              <w:right w:val="double" w:color="auto" w:sz="2" w:space="0"/>
            </w:tcBorders>
          </w:tcPr>
          <w:p>
            <w:pPr>
              <w:spacing w:line="320" w:lineRule="exact"/>
              <w:jc w:val="left"/>
              <w:rPr>
                <w:sz w:val="21"/>
                <w:szCs w:val="21"/>
              </w:rPr>
            </w:pPr>
            <w:r>
              <w:rPr>
                <w:rFonts w:hint="eastAsia"/>
                <w:sz w:val="21"/>
                <w:szCs w:val="21"/>
              </w:rPr>
              <w:t>报价消息个数</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768"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rPr>
              <w:t>→</w:t>
            </w:r>
          </w:p>
        </w:tc>
        <w:tc>
          <w:tcPr>
            <w:tcW w:w="2095"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QuoteID</w:t>
            </w:r>
          </w:p>
        </w:tc>
        <w:tc>
          <w:tcPr>
            <w:tcW w:w="2454"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报价消息编号</w:t>
            </w:r>
          </w:p>
        </w:tc>
        <w:tc>
          <w:tcPr>
            <w:tcW w:w="2454"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填写转发报价报文的</w:t>
            </w:r>
            <w:r>
              <w:rPr>
                <w:rFonts w:hint="eastAsia" w:ascii="Times New Roman" w:hAnsi="Times New Roman"/>
                <w:sz w:val="21"/>
                <w:szCs w:val="21"/>
              </w:rPr>
              <w:t>QuoteID</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768"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rPr>
              <w:t>→</w:t>
            </w:r>
          </w:p>
        </w:tc>
        <w:tc>
          <w:tcPr>
            <w:tcW w:w="2095"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QuotePrice</w:t>
            </w:r>
          </w:p>
        </w:tc>
        <w:tc>
          <w:tcPr>
            <w:tcW w:w="2454"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报价价格</w:t>
            </w:r>
          </w:p>
        </w:tc>
        <w:tc>
          <w:tcPr>
            <w:tcW w:w="2454"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填写转发报价报文的</w:t>
            </w:r>
            <w:r>
              <w:rPr>
                <w:rFonts w:hint="eastAsia" w:ascii="Times New Roman" w:hAnsi="Times New Roman"/>
                <w:sz w:val="21"/>
                <w:szCs w:val="21"/>
              </w:rPr>
              <w:t>Price</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768"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rPr>
              <w:t>→</w:t>
            </w:r>
          </w:p>
        </w:tc>
        <w:tc>
          <w:tcPr>
            <w:tcW w:w="2095"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QuoteQty</w:t>
            </w:r>
          </w:p>
        </w:tc>
        <w:tc>
          <w:tcPr>
            <w:tcW w:w="2454"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报价数量</w:t>
            </w:r>
          </w:p>
        </w:tc>
        <w:tc>
          <w:tcPr>
            <w:tcW w:w="2454" w:type="dxa"/>
            <w:tcBorders>
              <w:top w:val="single" w:color="auto" w:sz="6" w:space="0"/>
              <w:left w:val="single" w:color="auto" w:sz="6" w:space="0"/>
              <w:bottom w:val="single" w:color="auto" w:sz="6" w:space="0"/>
              <w:right w:val="double" w:color="auto" w:sz="2" w:space="0"/>
            </w:tcBorders>
          </w:tcPr>
          <w:p>
            <w:pPr>
              <w:spacing w:line="320" w:lineRule="exact"/>
              <w:jc w:val="left"/>
              <w:rPr>
                <w:sz w:val="21"/>
                <w:szCs w:val="21"/>
              </w:rPr>
            </w:pPr>
            <w:r>
              <w:rPr>
                <w:rFonts w:hint="eastAsia"/>
                <w:sz w:val="21"/>
                <w:szCs w:val="21"/>
              </w:rPr>
              <w:t>填写转发报价报文的</w:t>
            </w:r>
            <w:r>
              <w:rPr>
                <w:rFonts w:hint="eastAsia" w:ascii="Times New Roman" w:hAnsi="Times New Roman"/>
                <w:sz w:val="21"/>
                <w:szCs w:val="21"/>
              </w:rPr>
              <w:t>OrderQty</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CashMargin</w:t>
            </w:r>
          </w:p>
        </w:tc>
        <w:tc>
          <w:tcPr>
            <w:tcW w:w="2454"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信用标识</w:t>
            </w:r>
          </w:p>
        </w:tc>
        <w:tc>
          <w:tcPr>
            <w:tcW w:w="2454" w:type="dxa"/>
            <w:tcBorders>
              <w:top w:val="single" w:color="auto" w:sz="6" w:space="0"/>
              <w:left w:val="single" w:color="auto" w:sz="6" w:space="0"/>
              <w:bottom w:val="single" w:color="auto" w:sz="6" w:space="0"/>
              <w:right w:val="double" w:color="auto" w:sz="2" w:space="0"/>
            </w:tcBorders>
          </w:tcPr>
          <w:p>
            <w:pPr>
              <w:spacing w:line="320" w:lineRule="exact"/>
              <w:jc w:val="left"/>
              <w:rPr>
                <w:sz w:val="21"/>
                <w:szCs w:val="21"/>
              </w:rPr>
            </w:pPr>
            <w:r>
              <w:rPr>
                <w:rFonts w:hint="eastAsia"/>
                <w:sz w:val="21"/>
                <w:szCs w:val="21"/>
              </w:rPr>
              <w:t>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MemberID</w:t>
            </w:r>
          </w:p>
        </w:tc>
        <w:tc>
          <w:tcPr>
            <w:tcW w:w="2454"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本方交易商代码</w:t>
            </w:r>
          </w:p>
        </w:tc>
        <w:tc>
          <w:tcPr>
            <w:tcW w:w="2454"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本方交易商代码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InvestorType</w:t>
            </w:r>
          </w:p>
        </w:tc>
        <w:tc>
          <w:tcPr>
            <w:tcW w:w="2454"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本方交易主体类型</w:t>
            </w:r>
          </w:p>
        </w:tc>
        <w:tc>
          <w:tcPr>
            <w:tcW w:w="2454"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本方交易主体类型</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InvestorID</w:t>
            </w:r>
          </w:p>
        </w:tc>
        <w:tc>
          <w:tcPr>
            <w:tcW w:w="2454"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本方交易主体代码</w:t>
            </w:r>
          </w:p>
        </w:tc>
        <w:tc>
          <w:tcPr>
            <w:tcW w:w="2454"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本方交易主体代码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InvestorName</w:t>
            </w:r>
          </w:p>
        </w:tc>
        <w:tc>
          <w:tcPr>
            <w:tcW w:w="2454"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本方客户名称</w:t>
            </w:r>
          </w:p>
          <w:p>
            <w:pPr>
              <w:rPr>
                <w:sz w:val="21"/>
                <w:szCs w:val="21"/>
              </w:rPr>
            </w:pPr>
            <w:r>
              <w:rPr>
                <w:rFonts w:hint="eastAsia" w:ascii="Times New Roman" w:hAnsi="Times New Roman"/>
                <w:sz w:val="21"/>
                <w:szCs w:val="21"/>
              </w:rPr>
              <w:t>当本方交易主体类型为03=机构经纪时，需填写本方客户名称</w:t>
            </w:r>
          </w:p>
        </w:tc>
        <w:tc>
          <w:tcPr>
            <w:tcW w:w="2454"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本方客户名称</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TraderCode</w:t>
            </w:r>
          </w:p>
        </w:tc>
        <w:tc>
          <w:tcPr>
            <w:tcW w:w="2454"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本方交易员代码</w:t>
            </w:r>
          </w:p>
        </w:tc>
        <w:tc>
          <w:tcPr>
            <w:tcW w:w="2454"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本方交易员代码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SettlType</w:t>
            </w:r>
          </w:p>
        </w:tc>
        <w:tc>
          <w:tcPr>
            <w:tcW w:w="2454"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结算方式，预留</w:t>
            </w:r>
          </w:p>
          <w:p>
            <w:pPr>
              <w:rPr>
                <w:rFonts w:ascii="Times New Roman" w:hAnsi="Times New Roman"/>
                <w:sz w:val="21"/>
                <w:szCs w:val="21"/>
              </w:rPr>
            </w:pPr>
            <w:r>
              <w:rPr>
                <w:rFonts w:hint="eastAsia" w:ascii="Times New Roman" w:hAnsi="Times New Roman"/>
                <w:sz w:val="21"/>
                <w:szCs w:val="21"/>
              </w:rPr>
              <w:t>103=多边净额</w:t>
            </w:r>
          </w:p>
          <w:p>
            <w:pPr>
              <w:rPr>
                <w:szCs w:val="24"/>
              </w:rPr>
            </w:pPr>
            <w:r>
              <w:rPr>
                <w:rFonts w:hint="eastAsia" w:ascii="Times New Roman" w:hAnsi="Times New Roman"/>
                <w:sz w:val="21"/>
                <w:szCs w:val="21"/>
              </w:rPr>
              <w:t>104=逐笔全额</w:t>
            </w:r>
          </w:p>
        </w:tc>
        <w:tc>
          <w:tcPr>
            <w:tcW w:w="2454"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sz w:val="21"/>
                <w:szCs w:val="21"/>
              </w:rPr>
              <w:t>与询价请求的</w:t>
            </w:r>
            <w:r>
              <w:rPr>
                <w:rFonts w:hint="eastAsia" w:ascii="Times New Roman" w:hAnsi="Times New Roman"/>
                <w:sz w:val="21"/>
                <w:szCs w:val="21"/>
              </w:rPr>
              <w:t>SettlType一致</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2863" w:type="dxa"/>
            <w:gridSpan w:val="2"/>
            <w:tcBorders>
              <w:top w:val="single" w:color="auto" w:sz="6" w:space="0"/>
              <w:left w:val="double" w:color="auto" w:sz="2" w:space="0"/>
              <w:bottom w:val="double" w:color="auto" w:sz="2"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SettlPeriod</w:t>
            </w:r>
          </w:p>
        </w:tc>
        <w:tc>
          <w:tcPr>
            <w:tcW w:w="2454" w:type="dxa"/>
            <w:tcBorders>
              <w:top w:val="single" w:color="auto" w:sz="6" w:space="0"/>
              <w:left w:val="single" w:color="auto" w:sz="6" w:space="0"/>
              <w:bottom w:val="double" w:color="auto" w:sz="2" w:space="0"/>
              <w:right w:val="single" w:color="auto" w:sz="6" w:space="0"/>
            </w:tcBorders>
          </w:tcPr>
          <w:p>
            <w:pPr>
              <w:rPr>
                <w:rFonts w:ascii="Times New Roman" w:hAnsi="Times New Roman"/>
                <w:sz w:val="21"/>
                <w:szCs w:val="21"/>
              </w:rPr>
            </w:pPr>
            <w:r>
              <w:rPr>
                <w:rFonts w:hint="eastAsia" w:ascii="Times New Roman" w:hAnsi="Times New Roman"/>
                <w:sz w:val="21"/>
                <w:szCs w:val="21"/>
              </w:rPr>
              <w:t>结算周期，预留</w:t>
            </w:r>
          </w:p>
        </w:tc>
        <w:tc>
          <w:tcPr>
            <w:tcW w:w="2454" w:type="dxa"/>
            <w:tcBorders>
              <w:top w:val="single" w:color="auto" w:sz="6" w:space="0"/>
              <w:left w:val="single" w:color="auto" w:sz="6" w:space="0"/>
              <w:bottom w:val="double" w:color="auto" w:sz="2" w:space="0"/>
              <w:right w:val="double" w:color="auto" w:sz="2" w:space="0"/>
            </w:tcBorders>
          </w:tcPr>
          <w:p>
            <w:pPr>
              <w:rPr>
                <w:rFonts w:ascii="Times New Roman" w:hAnsi="Times New Roman"/>
                <w:sz w:val="21"/>
                <w:szCs w:val="21"/>
              </w:rPr>
            </w:pPr>
            <w:r>
              <w:rPr>
                <w:rFonts w:hint="eastAsia"/>
                <w:sz w:val="21"/>
                <w:szCs w:val="21"/>
              </w:rPr>
              <w:t>与询价请求的</w:t>
            </w:r>
            <w:r>
              <w:rPr>
                <w:rFonts w:hint="eastAsia" w:ascii="Times New Roman" w:hAnsi="Times New Roman"/>
                <w:sz w:val="21"/>
                <w:szCs w:val="21"/>
              </w:rPr>
              <w:t>SettlPeriod一致</w:t>
            </w:r>
          </w:p>
        </w:tc>
      </w:tr>
    </w:tbl>
    <w:p>
      <w:pPr>
        <w:pStyle w:val="5"/>
        <w:ind w:firstLineChars="0"/>
        <w:rPr>
          <w:rFonts w:ascii="Times New Roman" w:hAnsi="Times New Roman"/>
          <w:sz w:val="21"/>
          <w:szCs w:val="21"/>
        </w:rPr>
      </w:pPr>
      <w:r>
        <w:rPr>
          <w:rFonts w:hint="eastAsia" w:ascii="Times New Roman" w:hAnsi="Times New Roman"/>
          <w:sz w:val="21"/>
          <w:szCs w:val="21"/>
        </w:rPr>
        <w:t>说明：</w:t>
      </w:r>
    </w:p>
    <w:p>
      <w:pPr>
        <w:pStyle w:val="5"/>
        <w:numPr>
          <w:ilvl w:val="0"/>
          <w:numId w:val="11"/>
        </w:numPr>
        <w:ind w:firstLineChars="0"/>
        <w:rPr>
          <w:rFonts w:ascii="Times New Roman" w:hAnsi="Times New Roman"/>
          <w:sz w:val="21"/>
          <w:szCs w:val="21"/>
        </w:rPr>
      </w:pPr>
      <w:r>
        <w:rPr>
          <w:rFonts w:hint="eastAsia" w:ascii="楷体_GB2312" w:hAnsi="Times New Roman"/>
          <w:sz w:val="21"/>
          <w:szCs w:val="21"/>
        </w:rPr>
        <w:t>一笔报价回复支持对多笔报价进行回复，其中</w:t>
      </w:r>
      <w:r>
        <w:rPr>
          <w:rFonts w:hint="eastAsia" w:ascii="Times New Roman" w:hAnsi="Times New Roman"/>
          <w:sz w:val="21"/>
          <w:szCs w:val="21"/>
        </w:rPr>
        <w:t>QuoteID</w:t>
      </w:r>
      <w:r>
        <w:rPr>
          <w:rFonts w:hint="eastAsia" w:ascii="楷体_GB2312" w:hAnsi="Times New Roman"/>
          <w:sz w:val="21"/>
          <w:szCs w:val="21"/>
        </w:rPr>
        <w:t>填写转发报价报文（</w:t>
      </w:r>
      <w:r>
        <w:rPr>
          <w:rFonts w:hint="eastAsia" w:ascii="Times New Roman" w:hAnsi="Times New Roman"/>
          <w:sz w:val="21"/>
          <w:szCs w:val="21"/>
        </w:rPr>
        <w:t>Binary:200526，STEP:</w:t>
      </w:r>
      <w:r>
        <w:rPr>
          <w:rFonts w:ascii="Times New Roman" w:hAnsi="Times New Roman"/>
          <w:sz w:val="21"/>
          <w:szCs w:val="21"/>
        </w:rPr>
        <w:t>S</w:t>
      </w:r>
      <w:r>
        <w:rPr>
          <w:rFonts w:hint="eastAsia" w:ascii="楷体_GB2312" w:hAnsi="Times New Roman"/>
          <w:sz w:val="21"/>
          <w:szCs w:val="21"/>
        </w:rPr>
        <w:t>）的</w:t>
      </w:r>
      <w:r>
        <w:rPr>
          <w:rFonts w:hint="eastAsia" w:ascii="Times New Roman" w:hAnsi="Times New Roman"/>
          <w:sz w:val="21"/>
          <w:szCs w:val="21"/>
        </w:rPr>
        <w:t>QuoteID</w:t>
      </w:r>
      <w:r>
        <w:rPr>
          <w:rFonts w:hint="eastAsia" w:ascii="楷体_GB2312" w:hAnsi="Times New Roman"/>
          <w:sz w:val="21"/>
          <w:szCs w:val="21"/>
        </w:rPr>
        <w:t>，</w:t>
      </w:r>
      <w:r>
        <w:rPr>
          <w:rFonts w:hint="eastAsia" w:ascii="Times New Roman" w:hAnsi="Times New Roman"/>
          <w:sz w:val="21"/>
          <w:szCs w:val="21"/>
        </w:rPr>
        <w:t>QuotePrice</w:t>
      </w:r>
      <w:r>
        <w:rPr>
          <w:rFonts w:hint="eastAsia" w:ascii="楷体_GB2312" w:hAnsi="Times New Roman"/>
          <w:sz w:val="21"/>
          <w:szCs w:val="21"/>
        </w:rPr>
        <w:t>填转发报价报文的</w:t>
      </w:r>
      <w:r>
        <w:rPr>
          <w:rFonts w:hint="eastAsia" w:ascii="Times New Roman" w:hAnsi="Times New Roman"/>
          <w:sz w:val="21"/>
          <w:szCs w:val="21"/>
        </w:rPr>
        <w:t>BidPx</w:t>
      </w:r>
      <w:r>
        <w:rPr>
          <w:rFonts w:hint="eastAsia" w:ascii="楷体_GB2312" w:hAnsi="Times New Roman"/>
          <w:sz w:val="21"/>
          <w:szCs w:val="21"/>
        </w:rPr>
        <w:t>（或</w:t>
      </w:r>
      <w:r>
        <w:rPr>
          <w:rFonts w:hint="eastAsia" w:ascii="Times New Roman" w:hAnsi="Times New Roman"/>
          <w:sz w:val="21"/>
          <w:szCs w:val="21"/>
        </w:rPr>
        <w:t>OfferPx</w:t>
      </w:r>
      <w:r>
        <w:rPr>
          <w:rFonts w:hint="eastAsia" w:ascii="楷体_GB2312" w:hAnsi="Times New Roman"/>
          <w:sz w:val="21"/>
          <w:szCs w:val="21"/>
        </w:rPr>
        <w:t>），</w:t>
      </w:r>
      <w:r>
        <w:rPr>
          <w:rFonts w:hint="eastAsia" w:ascii="Times New Roman" w:hAnsi="Times New Roman"/>
          <w:sz w:val="21"/>
          <w:szCs w:val="21"/>
        </w:rPr>
        <w:t>QuoteQty</w:t>
      </w:r>
      <w:r>
        <w:rPr>
          <w:rFonts w:hint="eastAsia" w:ascii="楷体_GB2312" w:hAnsi="Times New Roman"/>
          <w:sz w:val="21"/>
          <w:szCs w:val="21"/>
        </w:rPr>
        <w:t>填转发报价报文的</w:t>
      </w:r>
      <w:r>
        <w:rPr>
          <w:rFonts w:hint="eastAsia" w:ascii="Times New Roman" w:hAnsi="Times New Roman"/>
          <w:sz w:val="21"/>
          <w:szCs w:val="21"/>
        </w:rPr>
        <w:t>BidSize</w:t>
      </w:r>
      <w:r>
        <w:rPr>
          <w:rFonts w:hint="eastAsia" w:ascii="楷体_GB2312" w:hAnsi="Times New Roman"/>
          <w:sz w:val="21"/>
          <w:szCs w:val="21"/>
        </w:rPr>
        <w:t>（或</w:t>
      </w:r>
      <w:r>
        <w:rPr>
          <w:rFonts w:hint="eastAsia" w:ascii="Times New Roman" w:hAnsi="Times New Roman"/>
          <w:sz w:val="21"/>
          <w:szCs w:val="21"/>
        </w:rPr>
        <w:t>OfferSize</w:t>
      </w:r>
      <w:r>
        <w:rPr>
          <w:rFonts w:hint="eastAsia" w:ascii="楷体_GB2312" w:hAnsi="Times New Roman"/>
          <w:sz w:val="21"/>
          <w:szCs w:val="21"/>
        </w:rPr>
        <w:t>）。</w:t>
      </w:r>
    </w:p>
    <w:p>
      <w:pPr>
        <w:pStyle w:val="5"/>
        <w:numPr>
          <w:ilvl w:val="0"/>
          <w:numId w:val="11"/>
        </w:numPr>
        <w:ind w:firstLineChars="0"/>
        <w:rPr>
          <w:rFonts w:ascii="Times New Roman" w:hAnsi="Times New Roman"/>
          <w:sz w:val="21"/>
          <w:szCs w:val="21"/>
        </w:rPr>
      </w:pPr>
      <w:r>
        <w:rPr>
          <w:rFonts w:hint="eastAsia" w:ascii="楷体_GB2312" w:hAnsi="Times New Roman"/>
          <w:sz w:val="21"/>
          <w:szCs w:val="21"/>
        </w:rPr>
        <w:t>报价回复的买卖方向需与报价的买卖方向相反。</w:t>
      </w:r>
    </w:p>
    <w:p>
      <w:pPr>
        <w:pStyle w:val="86"/>
        <w:numPr>
          <w:ilvl w:val="0"/>
          <w:numId w:val="11"/>
        </w:numPr>
        <w:spacing w:line="320" w:lineRule="exact"/>
        <w:ind w:firstLineChars="0"/>
        <w:jc w:val="left"/>
        <w:rPr>
          <w:rFonts w:ascii="Times New Roman" w:hAnsi="Times New Roman" w:eastAsia="楷体_GB2312"/>
        </w:rPr>
      </w:pPr>
      <w:r>
        <w:rPr>
          <w:rFonts w:hint="eastAsia" w:ascii="楷体_GB2312" w:hAnsi="Times New Roman" w:eastAsia="楷体_GB2312"/>
        </w:rPr>
        <w:t>若预留字段为枚举值，则取值应为枚举值中任一取值，否则应符合接口定义。</w:t>
      </w:r>
    </w:p>
    <w:p>
      <w:pPr>
        <w:spacing w:line="460" w:lineRule="exact"/>
        <w:ind w:firstLine="435"/>
        <w:rPr>
          <w:rFonts w:ascii="Times New Roman" w:cs="Courier New"/>
        </w:rPr>
      </w:pPr>
    </w:p>
    <w:p>
      <w:pPr>
        <w:pStyle w:val="6"/>
      </w:pPr>
      <w:r>
        <w:rPr>
          <w:rFonts w:hint="eastAsia" w:ascii="楷体_GB2312"/>
        </w:rPr>
        <w:t>STEP接口委托申报</w:t>
      </w:r>
    </w:p>
    <w:p>
      <w:pPr>
        <w:jc w:val="center"/>
      </w:pPr>
      <w:r>
        <w:rPr>
          <w:rFonts w:hint="eastAsia" w:ascii="楷体_GB2312"/>
          <w:b/>
          <w:bCs/>
        </w:rPr>
        <w:t>表</w:t>
      </w:r>
      <w:r>
        <w:rPr>
          <w:rFonts w:hint="eastAsia"/>
          <w:b/>
          <w:bCs/>
        </w:rPr>
        <w:t>5-14  STEP</w:t>
      </w:r>
      <w:r>
        <w:rPr>
          <w:rFonts w:hint="eastAsia" w:ascii="楷体_GB2312"/>
          <w:b/>
          <w:bCs/>
        </w:rPr>
        <w:t>接口委托消息定义</w:t>
      </w:r>
    </w:p>
    <w:tbl>
      <w:tblPr>
        <w:tblStyle w:val="46"/>
        <w:tblW w:w="9329" w:type="dxa"/>
        <w:tblInd w:w="135"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83"/>
        <w:gridCol w:w="550"/>
        <w:gridCol w:w="358"/>
        <w:gridCol w:w="209"/>
        <w:gridCol w:w="2551"/>
        <w:gridCol w:w="2126"/>
        <w:gridCol w:w="2552"/>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983" w:type="dxa"/>
            <w:tcBorders>
              <w:top w:val="double" w:color="auto" w:sz="2" w:space="0"/>
              <w:left w:val="double" w:color="auto" w:sz="2" w:space="0"/>
              <w:bottom w:val="single" w:color="auto" w:sz="6" w:space="0"/>
              <w:right w:val="single" w:color="auto" w:sz="6" w:space="0"/>
            </w:tcBorders>
            <w:shd w:val="clear" w:color="auto" w:fill="D9D9D9"/>
          </w:tcPr>
          <w:p>
            <w:pPr>
              <w:jc w:val="center"/>
              <w:rPr>
                <w:b/>
                <w:bCs/>
                <w:sz w:val="21"/>
                <w:szCs w:val="21"/>
              </w:rPr>
            </w:pPr>
            <w:r>
              <w:rPr>
                <w:rFonts w:hint="eastAsia"/>
                <w:b/>
                <w:bCs/>
                <w:sz w:val="21"/>
                <w:szCs w:val="21"/>
              </w:rPr>
              <w:t>Tag</w:t>
            </w:r>
          </w:p>
        </w:tc>
        <w:tc>
          <w:tcPr>
            <w:tcW w:w="3668" w:type="dxa"/>
            <w:gridSpan w:val="4"/>
            <w:tcBorders>
              <w:top w:val="double" w:color="auto" w:sz="2" w:space="0"/>
              <w:left w:val="single" w:color="auto" w:sz="6" w:space="0"/>
              <w:bottom w:val="single" w:color="auto" w:sz="6" w:space="0"/>
              <w:right w:val="single" w:color="auto" w:sz="6" w:space="0"/>
            </w:tcBorders>
            <w:shd w:val="clear" w:color="auto" w:fill="D9D9D9"/>
          </w:tcPr>
          <w:p>
            <w:pPr>
              <w:jc w:val="center"/>
              <w:rPr>
                <w:b/>
                <w:bCs/>
                <w:sz w:val="21"/>
                <w:szCs w:val="21"/>
              </w:rPr>
            </w:pPr>
            <w:r>
              <w:rPr>
                <w:rFonts w:hint="eastAsia"/>
                <w:b/>
                <w:bCs/>
                <w:sz w:val="21"/>
                <w:szCs w:val="21"/>
              </w:rPr>
              <w:t>域名</w:t>
            </w:r>
          </w:p>
        </w:tc>
        <w:tc>
          <w:tcPr>
            <w:tcW w:w="2126" w:type="dxa"/>
            <w:tcBorders>
              <w:top w:val="double" w:color="auto" w:sz="2" w:space="0"/>
              <w:left w:val="single" w:color="auto" w:sz="6" w:space="0"/>
              <w:bottom w:val="single" w:color="auto" w:sz="6" w:space="0"/>
              <w:right w:val="single" w:color="auto" w:sz="6" w:space="0"/>
            </w:tcBorders>
            <w:shd w:val="clear" w:color="auto" w:fill="D9D9D9"/>
          </w:tcPr>
          <w:p>
            <w:pPr>
              <w:ind w:firstLine="241"/>
              <w:jc w:val="center"/>
              <w:rPr>
                <w:b/>
                <w:bCs/>
                <w:sz w:val="21"/>
                <w:szCs w:val="21"/>
              </w:rPr>
            </w:pPr>
            <w:r>
              <w:rPr>
                <w:rFonts w:hint="eastAsia"/>
                <w:b/>
                <w:bCs/>
                <w:sz w:val="21"/>
                <w:szCs w:val="21"/>
              </w:rPr>
              <w:t>字段描述</w:t>
            </w:r>
          </w:p>
        </w:tc>
        <w:tc>
          <w:tcPr>
            <w:tcW w:w="2552" w:type="dxa"/>
            <w:tcBorders>
              <w:top w:val="double" w:color="auto" w:sz="2" w:space="0"/>
              <w:left w:val="single" w:color="auto" w:sz="6" w:space="0"/>
              <w:bottom w:val="single" w:color="auto" w:sz="6" w:space="0"/>
              <w:right w:val="double" w:color="auto" w:sz="2" w:space="0"/>
            </w:tcBorders>
            <w:shd w:val="clear" w:color="auto" w:fill="D9D9D9"/>
          </w:tcPr>
          <w:p>
            <w:pPr>
              <w:ind w:firstLine="241"/>
              <w:jc w:val="center"/>
              <w:rPr>
                <w:sz w:val="21"/>
                <w:szCs w:val="21"/>
              </w:rPr>
            </w:pPr>
            <w:r>
              <w:rPr>
                <w:rFonts w:hint="eastAsia"/>
                <w:sz w:val="21"/>
                <w:szCs w:val="21"/>
              </w:rPr>
              <w:t>字段取值</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p>
        </w:tc>
        <w:tc>
          <w:tcPr>
            <w:tcW w:w="3668"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MessageHeader</w:t>
            </w:r>
          </w:p>
        </w:tc>
        <w:tc>
          <w:tcPr>
            <w:tcW w:w="212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MsgType=AJ</w:t>
            </w:r>
          </w:p>
        </w:tc>
        <w:tc>
          <w:tcPr>
            <w:tcW w:w="2552"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1180</w:t>
            </w:r>
          </w:p>
        </w:tc>
        <w:tc>
          <w:tcPr>
            <w:tcW w:w="3668"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ApplID</w:t>
            </w:r>
          </w:p>
        </w:tc>
        <w:tc>
          <w:tcPr>
            <w:tcW w:w="212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应用标识</w:t>
            </w:r>
          </w:p>
        </w:tc>
        <w:tc>
          <w:tcPr>
            <w:tcW w:w="2552"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416</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693</w:t>
            </w:r>
          </w:p>
        </w:tc>
        <w:tc>
          <w:tcPr>
            <w:tcW w:w="3668"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QuoteRespID</w:t>
            </w:r>
          </w:p>
        </w:tc>
        <w:tc>
          <w:tcPr>
            <w:tcW w:w="2126" w:type="dxa"/>
            <w:tcBorders>
              <w:top w:val="single" w:color="auto" w:sz="6" w:space="0"/>
              <w:left w:val="single" w:color="auto" w:sz="6" w:space="0"/>
              <w:bottom w:val="single" w:color="auto" w:sz="6" w:space="0"/>
              <w:right w:val="single" w:color="auto" w:sz="6" w:space="0"/>
            </w:tcBorders>
          </w:tcPr>
          <w:p>
            <w:pPr>
              <w:rPr>
                <w:sz w:val="21"/>
                <w:szCs w:val="21"/>
              </w:rPr>
            </w:pPr>
            <w:r>
              <w:rPr>
                <w:rFonts w:hint="eastAsia"/>
                <w:sz w:val="21"/>
                <w:szCs w:val="21"/>
              </w:rPr>
              <w:t>报价回复消息编号</w:t>
            </w:r>
          </w:p>
        </w:tc>
        <w:tc>
          <w:tcPr>
            <w:tcW w:w="2552"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sz w:val="21"/>
                <w:szCs w:val="21"/>
              </w:rPr>
              <w:t>报价回复消息编号</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PrEx>
        <w:trPr>
          <w:trHeight w:val="386" w:hRule="atLeast"/>
        </w:trPr>
        <w:tc>
          <w:tcPr>
            <w:tcW w:w="98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11</w:t>
            </w:r>
          </w:p>
        </w:tc>
        <w:tc>
          <w:tcPr>
            <w:tcW w:w="3668"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ClOrdID</w:t>
            </w:r>
          </w:p>
        </w:tc>
        <w:tc>
          <w:tcPr>
            <w:tcW w:w="212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客户订单编号</w:t>
            </w:r>
          </w:p>
        </w:tc>
        <w:tc>
          <w:tcPr>
            <w:tcW w:w="2552"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客户订单编号</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tcBorders>
              <w:top w:val="single" w:color="auto" w:sz="6" w:space="0"/>
              <w:left w:val="double" w:color="auto" w:sz="2" w:space="0"/>
              <w:bottom w:val="single" w:color="auto" w:sz="6" w:space="0"/>
              <w:right w:val="single" w:color="auto" w:sz="6" w:space="0"/>
            </w:tcBorders>
            <w:vAlign w:val="center"/>
          </w:tcPr>
          <w:p>
            <w:pPr>
              <w:rPr>
                <w:sz w:val="21"/>
                <w:szCs w:val="21"/>
              </w:rPr>
            </w:pPr>
            <w:r>
              <w:rPr>
                <w:rFonts w:hint="eastAsia" w:ascii="Times New Roman" w:hAnsi="Times New Roman"/>
                <w:sz w:val="21"/>
                <w:szCs w:val="21"/>
              </w:rPr>
              <w:t>522</w:t>
            </w:r>
          </w:p>
        </w:tc>
        <w:tc>
          <w:tcPr>
            <w:tcW w:w="3668"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OwnerType</w:t>
            </w:r>
          </w:p>
        </w:tc>
        <w:tc>
          <w:tcPr>
            <w:tcW w:w="212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报价所有者类型</w:t>
            </w:r>
          </w:p>
        </w:tc>
        <w:tc>
          <w:tcPr>
            <w:tcW w:w="2552" w:type="dxa"/>
            <w:tcBorders>
              <w:top w:val="single" w:color="auto" w:sz="6" w:space="0"/>
              <w:left w:val="single" w:color="auto" w:sz="6" w:space="0"/>
              <w:bottom w:val="single" w:color="auto" w:sz="6"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订单所有者类型</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60</w:t>
            </w:r>
          </w:p>
        </w:tc>
        <w:tc>
          <w:tcPr>
            <w:tcW w:w="3668"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TransactTime</w:t>
            </w:r>
          </w:p>
        </w:tc>
        <w:tc>
          <w:tcPr>
            <w:tcW w:w="212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sz w:val="21"/>
                <w:szCs w:val="21"/>
              </w:rPr>
              <w:t>委托时间</w:t>
            </w:r>
          </w:p>
        </w:tc>
        <w:tc>
          <w:tcPr>
            <w:tcW w:w="2552"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委托申报时间</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537</w:t>
            </w:r>
          </w:p>
        </w:tc>
        <w:tc>
          <w:tcPr>
            <w:tcW w:w="3668" w:type="dxa"/>
            <w:gridSpan w:val="4"/>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QuoteType</w:t>
            </w:r>
          </w:p>
        </w:tc>
        <w:tc>
          <w:tcPr>
            <w:tcW w:w="212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报价类型</w:t>
            </w:r>
          </w:p>
          <w:p>
            <w:pPr>
              <w:rPr>
                <w:rFonts w:ascii="Times New Roman" w:hAnsi="Times New Roman"/>
                <w:sz w:val="21"/>
                <w:szCs w:val="21"/>
              </w:rPr>
            </w:pPr>
            <w:r>
              <w:rPr>
                <w:rFonts w:hint="eastAsia" w:ascii="Times New Roman" w:hAnsi="Times New Roman"/>
                <w:sz w:val="21"/>
                <w:szCs w:val="21"/>
              </w:rPr>
              <w:t>1=Tradeable</w:t>
            </w:r>
            <w:r>
              <w:rPr>
                <w:rFonts w:hint="eastAsia" w:ascii="楷体_GB2312" w:hAnsi="Times New Roman"/>
                <w:sz w:val="21"/>
                <w:szCs w:val="21"/>
              </w:rPr>
              <w:t>，可交易的报价</w:t>
            </w:r>
          </w:p>
        </w:tc>
        <w:tc>
          <w:tcPr>
            <w:tcW w:w="2552"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4651" w:type="dxa"/>
            <w:gridSpan w:val="5"/>
            <w:tcBorders>
              <w:top w:val="single" w:color="auto" w:sz="6" w:space="0"/>
              <w:left w:val="double" w:color="auto" w:sz="2" w:space="0"/>
              <w:bottom w:val="single" w:color="auto" w:sz="6" w:space="0"/>
              <w:right w:val="single" w:color="auto" w:sz="4" w:space="0"/>
            </w:tcBorders>
            <w:shd w:val="clear" w:color="auto" w:fill="D9D9D9"/>
          </w:tcPr>
          <w:p>
            <w:pPr>
              <w:rPr>
                <w:rFonts w:ascii="Times New Roman" w:hAnsi="Times New Roman"/>
                <w:sz w:val="21"/>
                <w:szCs w:val="21"/>
              </w:rPr>
            </w:pPr>
            <w:r>
              <w:rPr>
                <w:rFonts w:ascii="Times New Roman" w:hAnsi="Times New Roman"/>
                <w:sz w:val="21"/>
                <w:szCs w:val="21"/>
              </w:rPr>
              <w:t>组件&lt;Instrument&gt;</w:t>
            </w:r>
          </w:p>
        </w:tc>
        <w:tc>
          <w:tcPr>
            <w:tcW w:w="2126" w:type="dxa"/>
            <w:tcBorders>
              <w:top w:val="single" w:color="auto" w:sz="6" w:space="0"/>
              <w:left w:val="nil"/>
              <w:bottom w:val="single" w:color="auto" w:sz="6" w:space="0"/>
              <w:right w:val="single" w:color="auto" w:sz="6" w:space="0"/>
            </w:tcBorders>
            <w:shd w:val="clear" w:color="auto" w:fill="D9D9D9"/>
          </w:tcPr>
          <w:p>
            <w:pPr>
              <w:rPr>
                <w:rFonts w:ascii="Times New Roman" w:hAnsi="Times New Roman"/>
                <w:sz w:val="21"/>
                <w:szCs w:val="21"/>
              </w:rPr>
            </w:pPr>
          </w:p>
        </w:tc>
        <w:tc>
          <w:tcPr>
            <w:tcW w:w="2552" w:type="dxa"/>
            <w:tcBorders>
              <w:top w:val="single" w:color="auto" w:sz="6" w:space="0"/>
              <w:left w:val="single" w:color="auto" w:sz="4" w:space="0"/>
              <w:bottom w:val="single" w:color="auto" w:sz="6" w:space="0"/>
              <w:right w:val="double" w:color="auto" w:sz="2" w:space="0"/>
            </w:tcBorders>
            <w:shd w:val="clear" w:color="auto" w:fill="D9D9D9"/>
          </w:tcPr>
          <w:p>
            <w:pPr>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PrEx>
        <w:trPr>
          <w:trHeight w:val="386" w:hRule="atLeast"/>
        </w:trPr>
        <w:tc>
          <w:tcPr>
            <w:tcW w:w="98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48</w:t>
            </w:r>
          </w:p>
        </w:tc>
        <w:tc>
          <w:tcPr>
            <w:tcW w:w="3668"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SecurityID</w:t>
            </w:r>
          </w:p>
        </w:tc>
        <w:tc>
          <w:tcPr>
            <w:tcW w:w="212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证券代码</w:t>
            </w:r>
          </w:p>
        </w:tc>
        <w:tc>
          <w:tcPr>
            <w:tcW w:w="2552"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证券代码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22</w:t>
            </w:r>
          </w:p>
        </w:tc>
        <w:tc>
          <w:tcPr>
            <w:tcW w:w="3668"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SecurityIDSource</w:t>
            </w:r>
          </w:p>
        </w:tc>
        <w:tc>
          <w:tcPr>
            <w:tcW w:w="212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证券代码源</w:t>
            </w:r>
          </w:p>
          <w:p>
            <w:pPr>
              <w:rPr>
                <w:rFonts w:ascii="Times New Roman" w:hAnsi="Times New Roman"/>
                <w:sz w:val="21"/>
                <w:szCs w:val="21"/>
              </w:rPr>
            </w:pPr>
            <w:r>
              <w:rPr>
                <w:rFonts w:hint="eastAsia" w:ascii="Times New Roman" w:hAnsi="Times New Roman"/>
                <w:sz w:val="21"/>
                <w:szCs w:val="21"/>
              </w:rPr>
              <w:t>102=</w:t>
            </w:r>
            <w:r>
              <w:rPr>
                <w:rFonts w:hint="eastAsia" w:ascii="楷体_GB2312" w:hAnsi="Times New Roman"/>
                <w:sz w:val="21"/>
                <w:szCs w:val="21"/>
              </w:rPr>
              <w:t>深圳证券交易所</w:t>
            </w:r>
          </w:p>
        </w:tc>
        <w:tc>
          <w:tcPr>
            <w:tcW w:w="2552"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102</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329" w:type="dxa"/>
            <w:gridSpan w:val="7"/>
            <w:tcBorders>
              <w:top w:val="single" w:color="auto" w:sz="6" w:space="0"/>
              <w:left w:val="double" w:color="auto" w:sz="2" w:space="0"/>
              <w:bottom w:val="single" w:color="auto" w:sz="6" w:space="0"/>
              <w:right w:val="double" w:color="auto" w:sz="2" w:space="0"/>
            </w:tcBorders>
            <w:shd w:val="clear" w:color="auto" w:fill="D9D9D9"/>
          </w:tcPr>
          <w:p>
            <w:pPr>
              <w:rPr>
                <w:rFonts w:ascii="Times New Roman" w:hAnsi="Times New Roman"/>
                <w:sz w:val="21"/>
                <w:szCs w:val="21"/>
              </w:rPr>
            </w:pPr>
            <w:r>
              <w:rPr>
                <w:rFonts w:ascii="Times New Roman" w:hAnsi="Times New Roman"/>
                <w:sz w:val="21"/>
                <w:szCs w:val="21"/>
              </w:rPr>
              <w:t>组件</w:t>
            </w:r>
            <w:r>
              <w:rPr>
                <w:rFonts w:hint="eastAsia" w:ascii="Times New Roman" w:hAnsi="Times New Roman"/>
                <w:sz w:val="21"/>
                <w:szCs w:val="21"/>
              </w:rPr>
              <w:t>结束</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4651" w:type="dxa"/>
            <w:gridSpan w:val="5"/>
            <w:tcBorders>
              <w:top w:val="single" w:color="auto" w:sz="6" w:space="0"/>
              <w:left w:val="double" w:color="auto" w:sz="2" w:space="0"/>
              <w:bottom w:val="single" w:color="auto" w:sz="6" w:space="0"/>
              <w:right w:val="single" w:color="auto" w:sz="4" w:space="0"/>
            </w:tcBorders>
            <w:shd w:val="clear" w:color="auto" w:fill="D9D9D9"/>
          </w:tcPr>
          <w:p>
            <w:pPr>
              <w:rPr>
                <w:rFonts w:ascii="Times New Roman" w:hAnsi="Times New Roman"/>
                <w:sz w:val="21"/>
                <w:szCs w:val="21"/>
              </w:rPr>
            </w:pPr>
            <w:r>
              <w:rPr>
                <w:rFonts w:ascii="Times New Roman" w:hAnsi="Times New Roman"/>
                <w:sz w:val="21"/>
                <w:szCs w:val="21"/>
              </w:rPr>
              <w:t>组件&lt;Parties&gt;</w:t>
            </w:r>
          </w:p>
        </w:tc>
        <w:tc>
          <w:tcPr>
            <w:tcW w:w="2126" w:type="dxa"/>
            <w:tcBorders>
              <w:top w:val="single" w:color="auto" w:sz="6" w:space="0"/>
              <w:left w:val="nil"/>
              <w:bottom w:val="single" w:color="auto" w:sz="6" w:space="0"/>
              <w:right w:val="single" w:color="auto" w:sz="6" w:space="0"/>
            </w:tcBorders>
            <w:shd w:val="clear" w:color="auto" w:fill="D9D9D9"/>
          </w:tcPr>
          <w:p>
            <w:pPr>
              <w:rPr>
                <w:rFonts w:ascii="Times New Roman" w:hAnsi="Times New Roman"/>
                <w:sz w:val="21"/>
                <w:szCs w:val="21"/>
              </w:rPr>
            </w:pPr>
          </w:p>
        </w:tc>
        <w:tc>
          <w:tcPr>
            <w:tcW w:w="2552" w:type="dxa"/>
            <w:tcBorders>
              <w:top w:val="single" w:color="auto" w:sz="6" w:space="0"/>
              <w:left w:val="single" w:color="auto" w:sz="4" w:space="0"/>
              <w:bottom w:val="single" w:color="auto" w:sz="6" w:space="0"/>
              <w:right w:val="double" w:color="auto" w:sz="2" w:space="0"/>
            </w:tcBorders>
            <w:shd w:val="clear" w:color="auto" w:fill="D9D9D9"/>
          </w:tcPr>
          <w:p>
            <w:pPr>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453</w:t>
            </w:r>
          </w:p>
        </w:tc>
        <w:tc>
          <w:tcPr>
            <w:tcW w:w="3668"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NoPartyIDs</w:t>
            </w:r>
          </w:p>
        </w:tc>
        <w:tc>
          <w:tcPr>
            <w:tcW w:w="2126" w:type="dxa"/>
            <w:tcBorders>
              <w:top w:val="single" w:color="auto" w:sz="6" w:space="0"/>
              <w:left w:val="single" w:color="auto" w:sz="4"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参与人代码个数</w:t>
            </w:r>
          </w:p>
        </w:tc>
        <w:tc>
          <w:tcPr>
            <w:tcW w:w="2552" w:type="dxa"/>
            <w:vMerge w:val="restart"/>
            <w:tcBorders>
              <w:top w:val="single" w:color="auto" w:sz="6" w:space="0"/>
              <w:left w:val="single" w:color="auto" w:sz="4" w:space="0"/>
              <w:right w:val="double" w:color="auto" w:sz="2" w:space="0"/>
            </w:tcBorders>
          </w:tcPr>
          <w:p>
            <w:pPr>
              <w:spacing w:line="320" w:lineRule="exact"/>
              <w:jc w:val="left"/>
              <w:rPr>
                <w:rFonts w:ascii="Times New Roman" w:hAnsi="Times New Roman"/>
                <w:sz w:val="21"/>
                <w:szCs w:val="21"/>
              </w:rPr>
            </w:pPr>
            <w:r>
              <w:rPr>
                <w:rFonts w:hint="eastAsia" w:ascii="Times New Roman" w:hAnsi="Times New Roman"/>
                <w:sz w:val="21"/>
                <w:szCs w:val="21"/>
              </w:rPr>
              <w:t>参照点击成交报价委托STEP接口申报组件&lt;Parties&gt;填写</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vMerge w:val="restart"/>
            <w:tcBorders>
              <w:top w:val="single" w:color="auto" w:sz="6" w:space="0"/>
              <w:left w:val="double" w:color="auto" w:sz="2" w:space="0"/>
              <w:right w:val="single" w:color="auto" w:sz="6" w:space="0"/>
            </w:tcBorders>
          </w:tcPr>
          <w:p>
            <w:pPr>
              <w:rPr>
                <w:rFonts w:ascii="Times New Roman" w:hAnsi="Times New Roman"/>
                <w:sz w:val="21"/>
                <w:szCs w:val="21"/>
              </w:rPr>
            </w:pPr>
            <w:r>
              <w:rPr>
                <w:rFonts w:hint="eastAsia" w:ascii="Times New Roman" w:hAnsi="Times New Roman"/>
                <w:sz w:val="21"/>
                <w:szCs w:val="21"/>
              </w:rPr>
              <w:t>→</w:t>
            </w:r>
          </w:p>
        </w:tc>
        <w:tc>
          <w:tcPr>
            <w:tcW w:w="550"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448</w:t>
            </w:r>
          </w:p>
        </w:tc>
        <w:tc>
          <w:tcPr>
            <w:tcW w:w="3118"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PartyID</w:t>
            </w:r>
          </w:p>
        </w:tc>
        <w:tc>
          <w:tcPr>
            <w:tcW w:w="2126" w:type="dxa"/>
            <w:tcBorders>
              <w:top w:val="single" w:color="auto" w:sz="6" w:space="0"/>
              <w:left w:val="single" w:color="auto" w:sz="6" w:space="0"/>
              <w:bottom w:val="single" w:color="auto" w:sz="6" w:space="0"/>
              <w:right w:val="single" w:color="auto" w:sz="4" w:space="0"/>
            </w:tcBorders>
          </w:tcPr>
          <w:p>
            <w:pPr>
              <w:rPr>
                <w:rFonts w:ascii="Times New Roman" w:hAnsi="Times New Roman"/>
                <w:sz w:val="21"/>
                <w:szCs w:val="21"/>
              </w:rPr>
            </w:pPr>
            <w:r>
              <w:rPr>
                <w:rFonts w:hint="eastAsia"/>
                <w:sz w:val="21"/>
                <w:szCs w:val="21"/>
              </w:rPr>
              <w:t>参与人代码</w:t>
            </w:r>
          </w:p>
        </w:tc>
        <w:tc>
          <w:tcPr>
            <w:tcW w:w="2552" w:type="dxa"/>
            <w:vMerge w:val="continue"/>
            <w:tcBorders>
              <w:left w:val="single" w:color="auto" w:sz="4" w:space="0"/>
              <w:right w:val="double" w:color="auto" w:sz="2" w:space="0"/>
            </w:tcBorders>
          </w:tcPr>
          <w:p>
            <w:pPr>
              <w:spacing w:line="320" w:lineRule="exact"/>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vMerge w:val="continue"/>
            <w:tcBorders>
              <w:left w:val="double" w:color="auto" w:sz="2" w:space="0"/>
              <w:right w:val="single" w:color="auto" w:sz="6" w:space="0"/>
            </w:tcBorders>
            <w:vAlign w:val="center"/>
          </w:tcPr>
          <w:p>
            <w:pPr>
              <w:widowControl/>
              <w:jc w:val="left"/>
              <w:rPr>
                <w:rFonts w:ascii="Times New Roman" w:hAnsi="Times New Roman"/>
                <w:sz w:val="21"/>
                <w:szCs w:val="21"/>
              </w:rPr>
            </w:pPr>
          </w:p>
        </w:tc>
        <w:tc>
          <w:tcPr>
            <w:tcW w:w="550"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447</w:t>
            </w:r>
          </w:p>
        </w:tc>
        <w:tc>
          <w:tcPr>
            <w:tcW w:w="3118"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PartyIDSource</w:t>
            </w:r>
          </w:p>
        </w:tc>
        <w:tc>
          <w:tcPr>
            <w:tcW w:w="2126" w:type="dxa"/>
            <w:tcBorders>
              <w:top w:val="single" w:color="auto" w:sz="6" w:space="0"/>
              <w:left w:val="single" w:color="auto" w:sz="6" w:space="0"/>
              <w:bottom w:val="single" w:color="auto" w:sz="6" w:space="0"/>
              <w:right w:val="single" w:color="auto" w:sz="4" w:space="0"/>
            </w:tcBorders>
          </w:tcPr>
          <w:p>
            <w:pPr>
              <w:rPr>
                <w:rFonts w:ascii="Times New Roman" w:hAnsi="Times New Roman"/>
                <w:sz w:val="21"/>
                <w:szCs w:val="21"/>
              </w:rPr>
            </w:pPr>
            <w:r>
              <w:rPr>
                <w:rFonts w:hint="eastAsia"/>
                <w:sz w:val="21"/>
                <w:szCs w:val="21"/>
              </w:rPr>
              <w:t>参与人代码源</w:t>
            </w:r>
          </w:p>
        </w:tc>
        <w:tc>
          <w:tcPr>
            <w:tcW w:w="2552" w:type="dxa"/>
            <w:vMerge w:val="continue"/>
            <w:tcBorders>
              <w:left w:val="single" w:color="auto" w:sz="4" w:space="0"/>
              <w:right w:val="double" w:color="auto" w:sz="2" w:space="0"/>
            </w:tcBorders>
            <w:vAlign w:val="center"/>
          </w:tcPr>
          <w:p>
            <w:pPr>
              <w:widowControl/>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vMerge w:val="continue"/>
            <w:tcBorders>
              <w:left w:val="double" w:color="auto" w:sz="2" w:space="0"/>
              <w:right w:val="single" w:color="auto" w:sz="6" w:space="0"/>
            </w:tcBorders>
            <w:vAlign w:val="center"/>
          </w:tcPr>
          <w:p>
            <w:pPr>
              <w:widowControl/>
              <w:jc w:val="left"/>
              <w:rPr>
                <w:rFonts w:ascii="Times New Roman" w:hAnsi="Times New Roman"/>
                <w:sz w:val="21"/>
                <w:szCs w:val="21"/>
              </w:rPr>
            </w:pPr>
          </w:p>
        </w:tc>
        <w:tc>
          <w:tcPr>
            <w:tcW w:w="550"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452</w:t>
            </w:r>
          </w:p>
        </w:tc>
        <w:tc>
          <w:tcPr>
            <w:tcW w:w="3118"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PartyRole</w:t>
            </w:r>
          </w:p>
        </w:tc>
        <w:tc>
          <w:tcPr>
            <w:tcW w:w="2126" w:type="dxa"/>
            <w:tcBorders>
              <w:top w:val="single" w:color="auto" w:sz="6" w:space="0"/>
              <w:left w:val="single" w:color="auto" w:sz="6" w:space="0"/>
              <w:bottom w:val="single" w:color="auto" w:sz="6" w:space="0"/>
              <w:right w:val="single" w:color="auto" w:sz="4" w:space="0"/>
            </w:tcBorders>
          </w:tcPr>
          <w:p>
            <w:pPr>
              <w:rPr>
                <w:rFonts w:ascii="Times New Roman" w:hAnsi="Times New Roman"/>
                <w:sz w:val="21"/>
                <w:szCs w:val="21"/>
              </w:rPr>
            </w:pPr>
            <w:r>
              <w:rPr>
                <w:rFonts w:hint="eastAsia"/>
                <w:sz w:val="21"/>
                <w:szCs w:val="21"/>
              </w:rPr>
              <w:t>参与人代码角色</w:t>
            </w:r>
          </w:p>
        </w:tc>
        <w:tc>
          <w:tcPr>
            <w:tcW w:w="2552" w:type="dxa"/>
            <w:vMerge w:val="continue"/>
            <w:tcBorders>
              <w:left w:val="single" w:color="auto" w:sz="4" w:space="0"/>
              <w:right w:val="double" w:color="auto" w:sz="2" w:space="0"/>
            </w:tcBorders>
            <w:vAlign w:val="center"/>
          </w:tcPr>
          <w:p>
            <w:pPr>
              <w:widowControl/>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vMerge w:val="continue"/>
            <w:tcBorders>
              <w:left w:val="double" w:color="auto" w:sz="2" w:space="0"/>
              <w:right w:val="single" w:color="auto" w:sz="6" w:space="0"/>
            </w:tcBorders>
            <w:vAlign w:val="center"/>
          </w:tcPr>
          <w:p>
            <w:pPr>
              <w:widowControl/>
              <w:jc w:val="left"/>
              <w:rPr>
                <w:rFonts w:ascii="Times New Roman" w:hAnsi="Times New Roman"/>
                <w:sz w:val="21"/>
                <w:szCs w:val="21"/>
              </w:rPr>
            </w:pPr>
          </w:p>
        </w:tc>
        <w:tc>
          <w:tcPr>
            <w:tcW w:w="3668" w:type="dxa"/>
            <w:gridSpan w:val="4"/>
            <w:tcBorders>
              <w:top w:val="single" w:color="auto" w:sz="6" w:space="0"/>
              <w:left w:val="single" w:color="auto" w:sz="6" w:space="0"/>
              <w:bottom w:val="single" w:color="auto" w:sz="6" w:space="0"/>
              <w:right w:val="single" w:color="auto" w:sz="6" w:space="0"/>
            </w:tcBorders>
            <w:shd w:val="clear" w:color="auto" w:fill="95DD9F" w:themeFill="background1" w:themeFillShade="D9"/>
            <w:vAlign w:val="center"/>
          </w:tcPr>
          <w:p>
            <w:pPr>
              <w:rPr>
                <w:rFonts w:ascii="Times New Roman" w:hAnsi="Times New Roman"/>
                <w:sz w:val="21"/>
                <w:szCs w:val="21"/>
              </w:rPr>
            </w:pPr>
            <w:r>
              <w:rPr>
                <w:rFonts w:hint="eastAsia" w:ascii="Times New Roman" w:hAnsi="Times New Roman"/>
                <w:sz w:val="21"/>
                <w:szCs w:val="21"/>
              </w:rPr>
              <w:t>子组件&lt;PtysSubGrp&gt;</w:t>
            </w:r>
          </w:p>
        </w:tc>
        <w:tc>
          <w:tcPr>
            <w:tcW w:w="2126" w:type="dxa"/>
            <w:tcBorders>
              <w:top w:val="single" w:color="auto" w:sz="6" w:space="0"/>
              <w:left w:val="single" w:color="auto" w:sz="6" w:space="0"/>
              <w:bottom w:val="single" w:color="auto" w:sz="6" w:space="0"/>
              <w:right w:val="single" w:color="auto" w:sz="4" w:space="0"/>
            </w:tcBorders>
            <w:shd w:val="clear" w:color="auto" w:fill="95DD9F" w:themeFill="background1" w:themeFillShade="D9"/>
          </w:tcPr>
          <w:p>
            <w:pPr>
              <w:rPr>
                <w:sz w:val="21"/>
                <w:szCs w:val="21"/>
              </w:rPr>
            </w:pPr>
          </w:p>
        </w:tc>
        <w:tc>
          <w:tcPr>
            <w:tcW w:w="2552" w:type="dxa"/>
            <w:vMerge w:val="continue"/>
            <w:tcBorders>
              <w:left w:val="single" w:color="auto" w:sz="4" w:space="0"/>
              <w:right w:val="double" w:color="auto" w:sz="2" w:space="0"/>
            </w:tcBorders>
            <w:shd w:val="clear" w:color="auto" w:fill="95DD9F" w:themeFill="background1" w:themeFillShade="D9"/>
            <w:vAlign w:val="center"/>
          </w:tcPr>
          <w:p>
            <w:pPr>
              <w:widowControl/>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vMerge w:val="continue"/>
            <w:tcBorders>
              <w:left w:val="double" w:color="auto" w:sz="2" w:space="0"/>
              <w:right w:val="single" w:color="auto" w:sz="6" w:space="0"/>
            </w:tcBorders>
            <w:vAlign w:val="center"/>
          </w:tcPr>
          <w:p>
            <w:pPr>
              <w:widowControl/>
              <w:jc w:val="left"/>
              <w:rPr>
                <w:rFonts w:ascii="Times New Roman" w:hAnsi="Times New Roman"/>
                <w:sz w:val="21"/>
                <w:szCs w:val="21"/>
              </w:rPr>
            </w:pPr>
          </w:p>
        </w:tc>
        <w:tc>
          <w:tcPr>
            <w:tcW w:w="550"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802</w:t>
            </w:r>
          </w:p>
        </w:tc>
        <w:tc>
          <w:tcPr>
            <w:tcW w:w="3118" w:type="dxa"/>
            <w:gridSpan w:val="3"/>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NoPartySubIDs</w:t>
            </w:r>
          </w:p>
        </w:tc>
        <w:tc>
          <w:tcPr>
            <w:tcW w:w="2126" w:type="dxa"/>
            <w:tcBorders>
              <w:top w:val="single" w:color="auto" w:sz="6" w:space="0"/>
              <w:left w:val="single" w:color="auto" w:sz="6" w:space="0"/>
              <w:bottom w:val="single" w:color="auto" w:sz="6" w:space="0"/>
              <w:right w:val="single" w:color="auto" w:sz="4" w:space="0"/>
            </w:tcBorders>
            <w:vAlign w:val="center"/>
          </w:tcPr>
          <w:p>
            <w:pPr>
              <w:rPr>
                <w:sz w:val="21"/>
                <w:szCs w:val="21"/>
              </w:rPr>
            </w:pPr>
            <w:r>
              <w:rPr>
                <w:rFonts w:hint="eastAsia"/>
                <w:sz w:val="21"/>
                <w:szCs w:val="21"/>
              </w:rPr>
              <w:t>参与方子代码个数</w:t>
            </w:r>
          </w:p>
        </w:tc>
        <w:tc>
          <w:tcPr>
            <w:tcW w:w="2552" w:type="dxa"/>
            <w:vMerge w:val="continue"/>
            <w:tcBorders>
              <w:left w:val="single" w:color="auto" w:sz="4" w:space="0"/>
              <w:right w:val="double" w:color="auto" w:sz="2" w:space="0"/>
            </w:tcBorders>
            <w:vAlign w:val="center"/>
          </w:tcPr>
          <w:p>
            <w:pPr>
              <w:widowControl/>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vMerge w:val="continue"/>
            <w:tcBorders>
              <w:left w:val="double" w:color="auto" w:sz="2" w:space="0"/>
              <w:right w:val="single" w:color="auto" w:sz="6" w:space="0"/>
            </w:tcBorders>
            <w:vAlign w:val="center"/>
          </w:tcPr>
          <w:p>
            <w:pPr>
              <w:widowControl/>
              <w:jc w:val="left"/>
              <w:rPr>
                <w:rFonts w:ascii="Times New Roman" w:hAnsi="Times New Roman"/>
                <w:sz w:val="21"/>
                <w:szCs w:val="21"/>
              </w:rPr>
            </w:pPr>
          </w:p>
        </w:tc>
        <w:tc>
          <w:tcPr>
            <w:tcW w:w="550" w:type="dxa"/>
            <w:vMerge w:val="restart"/>
            <w:tcBorders>
              <w:top w:val="single" w:color="auto" w:sz="6" w:space="0"/>
              <w:left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w:t>
            </w:r>
          </w:p>
        </w:tc>
        <w:tc>
          <w:tcPr>
            <w:tcW w:w="56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523</w:t>
            </w:r>
          </w:p>
        </w:tc>
        <w:tc>
          <w:tcPr>
            <w:tcW w:w="2551"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PartySubID</w:t>
            </w:r>
          </w:p>
        </w:tc>
        <w:tc>
          <w:tcPr>
            <w:tcW w:w="2126" w:type="dxa"/>
            <w:tcBorders>
              <w:top w:val="single" w:color="auto" w:sz="6" w:space="0"/>
              <w:left w:val="single" w:color="auto" w:sz="6" w:space="0"/>
              <w:bottom w:val="single" w:color="auto" w:sz="6" w:space="0"/>
              <w:right w:val="single" w:color="auto" w:sz="4" w:space="0"/>
            </w:tcBorders>
            <w:vAlign w:val="center"/>
          </w:tcPr>
          <w:p>
            <w:pPr>
              <w:rPr>
                <w:sz w:val="21"/>
                <w:szCs w:val="21"/>
              </w:rPr>
            </w:pPr>
            <w:r>
              <w:rPr>
                <w:rFonts w:hint="eastAsia" w:ascii="Times New Roman" w:hAnsi="Times New Roman"/>
                <w:sz w:val="21"/>
                <w:szCs w:val="21"/>
              </w:rPr>
              <w:t>参与方子代码</w:t>
            </w:r>
          </w:p>
        </w:tc>
        <w:tc>
          <w:tcPr>
            <w:tcW w:w="2552" w:type="dxa"/>
            <w:vMerge w:val="continue"/>
            <w:tcBorders>
              <w:left w:val="single" w:color="auto" w:sz="4" w:space="0"/>
              <w:right w:val="double" w:color="auto" w:sz="2" w:space="0"/>
            </w:tcBorders>
            <w:vAlign w:val="center"/>
          </w:tcPr>
          <w:p>
            <w:pPr>
              <w:widowControl/>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vMerge w:val="continue"/>
            <w:tcBorders>
              <w:left w:val="double" w:color="auto" w:sz="2" w:space="0"/>
              <w:right w:val="single" w:color="auto" w:sz="6" w:space="0"/>
            </w:tcBorders>
            <w:vAlign w:val="center"/>
          </w:tcPr>
          <w:p>
            <w:pPr>
              <w:widowControl/>
              <w:jc w:val="left"/>
              <w:rPr>
                <w:rFonts w:ascii="Times New Roman" w:hAnsi="Times New Roman"/>
                <w:sz w:val="21"/>
                <w:szCs w:val="21"/>
              </w:rPr>
            </w:pPr>
          </w:p>
        </w:tc>
        <w:tc>
          <w:tcPr>
            <w:tcW w:w="550" w:type="dxa"/>
            <w:vMerge w:val="continue"/>
            <w:tcBorders>
              <w:left w:val="single" w:color="auto" w:sz="6" w:space="0"/>
              <w:bottom w:val="single" w:color="auto" w:sz="6" w:space="0"/>
              <w:right w:val="single" w:color="auto" w:sz="6" w:space="0"/>
            </w:tcBorders>
            <w:vAlign w:val="center"/>
          </w:tcPr>
          <w:p>
            <w:pPr>
              <w:rPr>
                <w:rFonts w:ascii="Times New Roman" w:hAnsi="Times New Roman"/>
                <w:sz w:val="21"/>
                <w:szCs w:val="21"/>
              </w:rPr>
            </w:pPr>
          </w:p>
        </w:tc>
        <w:tc>
          <w:tcPr>
            <w:tcW w:w="567" w:type="dxa"/>
            <w:gridSpan w:val="2"/>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803</w:t>
            </w:r>
          </w:p>
        </w:tc>
        <w:tc>
          <w:tcPr>
            <w:tcW w:w="2551" w:type="dxa"/>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PartySubIDType</w:t>
            </w:r>
          </w:p>
        </w:tc>
        <w:tc>
          <w:tcPr>
            <w:tcW w:w="2126" w:type="dxa"/>
            <w:tcBorders>
              <w:top w:val="single" w:color="auto" w:sz="6" w:space="0"/>
              <w:left w:val="single" w:color="auto" w:sz="6" w:space="0"/>
              <w:bottom w:val="single" w:color="auto" w:sz="6" w:space="0"/>
              <w:right w:val="single" w:color="auto" w:sz="4" w:space="0"/>
            </w:tcBorders>
            <w:vAlign w:val="center"/>
          </w:tcPr>
          <w:p>
            <w:pPr>
              <w:rPr>
                <w:sz w:val="21"/>
                <w:szCs w:val="21"/>
              </w:rPr>
            </w:pPr>
            <w:r>
              <w:rPr>
                <w:rFonts w:hint="eastAsia" w:ascii="Times New Roman" w:hAnsi="Times New Roman"/>
                <w:sz w:val="21"/>
                <w:szCs w:val="21"/>
              </w:rPr>
              <w:t>参与方子代码类型</w:t>
            </w:r>
          </w:p>
        </w:tc>
        <w:tc>
          <w:tcPr>
            <w:tcW w:w="2552" w:type="dxa"/>
            <w:vMerge w:val="continue"/>
            <w:tcBorders>
              <w:left w:val="single" w:color="auto" w:sz="4" w:space="0"/>
              <w:right w:val="double" w:color="auto" w:sz="2" w:space="0"/>
            </w:tcBorders>
            <w:vAlign w:val="center"/>
          </w:tcPr>
          <w:p>
            <w:pPr>
              <w:widowControl/>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vMerge w:val="continue"/>
            <w:tcBorders>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3668" w:type="dxa"/>
            <w:gridSpan w:val="4"/>
            <w:tcBorders>
              <w:top w:val="single" w:color="auto" w:sz="6" w:space="0"/>
              <w:left w:val="single" w:color="auto" w:sz="6" w:space="0"/>
              <w:bottom w:val="single" w:color="auto" w:sz="6" w:space="0"/>
              <w:right w:val="single" w:color="auto" w:sz="6" w:space="0"/>
            </w:tcBorders>
            <w:shd w:val="clear" w:color="auto" w:fill="95DD9F" w:themeFill="background1" w:themeFillShade="D9"/>
            <w:vAlign w:val="center"/>
          </w:tcPr>
          <w:p>
            <w:pPr>
              <w:rPr>
                <w:rFonts w:ascii="Times New Roman" w:hAnsi="Times New Roman"/>
                <w:sz w:val="21"/>
                <w:szCs w:val="21"/>
              </w:rPr>
            </w:pPr>
            <w:r>
              <w:rPr>
                <w:rFonts w:ascii="Times New Roman" w:hAnsi="Times New Roman"/>
                <w:sz w:val="21"/>
                <w:szCs w:val="21"/>
              </w:rPr>
              <w:t>组件</w:t>
            </w:r>
            <w:r>
              <w:rPr>
                <w:rFonts w:hint="eastAsia" w:ascii="Times New Roman" w:hAnsi="Times New Roman"/>
                <w:sz w:val="21"/>
                <w:szCs w:val="21"/>
              </w:rPr>
              <w:t>结束</w:t>
            </w:r>
          </w:p>
        </w:tc>
        <w:tc>
          <w:tcPr>
            <w:tcW w:w="2126" w:type="dxa"/>
            <w:tcBorders>
              <w:top w:val="single" w:color="auto" w:sz="6" w:space="0"/>
              <w:left w:val="single" w:color="auto" w:sz="6" w:space="0"/>
              <w:bottom w:val="single" w:color="auto" w:sz="6" w:space="0"/>
              <w:right w:val="single" w:color="auto" w:sz="4" w:space="0"/>
            </w:tcBorders>
            <w:shd w:val="clear" w:color="auto" w:fill="95DD9F" w:themeFill="background1" w:themeFillShade="D9"/>
          </w:tcPr>
          <w:p>
            <w:pPr>
              <w:rPr>
                <w:sz w:val="21"/>
                <w:szCs w:val="21"/>
              </w:rPr>
            </w:pPr>
          </w:p>
        </w:tc>
        <w:tc>
          <w:tcPr>
            <w:tcW w:w="2552" w:type="dxa"/>
            <w:vMerge w:val="continue"/>
            <w:tcBorders>
              <w:left w:val="single" w:color="auto" w:sz="4" w:space="0"/>
              <w:bottom w:val="single" w:color="auto" w:sz="6" w:space="0"/>
              <w:right w:val="double" w:color="auto" w:sz="2" w:space="0"/>
            </w:tcBorders>
            <w:shd w:val="clear" w:color="auto" w:fill="95DD9F" w:themeFill="background1" w:themeFillShade="D9"/>
            <w:vAlign w:val="center"/>
          </w:tcPr>
          <w:p>
            <w:pPr>
              <w:widowControl/>
              <w:jc w:val="left"/>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329" w:type="dxa"/>
            <w:gridSpan w:val="7"/>
            <w:tcBorders>
              <w:top w:val="single" w:color="auto" w:sz="6" w:space="0"/>
              <w:left w:val="double" w:color="auto" w:sz="2" w:space="0"/>
              <w:bottom w:val="single" w:color="auto" w:sz="6" w:space="0"/>
              <w:right w:val="double" w:color="auto" w:sz="2" w:space="0"/>
            </w:tcBorders>
            <w:shd w:val="clear" w:color="auto" w:fill="D9D9D9"/>
          </w:tcPr>
          <w:p>
            <w:pPr>
              <w:spacing w:line="320" w:lineRule="exact"/>
              <w:jc w:val="left"/>
              <w:rPr>
                <w:rFonts w:ascii="Times New Roman" w:hAnsi="Times New Roman"/>
                <w:sz w:val="21"/>
                <w:szCs w:val="21"/>
              </w:rPr>
            </w:pPr>
            <w:r>
              <w:rPr>
                <w:rFonts w:ascii="Times New Roman" w:hAnsi="Times New Roman"/>
                <w:sz w:val="21"/>
                <w:szCs w:val="21"/>
              </w:rPr>
              <w:t>组件</w:t>
            </w:r>
            <w:r>
              <w:rPr>
                <w:rFonts w:hint="eastAsia" w:ascii="Times New Roman" w:hAnsi="Times New Roman"/>
                <w:sz w:val="21"/>
                <w:szCs w:val="21"/>
              </w:rPr>
              <w:t>结束</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694</w:t>
            </w:r>
          </w:p>
        </w:tc>
        <w:tc>
          <w:tcPr>
            <w:tcW w:w="3668"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QuoteRespType</w:t>
            </w:r>
          </w:p>
        </w:tc>
        <w:tc>
          <w:tcPr>
            <w:tcW w:w="212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报价回复类型</w:t>
            </w:r>
          </w:p>
          <w:p>
            <w:pPr>
              <w:rPr>
                <w:rFonts w:ascii="Times New Roman" w:hAnsi="Times New Roman"/>
                <w:sz w:val="21"/>
                <w:szCs w:val="21"/>
              </w:rPr>
            </w:pPr>
            <w:r>
              <w:rPr>
                <w:rFonts w:hint="eastAsia" w:ascii="Times New Roman" w:hAnsi="Times New Roman"/>
                <w:sz w:val="21"/>
                <w:szCs w:val="21"/>
              </w:rPr>
              <w:t>1=Hit/Lift</w:t>
            </w:r>
            <w:r>
              <w:rPr>
                <w:rFonts w:hint="eastAsia" w:ascii="楷体_GB2312" w:hAnsi="Times New Roman"/>
                <w:sz w:val="21"/>
                <w:szCs w:val="21"/>
              </w:rPr>
              <w:t>，接受</w:t>
            </w:r>
          </w:p>
          <w:p>
            <w:pPr>
              <w:rPr>
                <w:rFonts w:ascii="Times New Roman" w:hAnsi="Times New Roman"/>
                <w:sz w:val="21"/>
                <w:szCs w:val="21"/>
              </w:rPr>
            </w:pPr>
            <w:r>
              <w:rPr>
                <w:rFonts w:hint="eastAsia" w:ascii="Times New Roman" w:hAnsi="Times New Roman"/>
                <w:sz w:val="21"/>
                <w:szCs w:val="21"/>
              </w:rPr>
              <w:t>2=Counter</w:t>
            </w:r>
            <w:r>
              <w:rPr>
                <w:rFonts w:hint="eastAsia" w:ascii="楷体_GB2312" w:hAnsi="Times New Roman"/>
                <w:sz w:val="21"/>
                <w:szCs w:val="21"/>
              </w:rPr>
              <w:t>，重报</w:t>
            </w:r>
          </w:p>
          <w:p>
            <w:pPr>
              <w:rPr>
                <w:rFonts w:ascii="Times New Roman" w:hAnsi="Times New Roman"/>
                <w:sz w:val="21"/>
                <w:szCs w:val="21"/>
              </w:rPr>
            </w:pPr>
            <w:r>
              <w:rPr>
                <w:rFonts w:hint="eastAsia" w:ascii="Times New Roman" w:hAnsi="Times New Roman"/>
                <w:sz w:val="21"/>
                <w:szCs w:val="21"/>
              </w:rPr>
              <w:t>6=Pass</w:t>
            </w:r>
            <w:r>
              <w:rPr>
                <w:rFonts w:hint="eastAsia" w:ascii="楷体_GB2312" w:hAnsi="Times New Roman"/>
                <w:sz w:val="21"/>
                <w:szCs w:val="21"/>
              </w:rPr>
              <w:t>，拒绝</w:t>
            </w:r>
          </w:p>
        </w:tc>
        <w:tc>
          <w:tcPr>
            <w:tcW w:w="2552" w:type="dxa"/>
            <w:tcBorders>
              <w:top w:val="single" w:color="auto" w:sz="6" w:space="0"/>
              <w:left w:val="single" w:color="auto" w:sz="6" w:space="0"/>
              <w:bottom w:val="single" w:color="auto" w:sz="6" w:space="0"/>
              <w:right w:val="double" w:color="auto" w:sz="2" w:space="0"/>
            </w:tcBorders>
          </w:tcPr>
          <w:p>
            <w:pPr>
              <w:tabs>
                <w:tab w:val="center" w:pos="785"/>
              </w:tabs>
              <w:rPr>
                <w:rFonts w:ascii="Times New Roman" w:hAnsi="Times New Roman"/>
                <w:sz w:val="21"/>
                <w:szCs w:val="21"/>
              </w:rPr>
            </w:pPr>
            <w:r>
              <w:rPr>
                <w:rFonts w:hint="eastAsia" w:ascii="Times New Roman" w:hAnsi="Times New Roman"/>
                <w:sz w:val="21"/>
                <w:szCs w:val="21"/>
              </w:rPr>
              <w:t>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ascii="Times New Roman" w:hAnsi="Times New Roman"/>
                <w:sz w:val="21"/>
                <w:szCs w:val="21"/>
              </w:rPr>
              <w:t>54</w:t>
            </w:r>
          </w:p>
        </w:tc>
        <w:tc>
          <w:tcPr>
            <w:tcW w:w="3668"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Side</w:t>
            </w:r>
          </w:p>
        </w:tc>
        <w:tc>
          <w:tcPr>
            <w:tcW w:w="212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买卖方向</w:t>
            </w:r>
          </w:p>
        </w:tc>
        <w:tc>
          <w:tcPr>
            <w:tcW w:w="2552"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1</w:t>
            </w:r>
            <w:r>
              <w:rPr>
                <w:rFonts w:hint="eastAsia" w:ascii="楷体_GB2312" w:hAnsi="Times New Roman"/>
                <w:sz w:val="21"/>
                <w:szCs w:val="21"/>
              </w:rPr>
              <w:t>或</w:t>
            </w:r>
            <w:r>
              <w:rPr>
                <w:rFonts w:hint="eastAsia" w:ascii="Times New Roman" w:hAnsi="Times New Roman"/>
                <w:sz w:val="21"/>
                <w:szCs w:val="21"/>
              </w:rPr>
              <w:t>2</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62</w:t>
            </w:r>
          </w:p>
        </w:tc>
        <w:tc>
          <w:tcPr>
            <w:tcW w:w="3668"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ValidUntilTime</w:t>
            </w:r>
          </w:p>
        </w:tc>
        <w:tc>
          <w:tcPr>
            <w:tcW w:w="212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sz w:val="21"/>
                <w:szCs w:val="21"/>
              </w:rPr>
              <w:t>报价有效时间</w:t>
            </w:r>
            <w:r>
              <w:rPr>
                <w:rFonts w:hint="eastAsia" w:cs="Courier New"/>
                <w:sz w:val="21"/>
                <w:szCs w:val="21"/>
              </w:rPr>
              <w:t>(</w:t>
            </w:r>
            <w:r>
              <w:rPr>
                <w:rFonts w:hint="eastAsia" w:ascii="楷体_GB2312"/>
                <w:sz w:val="21"/>
                <w:szCs w:val="21"/>
              </w:rPr>
              <w:t>预留字段</w:t>
            </w:r>
            <w:r>
              <w:rPr>
                <w:rFonts w:hint="eastAsia" w:cs="Courier New"/>
                <w:sz w:val="21"/>
                <w:szCs w:val="21"/>
              </w:rPr>
              <w:t>)</w:t>
            </w:r>
          </w:p>
        </w:tc>
        <w:tc>
          <w:tcPr>
            <w:tcW w:w="2552"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不填</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544</w:t>
            </w:r>
          </w:p>
        </w:tc>
        <w:tc>
          <w:tcPr>
            <w:tcW w:w="3668"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CashMargin</w:t>
            </w:r>
          </w:p>
        </w:tc>
        <w:tc>
          <w:tcPr>
            <w:tcW w:w="212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信用标识</w:t>
            </w:r>
          </w:p>
        </w:tc>
        <w:tc>
          <w:tcPr>
            <w:tcW w:w="2552" w:type="dxa"/>
            <w:tcBorders>
              <w:top w:val="single" w:color="auto" w:sz="6" w:space="0"/>
              <w:left w:val="single" w:color="auto" w:sz="6" w:space="0"/>
              <w:bottom w:val="single" w:color="auto" w:sz="6" w:space="0"/>
              <w:right w:val="double" w:color="auto" w:sz="2" w:space="0"/>
            </w:tcBorders>
          </w:tcPr>
          <w:p>
            <w:pPr>
              <w:rPr>
                <w:sz w:val="21"/>
                <w:szCs w:val="21"/>
              </w:rPr>
            </w:pPr>
            <w:r>
              <w:rPr>
                <w:rFonts w:hint="eastAsia"/>
                <w:sz w:val="21"/>
                <w:szCs w:val="21"/>
              </w:rPr>
              <w:t>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423</w:t>
            </w:r>
          </w:p>
        </w:tc>
        <w:tc>
          <w:tcPr>
            <w:tcW w:w="3668"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hint="eastAsia" w:ascii="Times New Roman" w:hAnsi="Times New Roman"/>
                <w:sz w:val="21"/>
                <w:szCs w:val="21"/>
              </w:rPr>
              <w:t>PriceType</w:t>
            </w:r>
          </w:p>
        </w:tc>
        <w:tc>
          <w:tcPr>
            <w:tcW w:w="2126" w:type="dxa"/>
            <w:tcBorders>
              <w:top w:val="single" w:color="auto" w:sz="6" w:space="0"/>
              <w:left w:val="single" w:color="auto" w:sz="6" w:space="0"/>
              <w:bottom w:val="single" w:color="auto" w:sz="6" w:space="0"/>
              <w:right w:val="single" w:color="auto" w:sz="6" w:space="0"/>
            </w:tcBorders>
          </w:tcPr>
          <w:p>
            <w:pPr>
              <w:spacing w:line="320" w:lineRule="exact"/>
              <w:jc w:val="left"/>
              <w:rPr>
                <w:sz w:val="21"/>
                <w:szCs w:val="21"/>
              </w:rPr>
            </w:pPr>
            <w:r>
              <w:rPr>
                <w:rFonts w:hint="eastAsia"/>
                <w:sz w:val="21"/>
                <w:szCs w:val="21"/>
              </w:rPr>
              <w:t>价格类型</w:t>
            </w:r>
            <w:r>
              <w:rPr>
                <w:rFonts w:hint="eastAsia" w:cs="Courier New"/>
                <w:sz w:val="21"/>
                <w:szCs w:val="21"/>
              </w:rPr>
              <w:t>(</w:t>
            </w:r>
            <w:r>
              <w:rPr>
                <w:rFonts w:hint="eastAsia" w:ascii="楷体_GB2312"/>
                <w:sz w:val="21"/>
                <w:szCs w:val="21"/>
              </w:rPr>
              <w:t>预留字段</w:t>
            </w:r>
            <w:r>
              <w:rPr>
                <w:rFonts w:hint="eastAsia" w:cs="Courier New"/>
                <w:sz w:val="21"/>
                <w:szCs w:val="21"/>
              </w:rPr>
              <w:t>)</w:t>
            </w:r>
          </w:p>
        </w:tc>
        <w:tc>
          <w:tcPr>
            <w:tcW w:w="2552"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不填</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PrEx>
        <w:trPr>
          <w:trHeight w:val="386" w:hRule="atLeast"/>
        </w:trPr>
        <w:tc>
          <w:tcPr>
            <w:tcW w:w="983" w:type="dxa"/>
            <w:tcBorders>
              <w:top w:val="single" w:color="auto" w:sz="6" w:space="0"/>
              <w:left w:val="double" w:color="auto" w:sz="2" w:space="0"/>
              <w:bottom w:val="single" w:color="auto" w:sz="6" w:space="0"/>
              <w:right w:val="single" w:color="auto" w:sz="6" w:space="0"/>
            </w:tcBorders>
          </w:tcPr>
          <w:p>
            <w:pPr>
              <w:spacing w:line="320" w:lineRule="exact"/>
              <w:jc w:val="left"/>
              <w:rPr>
                <w:rFonts w:ascii="Times New Roman" w:hAnsi="Times New Roman"/>
                <w:sz w:val="21"/>
                <w:szCs w:val="21"/>
              </w:rPr>
            </w:pPr>
            <w:r>
              <w:rPr>
                <w:rFonts w:ascii="Times New Roman" w:hAnsi="Times New Roman"/>
                <w:sz w:val="21"/>
                <w:szCs w:val="21"/>
              </w:rPr>
              <w:t>63</w:t>
            </w:r>
          </w:p>
        </w:tc>
        <w:tc>
          <w:tcPr>
            <w:tcW w:w="3668" w:type="dxa"/>
            <w:gridSpan w:val="4"/>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ascii="Times New Roman" w:hAnsi="Times New Roman"/>
                <w:sz w:val="21"/>
                <w:szCs w:val="21"/>
              </w:rPr>
              <w:t>SettlType</w:t>
            </w:r>
          </w:p>
        </w:tc>
        <w:tc>
          <w:tcPr>
            <w:tcW w:w="2126"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结算方式，预留</w:t>
            </w:r>
          </w:p>
        </w:tc>
        <w:tc>
          <w:tcPr>
            <w:tcW w:w="2552"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sz w:val="21"/>
                <w:szCs w:val="21"/>
              </w:rPr>
              <w:t>与询价请求的</w:t>
            </w:r>
            <w:r>
              <w:rPr>
                <w:rFonts w:hint="eastAsia" w:ascii="Times New Roman" w:hAnsi="Times New Roman"/>
                <w:sz w:val="21"/>
                <w:szCs w:val="21"/>
              </w:rPr>
              <w:t>SettlType一致</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tcBorders>
              <w:top w:val="single" w:color="auto" w:sz="6" w:space="0"/>
              <w:left w:val="double" w:color="auto" w:sz="2" w:space="0"/>
              <w:bottom w:val="single" w:color="auto" w:sz="6" w:space="0"/>
              <w:right w:val="single" w:color="auto" w:sz="6" w:space="0"/>
            </w:tcBorders>
          </w:tcPr>
          <w:p>
            <w:pPr>
              <w:spacing w:line="320" w:lineRule="exact"/>
              <w:jc w:val="left"/>
              <w:rPr>
                <w:rFonts w:ascii="Times New Roman" w:hAnsi="Times New Roman"/>
                <w:sz w:val="21"/>
                <w:szCs w:val="21"/>
              </w:rPr>
            </w:pPr>
            <w:r>
              <w:rPr>
                <w:rFonts w:ascii="Times New Roman" w:hAnsi="Times New Roman"/>
                <w:sz w:val="21"/>
                <w:szCs w:val="21"/>
              </w:rPr>
              <w:t>10216</w:t>
            </w:r>
          </w:p>
        </w:tc>
        <w:tc>
          <w:tcPr>
            <w:tcW w:w="3668" w:type="dxa"/>
            <w:gridSpan w:val="4"/>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ascii="Times New Roman" w:hAnsi="Times New Roman"/>
                <w:sz w:val="21"/>
                <w:szCs w:val="21"/>
              </w:rPr>
              <w:t>SettlPeriod</w:t>
            </w:r>
          </w:p>
        </w:tc>
        <w:tc>
          <w:tcPr>
            <w:tcW w:w="2126" w:type="dxa"/>
            <w:tcBorders>
              <w:top w:val="single" w:color="auto" w:sz="6" w:space="0"/>
              <w:left w:val="single" w:color="auto" w:sz="6" w:space="0"/>
              <w:bottom w:val="single" w:color="auto" w:sz="6" w:space="0"/>
              <w:right w:val="single" w:color="auto" w:sz="6" w:space="0"/>
            </w:tcBorders>
          </w:tcPr>
          <w:p>
            <w:pPr>
              <w:spacing w:line="320" w:lineRule="exact"/>
              <w:jc w:val="left"/>
              <w:rPr>
                <w:rFonts w:ascii="Times New Roman" w:hAnsi="Times New Roman"/>
                <w:sz w:val="21"/>
                <w:szCs w:val="21"/>
              </w:rPr>
            </w:pPr>
            <w:r>
              <w:rPr>
                <w:rFonts w:hint="eastAsia" w:ascii="Times New Roman" w:hAnsi="Times New Roman"/>
                <w:sz w:val="21"/>
                <w:szCs w:val="21"/>
              </w:rPr>
              <w:t>结算周期，预留</w:t>
            </w:r>
          </w:p>
        </w:tc>
        <w:tc>
          <w:tcPr>
            <w:tcW w:w="2552"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sz w:val="21"/>
                <w:szCs w:val="21"/>
              </w:rPr>
              <w:t>与询价请的</w:t>
            </w:r>
            <w:r>
              <w:rPr>
                <w:rFonts w:hint="eastAsia" w:ascii="Times New Roman" w:hAnsi="Times New Roman"/>
                <w:sz w:val="21"/>
                <w:szCs w:val="21"/>
              </w:rPr>
              <w:t>SettlPeriod一致</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4651" w:type="dxa"/>
            <w:gridSpan w:val="5"/>
            <w:tcBorders>
              <w:top w:val="single" w:color="auto" w:sz="6" w:space="0"/>
              <w:left w:val="double" w:color="auto" w:sz="2" w:space="0"/>
              <w:bottom w:val="single" w:color="auto" w:sz="6" w:space="0"/>
              <w:right w:val="single" w:color="auto" w:sz="4" w:space="0"/>
            </w:tcBorders>
            <w:shd w:val="clear" w:color="auto" w:fill="D9D9D9"/>
          </w:tcPr>
          <w:p>
            <w:pPr>
              <w:rPr>
                <w:rFonts w:ascii="Times New Roman" w:hAnsi="Times New Roman"/>
                <w:sz w:val="21"/>
                <w:szCs w:val="21"/>
              </w:rPr>
            </w:pPr>
            <w:r>
              <w:rPr>
                <w:rFonts w:ascii="Times New Roman" w:hAnsi="Times New Roman"/>
                <w:sz w:val="21"/>
                <w:szCs w:val="21"/>
              </w:rPr>
              <w:t>组件&lt;CompDeliverQuote&gt;</w:t>
            </w:r>
          </w:p>
        </w:tc>
        <w:tc>
          <w:tcPr>
            <w:tcW w:w="2126" w:type="dxa"/>
            <w:tcBorders>
              <w:top w:val="single" w:color="auto" w:sz="6" w:space="0"/>
              <w:left w:val="nil"/>
              <w:bottom w:val="single" w:color="auto" w:sz="6" w:space="0"/>
              <w:right w:val="single" w:color="auto" w:sz="6" w:space="0"/>
            </w:tcBorders>
            <w:shd w:val="clear" w:color="auto" w:fill="D9D9D9"/>
          </w:tcPr>
          <w:p>
            <w:pPr>
              <w:rPr>
                <w:rFonts w:ascii="Times New Roman" w:hAnsi="Times New Roman"/>
                <w:sz w:val="21"/>
                <w:szCs w:val="21"/>
              </w:rPr>
            </w:pPr>
          </w:p>
        </w:tc>
        <w:tc>
          <w:tcPr>
            <w:tcW w:w="2552" w:type="dxa"/>
            <w:tcBorders>
              <w:top w:val="single" w:color="auto" w:sz="6" w:space="0"/>
              <w:left w:val="single" w:color="auto" w:sz="4" w:space="0"/>
              <w:bottom w:val="single" w:color="auto" w:sz="6" w:space="0"/>
              <w:right w:val="double" w:color="auto" w:sz="2" w:space="0"/>
            </w:tcBorders>
            <w:shd w:val="clear" w:color="auto" w:fill="D9D9D9"/>
          </w:tcPr>
          <w:p>
            <w:pPr>
              <w:rPr>
                <w:rFonts w:ascii="Times New Roman" w:hAnsi="Times New Roman"/>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10199</w:t>
            </w:r>
          </w:p>
        </w:tc>
        <w:tc>
          <w:tcPr>
            <w:tcW w:w="3668" w:type="dxa"/>
            <w:gridSpan w:val="4"/>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sz w:val="21"/>
                <w:szCs w:val="21"/>
              </w:rPr>
            </w:pPr>
            <w:r>
              <w:rPr>
                <w:rFonts w:ascii="Times New Roman" w:hAnsi="Times New Roman"/>
                <w:sz w:val="21"/>
                <w:szCs w:val="21"/>
              </w:rPr>
              <w:t>NoQuote</w:t>
            </w:r>
          </w:p>
        </w:tc>
        <w:tc>
          <w:tcPr>
            <w:tcW w:w="212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报价消息个数</w:t>
            </w:r>
          </w:p>
        </w:tc>
        <w:tc>
          <w:tcPr>
            <w:tcW w:w="2552"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报价消息个数</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vMerge w:val="restart"/>
            <w:tcBorders>
              <w:top w:val="single" w:color="auto" w:sz="6" w:space="0"/>
              <w:left w:val="double" w:color="auto" w:sz="2"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w:t>
            </w:r>
          </w:p>
        </w:tc>
        <w:tc>
          <w:tcPr>
            <w:tcW w:w="908" w:type="dxa"/>
            <w:gridSpan w:val="2"/>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117</w:t>
            </w:r>
          </w:p>
        </w:tc>
        <w:tc>
          <w:tcPr>
            <w:tcW w:w="2760" w:type="dxa"/>
            <w:gridSpan w:val="2"/>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QuoteID</w:t>
            </w:r>
          </w:p>
        </w:tc>
        <w:tc>
          <w:tcPr>
            <w:tcW w:w="212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报价消息编号</w:t>
            </w:r>
          </w:p>
        </w:tc>
        <w:tc>
          <w:tcPr>
            <w:tcW w:w="2552"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报价消息编号</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908" w:type="dxa"/>
            <w:gridSpan w:val="2"/>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10225</w:t>
            </w:r>
          </w:p>
        </w:tc>
        <w:tc>
          <w:tcPr>
            <w:tcW w:w="2760" w:type="dxa"/>
            <w:gridSpan w:val="2"/>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QuotePrice</w:t>
            </w:r>
          </w:p>
        </w:tc>
        <w:tc>
          <w:tcPr>
            <w:tcW w:w="212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报价价格</w:t>
            </w:r>
          </w:p>
        </w:tc>
        <w:tc>
          <w:tcPr>
            <w:tcW w:w="2552"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价格</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83" w:type="dxa"/>
            <w:vMerge w:val="continue"/>
            <w:tcBorders>
              <w:top w:val="single" w:color="auto" w:sz="6" w:space="0"/>
              <w:left w:val="double" w:color="auto" w:sz="2" w:space="0"/>
              <w:bottom w:val="single" w:color="auto" w:sz="6" w:space="0"/>
              <w:right w:val="single" w:color="auto" w:sz="6" w:space="0"/>
            </w:tcBorders>
            <w:vAlign w:val="center"/>
          </w:tcPr>
          <w:p>
            <w:pPr>
              <w:widowControl/>
              <w:jc w:val="left"/>
              <w:rPr>
                <w:rFonts w:ascii="Times New Roman" w:hAnsi="Times New Roman"/>
                <w:sz w:val="21"/>
                <w:szCs w:val="21"/>
              </w:rPr>
            </w:pPr>
          </w:p>
        </w:tc>
        <w:tc>
          <w:tcPr>
            <w:tcW w:w="908" w:type="dxa"/>
            <w:gridSpan w:val="2"/>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10226</w:t>
            </w:r>
          </w:p>
        </w:tc>
        <w:tc>
          <w:tcPr>
            <w:tcW w:w="2760" w:type="dxa"/>
            <w:gridSpan w:val="2"/>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QuoteQty</w:t>
            </w:r>
          </w:p>
        </w:tc>
        <w:tc>
          <w:tcPr>
            <w:tcW w:w="2126" w:type="dxa"/>
            <w:tcBorders>
              <w:top w:val="single" w:color="auto" w:sz="6" w:space="0"/>
              <w:left w:val="single" w:color="auto" w:sz="6" w:space="0"/>
              <w:bottom w:val="single" w:color="auto" w:sz="6" w:space="0"/>
              <w:right w:val="single" w:color="auto" w:sz="6" w:space="0"/>
            </w:tcBorders>
          </w:tcPr>
          <w:p>
            <w:pPr>
              <w:rPr>
                <w:rFonts w:ascii="Times New Roman" w:hAnsi="Times New Roman"/>
                <w:sz w:val="21"/>
                <w:szCs w:val="21"/>
              </w:rPr>
            </w:pPr>
            <w:r>
              <w:rPr>
                <w:rFonts w:hint="eastAsia" w:ascii="Times New Roman" w:hAnsi="Times New Roman"/>
                <w:sz w:val="21"/>
                <w:szCs w:val="21"/>
              </w:rPr>
              <w:t>报价数量</w:t>
            </w:r>
          </w:p>
        </w:tc>
        <w:tc>
          <w:tcPr>
            <w:tcW w:w="2552" w:type="dxa"/>
            <w:tcBorders>
              <w:top w:val="single" w:color="auto" w:sz="6" w:space="0"/>
              <w:left w:val="single" w:color="auto" w:sz="6" w:space="0"/>
              <w:bottom w:val="single" w:color="auto" w:sz="6" w:space="0"/>
              <w:right w:val="double" w:color="auto" w:sz="2" w:space="0"/>
            </w:tcBorders>
          </w:tcPr>
          <w:p>
            <w:pPr>
              <w:rPr>
                <w:rFonts w:ascii="Times New Roman" w:hAnsi="Times New Roman"/>
                <w:sz w:val="21"/>
                <w:szCs w:val="21"/>
              </w:rPr>
            </w:pPr>
            <w:r>
              <w:rPr>
                <w:rFonts w:hint="eastAsia" w:ascii="Times New Roman" w:hAnsi="Times New Roman"/>
                <w:sz w:val="21"/>
                <w:szCs w:val="21"/>
              </w:rPr>
              <w:t>数量</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PrEx>
        <w:trPr>
          <w:trHeight w:val="386" w:hRule="atLeast"/>
        </w:trPr>
        <w:tc>
          <w:tcPr>
            <w:tcW w:w="9329" w:type="dxa"/>
            <w:gridSpan w:val="7"/>
            <w:tcBorders>
              <w:top w:val="single" w:color="auto" w:sz="6" w:space="0"/>
              <w:left w:val="double" w:color="auto" w:sz="2" w:space="0"/>
              <w:bottom w:val="single" w:color="auto" w:sz="6" w:space="0"/>
              <w:right w:val="double" w:color="auto" w:sz="2" w:space="0"/>
            </w:tcBorders>
            <w:shd w:val="clear" w:color="auto" w:fill="D9D9D9"/>
          </w:tcPr>
          <w:p>
            <w:pPr>
              <w:rPr>
                <w:rFonts w:ascii="Times New Roman" w:hAnsi="Times New Roman"/>
                <w:sz w:val="21"/>
                <w:szCs w:val="21"/>
              </w:rPr>
            </w:pPr>
            <w:r>
              <w:rPr>
                <w:rFonts w:ascii="Times New Roman" w:hAnsi="Times New Roman"/>
                <w:sz w:val="21"/>
                <w:szCs w:val="21"/>
              </w:rPr>
              <w:t>组件</w:t>
            </w:r>
            <w:r>
              <w:rPr>
                <w:rFonts w:hint="eastAsia" w:ascii="Times New Roman" w:hAnsi="Times New Roman"/>
                <w:sz w:val="21"/>
                <w:szCs w:val="21"/>
              </w:rPr>
              <w:t>结束</w:t>
            </w:r>
          </w:p>
        </w:tc>
      </w:tr>
    </w:tbl>
    <w:p>
      <w:pPr>
        <w:spacing w:line="460" w:lineRule="exact"/>
        <w:ind w:firstLine="435"/>
        <w:rPr>
          <w:rFonts w:ascii="楷体_GB2312"/>
        </w:rPr>
      </w:pPr>
      <w:r>
        <w:rPr>
          <w:rFonts w:hint="eastAsia" w:ascii="楷体_GB2312"/>
        </w:rPr>
        <w:t>注：参见Binary接口委托申报备注说明。</w:t>
      </w:r>
    </w:p>
    <w:p>
      <w:pPr>
        <w:spacing w:line="460" w:lineRule="exact"/>
        <w:ind w:firstLine="435"/>
        <w:rPr>
          <w:rFonts w:ascii="Times New Roman" w:hAnsi="Times New Roman"/>
        </w:rPr>
      </w:pPr>
    </w:p>
    <w:p>
      <w:pPr>
        <w:pStyle w:val="2"/>
        <w:tabs>
          <w:tab w:val="left" w:pos="1560"/>
          <w:tab w:val="clear" w:pos="284"/>
          <w:tab w:val="clear" w:pos="1140"/>
        </w:tabs>
        <w:ind w:left="-136"/>
      </w:pPr>
      <w:bookmarkStart w:id="24" w:name="_Toc78965161"/>
      <w:bookmarkStart w:id="25" w:name="_Toc65247001"/>
      <w:r>
        <w:rPr>
          <w:rFonts w:hint="eastAsia"/>
        </w:rPr>
        <w:t>行情接口</w:t>
      </w:r>
      <w:bookmarkEnd w:id="24"/>
      <w:bookmarkEnd w:id="25"/>
    </w:p>
    <w:p>
      <w:pPr>
        <w:spacing w:line="460" w:lineRule="exact"/>
        <w:ind w:firstLine="435"/>
        <w:rPr>
          <w:rFonts w:ascii="Times New Roman" w:hAnsi="Times New Roman"/>
        </w:rPr>
      </w:pPr>
      <w:r>
        <w:rPr>
          <w:rFonts w:hint="eastAsia" w:ascii="Times New Roman" w:hAnsi="Times New Roman"/>
        </w:rPr>
        <w:t>债券现券交易业务、债券通用质押式回购及债券分销业务相关行情信息发布方式如下表所示，详细内容</w:t>
      </w:r>
      <w:r>
        <w:rPr>
          <w:rFonts w:hint="eastAsia"/>
        </w:rPr>
        <w:t>请参见《深圳证券交易所STEP行情数据接口规范》、《深圳证券交易所Binary行情数据接口规范》。</w:t>
      </w:r>
    </w:p>
    <w:tbl>
      <w:tblPr>
        <w:tblStyle w:val="4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292"/>
        <w:gridCol w:w="1260"/>
        <w:gridCol w:w="181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974" w:type="dxa"/>
            <w:vMerge w:val="restart"/>
          </w:tcPr>
          <w:p>
            <w:pPr>
              <w:spacing w:line="460" w:lineRule="exact"/>
              <w:jc w:val="center"/>
              <w:rPr>
                <w:rFonts w:ascii="Times New Roman" w:hAnsi="Times New Roman"/>
                <w:b/>
              </w:rPr>
            </w:pPr>
            <w:r>
              <w:rPr>
                <w:rFonts w:hint="eastAsia" w:ascii="Times New Roman" w:hAnsi="Times New Roman"/>
                <w:b/>
              </w:rPr>
              <w:t>频道</w:t>
            </w:r>
          </w:p>
        </w:tc>
        <w:tc>
          <w:tcPr>
            <w:tcW w:w="2292" w:type="dxa"/>
            <w:vMerge w:val="restart"/>
          </w:tcPr>
          <w:p>
            <w:pPr>
              <w:spacing w:line="460" w:lineRule="exact"/>
              <w:jc w:val="center"/>
              <w:rPr>
                <w:rFonts w:ascii="Times New Roman" w:hAnsi="Times New Roman"/>
                <w:b/>
              </w:rPr>
            </w:pPr>
            <w:r>
              <w:rPr>
                <w:rFonts w:hint="eastAsia" w:ascii="Times New Roman" w:hAnsi="Times New Roman"/>
                <w:b/>
              </w:rPr>
              <w:t>行情内容</w:t>
            </w:r>
          </w:p>
        </w:tc>
        <w:tc>
          <w:tcPr>
            <w:tcW w:w="1260" w:type="dxa"/>
            <w:vMerge w:val="restart"/>
          </w:tcPr>
          <w:p>
            <w:pPr>
              <w:spacing w:line="460" w:lineRule="exact"/>
              <w:jc w:val="center"/>
              <w:rPr>
                <w:rFonts w:ascii="Times New Roman" w:hAnsi="Times New Roman"/>
                <w:b/>
              </w:rPr>
            </w:pPr>
            <w:r>
              <w:rPr>
                <w:rFonts w:hint="eastAsia" w:ascii="Times New Roman" w:hAnsi="Times New Roman"/>
                <w:b/>
              </w:rPr>
              <w:t>行情类别</w:t>
            </w:r>
          </w:p>
        </w:tc>
        <w:tc>
          <w:tcPr>
            <w:tcW w:w="3804" w:type="dxa"/>
            <w:gridSpan w:val="2"/>
          </w:tcPr>
          <w:p>
            <w:pPr>
              <w:spacing w:line="460" w:lineRule="exact"/>
              <w:jc w:val="center"/>
              <w:rPr>
                <w:rFonts w:ascii="Times New Roman" w:hAnsi="Times New Roman"/>
                <w:b/>
              </w:rPr>
            </w:pPr>
            <w:r>
              <w:rPr>
                <w:rFonts w:hint="eastAsia"/>
                <w:b/>
              </w:rPr>
              <w:t>消息类型（MsgType）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74" w:type="dxa"/>
            <w:vMerge w:val="continue"/>
          </w:tcPr>
          <w:p>
            <w:pPr>
              <w:spacing w:line="460" w:lineRule="exact"/>
              <w:jc w:val="center"/>
              <w:rPr>
                <w:rFonts w:ascii="Times New Roman" w:hAnsi="Times New Roman"/>
                <w:b/>
              </w:rPr>
            </w:pPr>
          </w:p>
        </w:tc>
        <w:tc>
          <w:tcPr>
            <w:tcW w:w="2292" w:type="dxa"/>
            <w:vMerge w:val="continue"/>
          </w:tcPr>
          <w:p>
            <w:pPr>
              <w:spacing w:line="460" w:lineRule="exact"/>
              <w:jc w:val="center"/>
              <w:rPr>
                <w:rFonts w:ascii="Times New Roman" w:hAnsi="Times New Roman"/>
                <w:b/>
              </w:rPr>
            </w:pPr>
          </w:p>
        </w:tc>
        <w:tc>
          <w:tcPr>
            <w:tcW w:w="1260" w:type="dxa"/>
            <w:vMerge w:val="continue"/>
          </w:tcPr>
          <w:p>
            <w:pPr>
              <w:spacing w:line="460" w:lineRule="exact"/>
              <w:jc w:val="center"/>
              <w:rPr>
                <w:rFonts w:ascii="Times New Roman" w:hAnsi="Times New Roman"/>
                <w:b/>
              </w:rPr>
            </w:pPr>
          </w:p>
        </w:tc>
        <w:tc>
          <w:tcPr>
            <w:tcW w:w="1819" w:type="dxa"/>
          </w:tcPr>
          <w:p>
            <w:pPr>
              <w:spacing w:line="460" w:lineRule="exact"/>
              <w:jc w:val="center"/>
              <w:rPr>
                <w:rFonts w:ascii="Times New Roman" w:hAnsi="Times New Roman"/>
                <w:b/>
              </w:rPr>
            </w:pPr>
            <w:r>
              <w:rPr>
                <w:rFonts w:hint="eastAsia" w:ascii="Times New Roman" w:hAnsi="Times New Roman"/>
                <w:b/>
              </w:rPr>
              <w:t>STEP</w:t>
            </w:r>
          </w:p>
        </w:tc>
        <w:tc>
          <w:tcPr>
            <w:tcW w:w="1985" w:type="dxa"/>
          </w:tcPr>
          <w:p>
            <w:pPr>
              <w:spacing w:line="460" w:lineRule="exact"/>
              <w:jc w:val="center"/>
              <w:rPr>
                <w:rFonts w:ascii="Times New Roman" w:hAnsi="Times New Roman"/>
                <w:b/>
              </w:rPr>
            </w:pPr>
            <w:r>
              <w:rPr>
                <w:rFonts w:hint="eastAsia" w:ascii="Times New Roman" w:hAnsi="Times New Roman"/>
                <w:b/>
              </w:rPr>
              <w:t>Binary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74" w:type="dxa"/>
          </w:tcPr>
          <w:p>
            <w:pPr>
              <w:spacing w:line="460" w:lineRule="exact"/>
              <w:rPr>
                <w:rFonts w:ascii="Times New Roman" w:hAnsi="Times New Roman"/>
                <w:b/>
              </w:rPr>
            </w:pPr>
            <w:r>
              <w:rPr>
                <w:rFonts w:hint="eastAsia" w:ascii="Times New Roman" w:hAnsi="Times New Roman"/>
                <w:szCs w:val="22"/>
              </w:rPr>
              <w:t>106x</w:t>
            </w:r>
          </w:p>
        </w:tc>
        <w:tc>
          <w:tcPr>
            <w:tcW w:w="2292" w:type="dxa"/>
          </w:tcPr>
          <w:p>
            <w:pPr>
              <w:spacing w:line="460" w:lineRule="exact"/>
              <w:rPr>
                <w:rFonts w:ascii="Times New Roman" w:hAnsi="Times New Roman"/>
                <w:b/>
              </w:rPr>
            </w:pPr>
            <w:r>
              <w:rPr>
                <w:rFonts w:hint="eastAsia" w:ascii="Times New Roman" w:hAnsi="Times New Roman"/>
              </w:rPr>
              <w:t>债券通用质押式回购交易快照行情</w:t>
            </w:r>
          </w:p>
        </w:tc>
        <w:tc>
          <w:tcPr>
            <w:tcW w:w="1260" w:type="dxa"/>
          </w:tcPr>
          <w:p>
            <w:pPr>
              <w:spacing w:line="460" w:lineRule="exact"/>
              <w:rPr>
                <w:rFonts w:ascii="Times New Roman" w:hAnsi="Times New Roman"/>
                <w:b/>
              </w:rPr>
            </w:pPr>
            <w:r>
              <w:rPr>
                <w:rFonts w:hint="eastAsia" w:ascii="Times New Roman" w:hAnsi="Times New Roman"/>
              </w:rPr>
              <w:t>020</w:t>
            </w:r>
          </w:p>
        </w:tc>
        <w:tc>
          <w:tcPr>
            <w:tcW w:w="1819" w:type="dxa"/>
          </w:tcPr>
          <w:p>
            <w:pPr>
              <w:spacing w:line="460" w:lineRule="exact"/>
              <w:rPr>
                <w:rFonts w:ascii="Times New Roman" w:hAnsi="Times New Roman"/>
                <w:b/>
              </w:rPr>
            </w:pPr>
            <w:r>
              <w:rPr>
                <w:rFonts w:hint="eastAsia" w:ascii="Times New Roman" w:hAnsi="Times New Roman"/>
              </w:rPr>
              <w:t>W</w:t>
            </w:r>
          </w:p>
        </w:tc>
        <w:tc>
          <w:tcPr>
            <w:tcW w:w="1985" w:type="dxa"/>
          </w:tcPr>
          <w:p>
            <w:pPr>
              <w:spacing w:line="460" w:lineRule="exact"/>
              <w:rPr>
                <w:rFonts w:ascii="Times New Roman" w:hAnsi="Times New Roman"/>
                <w:b/>
              </w:rPr>
            </w:pPr>
            <w:r>
              <w:rPr>
                <w:rFonts w:hint="eastAsia" w:ascii="Times New Roman" w:hAnsi="Times New Roman"/>
              </w:rPr>
              <w:t>300211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tcPr>
          <w:p>
            <w:pPr>
              <w:spacing w:line="460" w:lineRule="exact"/>
              <w:rPr>
                <w:rFonts w:ascii="Times New Roman" w:hAnsi="Times New Roman"/>
              </w:rPr>
            </w:pPr>
            <w:r>
              <w:rPr>
                <w:rFonts w:hint="eastAsia" w:ascii="Times New Roman" w:hAnsi="Times New Roman"/>
              </w:rPr>
              <w:t>206x</w:t>
            </w:r>
          </w:p>
        </w:tc>
        <w:tc>
          <w:tcPr>
            <w:tcW w:w="2292" w:type="dxa"/>
          </w:tcPr>
          <w:p>
            <w:pPr>
              <w:spacing w:line="460" w:lineRule="exact"/>
              <w:rPr>
                <w:rFonts w:ascii="Times New Roman" w:hAnsi="Times New Roman"/>
              </w:rPr>
            </w:pPr>
            <w:r>
              <w:rPr>
                <w:rFonts w:hint="eastAsia" w:ascii="Times New Roman" w:hAnsi="Times New Roman"/>
              </w:rPr>
              <w:t>债券通用质押式回购匹配成交逐笔行情</w:t>
            </w:r>
          </w:p>
        </w:tc>
        <w:tc>
          <w:tcPr>
            <w:tcW w:w="1260" w:type="dxa"/>
          </w:tcPr>
          <w:p>
            <w:pPr>
              <w:spacing w:line="460" w:lineRule="exact"/>
              <w:rPr>
                <w:rFonts w:ascii="Times New Roman" w:hAnsi="Times New Roman"/>
              </w:rPr>
            </w:pPr>
            <w:r>
              <w:rPr>
                <w:rFonts w:hint="eastAsia" w:ascii="Times New Roman" w:hAnsi="Times New Roman"/>
              </w:rPr>
              <w:t>021</w:t>
            </w:r>
          </w:p>
        </w:tc>
        <w:tc>
          <w:tcPr>
            <w:tcW w:w="1819" w:type="dxa"/>
          </w:tcPr>
          <w:p>
            <w:pPr>
              <w:spacing w:line="460" w:lineRule="exact"/>
              <w:rPr>
                <w:rFonts w:ascii="Times New Roman" w:hAnsi="Times New Roman"/>
              </w:rPr>
            </w:pPr>
            <w:r>
              <w:rPr>
                <w:rFonts w:hint="eastAsia" w:ascii="Times New Roman" w:hAnsi="Times New Roman"/>
              </w:rPr>
              <w:t>UA201</w:t>
            </w:r>
          </w:p>
          <w:p>
            <w:pPr>
              <w:spacing w:line="460" w:lineRule="exact"/>
              <w:rPr>
                <w:rFonts w:ascii="Times New Roman" w:hAnsi="Times New Roman"/>
              </w:rPr>
            </w:pPr>
            <w:r>
              <w:rPr>
                <w:rFonts w:hint="eastAsia" w:ascii="Times New Roman" w:hAnsi="Times New Roman"/>
              </w:rPr>
              <w:t>UA202</w:t>
            </w:r>
          </w:p>
        </w:tc>
        <w:tc>
          <w:tcPr>
            <w:tcW w:w="1985" w:type="dxa"/>
          </w:tcPr>
          <w:p>
            <w:pPr>
              <w:spacing w:line="460" w:lineRule="exact"/>
              <w:rPr>
                <w:rFonts w:ascii="Times New Roman" w:hAnsi="Times New Roman"/>
              </w:rPr>
            </w:pPr>
            <w:r>
              <w:rPr>
                <w:rFonts w:hint="eastAsia" w:ascii="Times New Roman" w:hAnsi="Times New Roman"/>
              </w:rPr>
              <w:t>300292</w:t>
            </w:r>
          </w:p>
          <w:p>
            <w:pPr>
              <w:spacing w:line="460" w:lineRule="exact"/>
              <w:rPr>
                <w:rFonts w:ascii="Times New Roman" w:hAnsi="Times New Roman"/>
              </w:rPr>
            </w:pPr>
            <w:r>
              <w:rPr>
                <w:rFonts w:hint="eastAsia" w:ascii="Times New Roman" w:hAnsi="Times New Roman"/>
              </w:rPr>
              <w:t>300291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tcPr>
          <w:p>
            <w:pPr>
              <w:spacing w:line="460" w:lineRule="exact"/>
              <w:rPr>
                <w:rFonts w:ascii="Times New Roman" w:hAnsi="Times New Roman"/>
              </w:rPr>
            </w:pPr>
            <w:r>
              <w:rPr>
                <w:rFonts w:hint="eastAsia" w:ascii="Times New Roman" w:hAnsi="Times New Roman"/>
              </w:rPr>
              <w:t>107x</w:t>
            </w:r>
          </w:p>
        </w:tc>
        <w:tc>
          <w:tcPr>
            <w:tcW w:w="2292" w:type="dxa"/>
          </w:tcPr>
          <w:p>
            <w:pPr>
              <w:spacing w:line="460" w:lineRule="exact"/>
              <w:rPr>
                <w:rFonts w:ascii="Times New Roman" w:hAnsi="Times New Roman"/>
              </w:rPr>
            </w:pPr>
            <w:r>
              <w:rPr>
                <w:rFonts w:hint="eastAsia" w:ascii="Times New Roman" w:hAnsi="Times New Roman"/>
              </w:rPr>
              <w:t>债券现券交易快照行情</w:t>
            </w:r>
          </w:p>
        </w:tc>
        <w:tc>
          <w:tcPr>
            <w:tcW w:w="1260" w:type="dxa"/>
          </w:tcPr>
          <w:p>
            <w:pPr>
              <w:spacing w:line="460" w:lineRule="exact"/>
              <w:rPr>
                <w:rFonts w:ascii="Times New Roman" w:hAnsi="Times New Roman"/>
              </w:rPr>
            </w:pPr>
            <w:r>
              <w:rPr>
                <w:rFonts w:hint="eastAsia" w:ascii="Times New Roman" w:hAnsi="Times New Roman"/>
              </w:rPr>
              <w:t>410</w:t>
            </w:r>
          </w:p>
        </w:tc>
        <w:tc>
          <w:tcPr>
            <w:tcW w:w="1819" w:type="dxa"/>
          </w:tcPr>
          <w:p>
            <w:pPr>
              <w:spacing w:line="460" w:lineRule="exact"/>
              <w:rPr>
                <w:rFonts w:ascii="Times New Roman" w:hAnsi="Times New Roman"/>
              </w:rPr>
            </w:pPr>
            <w:r>
              <w:rPr>
                <w:rFonts w:hint="eastAsia" w:ascii="Times New Roman" w:hAnsi="Times New Roman"/>
              </w:rPr>
              <w:t>W</w:t>
            </w:r>
          </w:p>
        </w:tc>
        <w:tc>
          <w:tcPr>
            <w:tcW w:w="1985" w:type="dxa"/>
          </w:tcPr>
          <w:p>
            <w:pPr>
              <w:spacing w:line="460" w:lineRule="exact"/>
              <w:rPr>
                <w:rFonts w:ascii="Times New Roman" w:hAnsi="Times New Roman"/>
              </w:rPr>
            </w:pPr>
            <w:r>
              <w:rPr>
                <w:rFonts w:hint="eastAsia" w:ascii="Times New Roman" w:hAnsi="Times New Roman"/>
              </w:rPr>
              <w:t>300211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tcPr>
          <w:p>
            <w:pPr>
              <w:spacing w:line="460" w:lineRule="exact"/>
              <w:rPr>
                <w:rFonts w:ascii="Times New Roman" w:hAnsi="Times New Roman"/>
              </w:rPr>
            </w:pPr>
            <w:r>
              <w:rPr>
                <w:rFonts w:hint="eastAsia" w:ascii="Times New Roman" w:hAnsi="Times New Roman"/>
              </w:rPr>
              <w:t>207x</w:t>
            </w:r>
          </w:p>
        </w:tc>
        <w:tc>
          <w:tcPr>
            <w:tcW w:w="2292" w:type="dxa"/>
          </w:tcPr>
          <w:p>
            <w:pPr>
              <w:spacing w:line="460" w:lineRule="exact"/>
              <w:rPr>
                <w:rFonts w:ascii="Times New Roman" w:hAnsi="Times New Roman"/>
              </w:rPr>
            </w:pPr>
            <w:r>
              <w:rPr>
                <w:rFonts w:hint="eastAsia" w:ascii="Times New Roman" w:hAnsi="Times New Roman"/>
              </w:rPr>
              <w:t>债券现券交易匹配成交逐笔行情</w:t>
            </w:r>
          </w:p>
        </w:tc>
        <w:tc>
          <w:tcPr>
            <w:tcW w:w="1260" w:type="dxa"/>
          </w:tcPr>
          <w:p>
            <w:pPr>
              <w:spacing w:line="460" w:lineRule="exact"/>
              <w:rPr>
                <w:rFonts w:ascii="Times New Roman" w:hAnsi="Times New Roman"/>
              </w:rPr>
            </w:pPr>
            <w:r>
              <w:rPr>
                <w:rFonts w:hint="eastAsia" w:ascii="Times New Roman" w:hAnsi="Times New Roman"/>
              </w:rPr>
              <w:t>411</w:t>
            </w:r>
          </w:p>
        </w:tc>
        <w:tc>
          <w:tcPr>
            <w:tcW w:w="1819" w:type="dxa"/>
          </w:tcPr>
          <w:p>
            <w:pPr>
              <w:spacing w:line="460" w:lineRule="exact"/>
              <w:rPr>
                <w:rFonts w:ascii="Times New Roman" w:hAnsi="Times New Roman"/>
              </w:rPr>
            </w:pPr>
            <w:r>
              <w:rPr>
                <w:rFonts w:hint="eastAsia" w:ascii="Times New Roman" w:hAnsi="Times New Roman"/>
              </w:rPr>
              <w:t>UA201</w:t>
            </w:r>
          </w:p>
          <w:p>
            <w:pPr>
              <w:spacing w:line="460" w:lineRule="exact"/>
              <w:rPr>
                <w:rFonts w:ascii="Times New Roman" w:hAnsi="Times New Roman"/>
              </w:rPr>
            </w:pPr>
            <w:r>
              <w:rPr>
                <w:rFonts w:hint="eastAsia" w:ascii="Times New Roman" w:hAnsi="Times New Roman"/>
              </w:rPr>
              <w:t>UA202</w:t>
            </w:r>
          </w:p>
        </w:tc>
        <w:tc>
          <w:tcPr>
            <w:tcW w:w="1985" w:type="dxa"/>
          </w:tcPr>
          <w:p>
            <w:pPr>
              <w:spacing w:line="460" w:lineRule="exact"/>
              <w:rPr>
                <w:rFonts w:ascii="Times New Roman" w:hAnsi="Times New Roman"/>
              </w:rPr>
            </w:pPr>
            <w:r>
              <w:rPr>
                <w:rFonts w:hint="eastAsia" w:ascii="Times New Roman" w:hAnsi="Times New Roman"/>
              </w:rPr>
              <w:t>300292</w:t>
            </w:r>
          </w:p>
          <w:p>
            <w:pPr>
              <w:spacing w:line="460" w:lineRule="exact"/>
              <w:rPr>
                <w:rFonts w:ascii="Times New Roman" w:hAnsi="Times New Roman"/>
              </w:rPr>
            </w:pPr>
            <w:r>
              <w:rPr>
                <w:rFonts w:hint="eastAsia" w:ascii="Times New Roman" w:hAnsi="Times New Roman"/>
              </w:rPr>
              <w:t>300291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Merge w:val="restart"/>
          </w:tcPr>
          <w:p>
            <w:pPr>
              <w:spacing w:line="460" w:lineRule="exact"/>
              <w:rPr>
                <w:rFonts w:ascii="Times New Roman" w:hAnsi="Times New Roman"/>
              </w:rPr>
            </w:pPr>
            <w:r>
              <w:rPr>
                <w:rFonts w:hint="eastAsia" w:ascii="Times New Roman" w:hAnsi="Times New Roman"/>
              </w:rPr>
              <w:t>401x</w:t>
            </w:r>
          </w:p>
        </w:tc>
        <w:tc>
          <w:tcPr>
            <w:tcW w:w="2292" w:type="dxa"/>
          </w:tcPr>
          <w:p>
            <w:pPr>
              <w:spacing w:line="460" w:lineRule="exact"/>
              <w:rPr>
                <w:rFonts w:ascii="Times New Roman" w:hAnsi="Times New Roman"/>
              </w:rPr>
            </w:pPr>
            <w:r>
              <w:rPr>
                <w:rFonts w:hint="eastAsia" w:ascii="Times New Roman" w:hAnsi="Times New Roman"/>
              </w:rPr>
              <w:t>债券现券交易协商成交逐笔成交行情</w:t>
            </w:r>
          </w:p>
        </w:tc>
        <w:tc>
          <w:tcPr>
            <w:tcW w:w="1260" w:type="dxa"/>
          </w:tcPr>
          <w:p>
            <w:pPr>
              <w:spacing w:line="460" w:lineRule="exact"/>
              <w:rPr>
                <w:rFonts w:ascii="Times New Roman" w:hAnsi="Times New Roman"/>
              </w:rPr>
            </w:pPr>
            <w:r>
              <w:rPr>
                <w:rFonts w:hint="eastAsia" w:ascii="Times New Roman" w:hAnsi="Times New Roman"/>
              </w:rPr>
              <w:t>412</w:t>
            </w:r>
          </w:p>
        </w:tc>
        <w:tc>
          <w:tcPr>
            <w:tcW w:w="1819" w:type="dxa"/>
          </w:tcPr>
          <w:p>
            <w:pPr>
              <w:spacing w:line="460" w:lineRule="exact"/>
              <w:rPr>
                <w:rFonts w:ascii="Times New Roman" w:hAnsi="Times New Roman"/>
              </w:rPr>
            </w:pPr>
            <w:r>
              <w:rPr>
                <w:rFonts w:hint="eastAsia" w:ascii="Times New Roman" w:hAnsi="Times New Roman"/>
              </w:rPr>
              <w:t>UA202</w:t>
            </w:r>
          </w:p>
        </w:tc>
        <w:tc>
          <w:tcPr>
            <w:tcW w:w="1985" w:type="dxa"/>
          </w:tcPr>
          <w:p>
            <w:pPr>
              <w:spacing w:line="460" w:lineRule="exact"/>
              <w:rPr>
                <w:rFonts w:ascii="Times New Roman" w:hAnsi="Times New Roman"/>
              </w:rPr>
            </w:pPr>
            <w:r>
              <w:rPr>
                <w:rFonts w:hint="eastAsia" w:ascii="Times New Roman" w:hAnsi="Times New Roman"/>
              </w:rPr>
              <w:t>300391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Merge w:val="continue"/>
          </w:tcPr>
          <w:p>
            <w:pPr>
              <w:spacing w:line="460" w:lineRule="exact"/>
              <w:rPr>
                <w:rFonts w:ascii="Times New Roman" w:hAnsi="Times New Roman"/>
              </w:rPr>
            </w:pPr>
          </w:p>
        </w:tc>
        <w:tc>
          <w:tcPr>
            <w:tcW w:w="2292" w:type="dxa"/>
          </w:tcPr>
          <w:p>
            <w:pPr>
              <w:spacing w:line="460" w:lineRule="exact"/>
              <w:rPr>
                <w:rFonts w:ascii="Times New Roman" w:hAnsi="Times New Roman"/>
              </w:rPr>
            </w:pPr>
            <w:r>
              <w:rPr>
                <w:rFonts w:hint="eastAsia" w:ascii="Times New Roman" w:hAnsi="Times New Roman"/>
              </w:rPr>
              <w:t>债券现券交易点击成交逐笔报价行情</w:t>
            </w:r>
          </w:p>
        </w:tc>
        <w:tc>
          <w:tcPr>
            <w:tcW w:w="1260" w:type="dxa"/>
          </w:tcPr>
          <w:p>
            <w:pPr>
              <w:spacing w:line="460" w:lineRule="exact"/>
              <w:rPr>
                <w:rFonts w:ascii="Times New Roman" w:hAnsi="Times New Roman"/>
              </w:rPr>
            </w:pPr>
            <w:r>
              <w:rPr>
                <w:rFonts w:hint="eastAsia" w:ascii="Times New Roman" w:hAnsi="Times New Roman"/>
              </w:rPr>
              <w:t>413</w:t>
            </w:r>
          </w:p>
        </w:tc>
        <w:tc>
          <w:tcPr>
            <w:tcW w:w="1819" w:type="dxa"/>
          </w:tcPr>
          <w:p>
            <w:pPr>
              <w:spacing w:line="460" w:lineRule="exact"/>
              <w:rPr>
                <w:rFonts w:ascii="Times New Roman" w:hAnsi="Times New Roman"/>
              </w:rPr>
            </w:pPr>
            <w:r>
              <w:rPr>
                <w:rFonts w:hint="eastAsia" w:ascii="Times New Roman" w:hAnsi="Times New Roman"/>
              </w:rPr>
              <w:t>UA201（新报价）</w:t>
            </w:r>
          </w:p>
          <w:p>
            <w:pPr>
              <w:spacing w:line="460" w:lineRule="exact"/>
              <w:rPr>
                <w:rFonts w:ascii="Times New Roman" w:hAnsi="Times New Roman"/>
              </w:rPr>
            </w:pPr>
            <w:r>
              <w:rPr>
                <w:rFonts w:hint="eastAsia" w:ascii="Times New Roman" w:hAnsi="Times New Roman"/>
              </w:rPr>
              <w:t>UA202（报价更新）</w:t>
            </w:r>
          </w:p>
        </w:tc>
        <w:tc>
          <w:tcPr>
            <w:tcW w:w="1985" w:type="dxa"/>
          </w:tcPr>
          <w:p>
            <w:pPr>
              <w:spacing w:line="460" w:lineRule="exact"/>
              <w:rPr>
                <w:rFonts w:ascii="Times New Roman" w:hAnsi="Times New Roman"/>
              </w:rPr>
            </w:pPr>
            <w:r>
              <w:rPr>
                <w:rFonts w:hint="eastAsia" w:ascii="Times New Roman" w:hAnsi="Times New Roman"/>
              </w:rPr>
              <w:t>300392（新报价）</w:t>
            </w:r>
          </w:p>
          <w:p>
            <w:pPr>
              <w:spacing w:line="460" w:lineRule="exact"/>
              <w:rPr>
                <w:rFonts w:ascii="Times New Roman" w:hAnsi="Times New Roman"/>
              </w:rPr>
            </w:pPr>
            <w:r>
              <w:rPr>
                <w:rFonts w:hint="eastAsia" w:ascii="Times New Roman" w:hAnsi="Times New Roman"/>
              </w:rPr>
              <w:t>300391（报价更新）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Merge w:val="continue"/>
          </w:tcPr>
          <w:p>
            <w:pPr>
              <w:spacing w:line="460" w:lineRule="exact"/>
              <w:rPr>
                <w:rFonts w:ascii="Times New Roman" w:hAnsi="Times New Roman"/>
              </w:rPr>
            </w:pPr>
          </w:p>
        </w:tc>
        <w:tc>
          <w:tcPr>
            <w:tcW w:w="2292" w:type="dxa"/>
          </w:tcPr>
          <w:p>
            <w:pPr>
              <w:spacing w:line="460" w:lineRule="exact"/>
              <w:rPr>
                <w:rFonts w:ascii="Times New Roman" w:hAnsi="Times New Roman"/>
              </w:rPr>
            </w:pPr>
            <w:r>
              <w:rPr>
                <w:rFonts w:hint="eastAsia" w:ascii="Times New Roman" w:hAnsi="Times New Roman"/>
              </w:rPr>
              <w:t>债券现券交易点击成交逐笔成交行情</w:t>
            </w:r>
          </w:p>
        </w:tc>
        <w:tc>
          <w:tcPr>
            <w:tcW w:w="1260" w:type="dxa"/>
          </w:tcPr>
          <w:p>
            <w:pPr>
              <w:spacing w:line="460" w:lineRule="exact"/>
              <w:rPr>
                <w:rFonts w:ascii="Times New Roman" w:hAnsi="Times New Roman"/>
              </w:rPr>
            </w:pPr>
            <w:r>
              <w:rPr>
                <w:rFonts w:hint="eastAsia" w:ascii="Times New Roman" w:hAnsi="Times New Roman"/>
              </w:rPr>
              <w:t>413</w:t>
            </w:r>
          </w:p>
        </w:tc>
        <w:tc>
          <w:tcPr>
            <w:tcW w:w="1819" w:type="dxa"/>
          </w:tcPr>
          <w:p>
            <w:pPr>
              <w:spacing w:line="460" w:lineRule="exact"/>
              <w:rPr>
                <w:rFonts w:ascii="Times New Roman" w:hAnsi="Times New Roman"/>
              </w:rPr>
            </w:pPr>
            <w:r>
              <w:rPr>
                <w:rFonts w:hint="eastAsia" w:ascii="Times New Roman" w:hAnsi="Times New Roman"/>
              </w:rPr>
              <w:t>UA202</w:t>
            </w:r>
          </w:p>
        </w:tc>
        <w:tc>
          <w:tcPr>
            <w:tcW w:w="1985" w:type="dxa"/>
          </w:tcPr>
          <w:p>
            <w:pPr>
              <w:spacing w:line="460" w:lineRule="exact"/>
              <w:rPr>
                <w:rFonts w:ascii="Times New Roman" w:hAnsi="Times New Roman"/>
              </w:rPr>
            </w:pPr>
            <w:r>
              <w:rPr>
                <w:rFonts w:hint="eastAsia" w:ascii="Times New Roman" w:hAnsi="Times New Roman"/>
              </w:rPr>
              <w:t>300391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Merge w:val="continue"/>
          </w:tcPr>
          <w:p>
            <w:pPr>
              <w:spacing w:line="460" w:lineRule="exact"/>
              <w:rPr>
                <w:rFonts w:ascii="Times New Roman" w:hAnsi="Times New Roman"/>
              </w:rPr>
            </w:pPr>
          </w:p>
        </w:tc>
        <w:tc>
          <w:tcPr>
            <w:tcW w:w="2292" w:type="dxa"/>
          </w:tcPr>
          <w:p>
            <w:pPr>
              <w:spacing w:line="460" w:lineRule="exact"/>
              <w:rPr>
                <w:rFonts w:ascii="Times New Roman" w:hAnsi="Times New Roman"/>
              </w:rPr>
            </w:pPr>
            <w:r>
              <w:rPr>
                <w:rFonts w:hint="eastAsia" w:ascii="Times New Roman" w:hAnsi="Times New Roman"/>
              </w:rPr>
              <w:t>债券现券交易询价成交逐笔成交行情</w:t>
            </w:r>
          </w:p>
        </w:tc>
        <w:tc>
          <w:tcPr>
            <w:tcW w:w="1260" w:type="dxa"/>
          </w:tcPr>
          <w:p>
            <w:pPr>
              <w:spacing w:line="460" w:lineRule="exact"/>
              <w:rPr>
                <w:rFonts w:ascii="Times New Roman" w:hAnsi="Times New Roman"/>
              </w:rPr>
            </w:pPr>
            <w:r>
              <w:rPr>
                <w:rFonts w:hint="eastAsia" w:ascii="Times New Roman" w:hAnsi="Times New Roman"/>
              </w:rPr>
              <w:t>414</w:t>
            </w:r>
          </w:p>
        </w:tc>
        <w:tc>
          <w:tcPr>
            <w:tcW w:w="1819" w:type="dxa"/>
          </w:tcPr>
          <w:p>
            <w:pPr>
              <w:spacing w:line="460" w:lineRule="exact"/>
              <w:rPr>
                <w:rFonts w:ascii="Times New Roman" w:hAnsi="Times New Roman"/>
              </w:rPr>
            </w:pPr>
            <w:r>
              <w:rPr>
                <w:rFonts w:hint="eastAsia" w:ascii="Times New Roman" w:hAnsi="Times New Roman"/>
              </w:rPr>
              <w:t>UA202</w:t>
            </w:r>
          </w:p>
        </w:tc>
        <w:tc>
          <w:tcPr>
            <w:tcW w:w="1985" w:type="dxa"/>
          </w:tcPr>
          <w:p>
            <w:pPr>
              <w:spacing w:line="460" w:lineRule="exact"/>
              <w:rPr>
                <w:rFonts w:ascii="Times New Roman" w:hAnsi="Times New Roman"/>
              </w:rPr>
            </w:pPr>
            <w:r>
              <w:rPr>
                <w:rFonts w:hint="eastAsia" w:ascii="Times New Roman" w:hAnsi="Times New Roman"/>
              </w:rPr>
              <w:t>300391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Merge w:val="continue"/>
          </w:tcPr>
          <w:p>
            <w:pPr>
              <w:spacing w:line="460" w:lineRule="exact"/>
              <w:rPr>
                <w:rFonts w:ascii="Times New Roman" w:hAnsi="Times New Roman"/>
              </w:rPr>
            </w:pPr>
          </w:p>
        </w:tc>
        <w:tc>
          <w:tcPr>
            <w:tcW w:w="2292" w:type="dxa"/>
          </w:tcPr>
          <w:p>
            <w:pPr>
              <w:spacing w:line="460" w:lineRule="exact"/>
              <w:rPr>
                <w:rFonts w:ascii="Times New Roman" w:hAnsi="Times New Roman"/>
              </w:rPr>
            </w:pPr>
            <w:r>
              <w:rPr>
                <w:rFonts w:hint="eastAsia" w:ascii="Times New Roman" w:hAnsi="Times New Roman"/>
              </w:rPr>
              <w:t>债券现券交易意向申报逐笔行情</w:t>
            </w:r>
          </w:p>
          <w:p>
            <w:pPr>
              <w:spacing w:line="460" w:lineRule="exact"/>
              <w:rPr>
                <w:rFonts w:ascii="Times New Roman" w:hAnsi="Times New Roman"/>
              </w:rPr>
            </w:pPr>
            <w:r>
              <w:rPr>
                <w:rFonts w:hint="eastAsia" w:ascii="Times New Roman" w:hAnsi="Times New Roman"/>
              </w:rPr>
              <w:t>（暂不启用）</w:t>
            </w:r>
          </w:p>
        </w:tc>
        <w:tc>
          <w:tcPr>
            <w:tcW w:w="1260" w:type="dxa"/>
          </w:tcPr>
          <w:p>
            <w:pPr>
              <w:spacing w:line="460" w:lineRule="exact"/>
              <w:rPr>
                <w:rFonts w:ascii="Times New Roman" w:hAnsi="Times New Roman"/>
              </w:rPr>
            </w:pPr>
            <w:r>
              <w:rPr>
                <w:rFonts w:hint="eastAsia" w:ascii="Times New Roman" w:hAnsi="Times New Roman"/>
              </w:rPr>
              <w:t>415</w:t>
            </w:r>
          </w:p>
        </w:tc>
        <w:tc>
          <w:tcPr>
            <w:tcW w:w="1819" w:type="dxa"/>
          </w:tcPr>
          <w:p>
            <w:pPr>
              <w:spacing w:line="460" w:lineRule="exact"/>
              <w:rPr>
                <w:rFonts w:ascii="Times New Roman" w:hAnsi="Times New Roman"/>
              </w:rPr>
            </w:pPr>
            <w:r>
              <w:rPr>
                <w:rFonts w:hint="eastAsia" w:ascii="Times New Roman" w:hAnsi="Times New Roman"/>
              </w:rPr>
              <w:t>UA201</w:t>
            </w:r>
          </w:p>
        </w:tc>
        <w:tc>
          <w:tcPr>
            <w:tcW w:w="1985" w:type="dxa"/>
          </w:tcPr>
          <w:p>
            <w:pPr>
              <w:spacing w:line="460" w:lineRule="exact"/>
              <w:rPr>
                <w:rFonts w:ascii="Times New Roman" w:hAnsi="Times New Roman"/>
              </w:rPr>
            </w:pPr>
            <w:r>
              <w:rPr>
                <w:rFonts w:hint="eastAsia" w:ascii="Times New Roman" w:hAnsi="Times New Roman"/>
              </w:rPr>
              <w:t>300292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Merge w:val="continue"/>
          </w:tcPr>
          <w:p>
            <w:pPr>
              <w:spacing w:line="460" w:lineRule="exact"/>
              <w:rPr>
                <w:rFonts w:ascii="Times New Roman" w:hAnsi="Times New Roman"/>
              </w:rPr>
            </w:pPr>
          </w:p>
        </w:tc>
        <w:tc>
          <w:tcPr>
            <w:tcW w:w="2292" w:type="dxa"/>
          </w:tcPr>
          <w:p>
            <w:pPr>
              <w:spacing w:line="460" w:lineRule="exact"/>
              <w:rPr>
                <w:rFonts w:ascii="Times New Roman" w:hAnsi="Times New Roman"/>
              </w:rPr>
            </w:pPr>
            <w:r>
              <w:rPr>
                <w:rFonts w:hint="eastAsia" w:ascii="Times New Roman" w:hAnsi="Times New Roman"/>
              </w:rPr>
              <w:t>债券现券交易竞买成交逐笔行情（暂不启用）</w:t>
            </w:r>
          </w:p>
        </w:tc>
        <w:tc>
          <w:tcPr>
            <w:tcW w:w="1260" w:type="dxa"/>
          </w:tcPr>
          <w:p>
            <w:pPr>
              <w:spacing w:line="460" w:lineRule="exact"/>
              <w:rPr>
                <w:rFonts w:ascii="Times New Roman" w:hAnsi="Times New Roman"/>
              </w:rPr>
            </w:pPr>
            <w:r>
              <w:rPr>
                <w:rFonts w:hint="eastAsia" w:ascii="Times New Roman" w:hAnsi="Times New Roman"/>
              </w:rPr>
              <w:t>416</w:t>
            </w:r>
          </w:p>
        </w:tc>
        <w:tc>
          <w:tcPr>
            <w:tcW w:w="1819" w:type="dxa"/>
          </w:tcPr>
          <w:p>
            <w:pPr>
              <w:spacing w:line="460" w:lineRule="exact"/>
              <w:rPr>
                <w:rFonts w:ascii="Times New Roman" w:hAnsi="Times New Roman"/>
              </w:rPr>
            </w:pPr>
            <w:r>
              <w:rPr>
                <w:rFonts w:hint="eastAsia" w:ascii="Times New Roman" w:hAnsi="Times New Roman"/>
              </w:rPr>
              <w:t>UA201</w:t>
            </w:r>
          </w:p>
          <w:p>
            <w:pPr>
              <w:spacing w:line="460" w:lineRule="exact"/>
              <w:rPr>
                <w:rFonts w:ascii="Times New Roman" w:hAnsi="Times New Roman"/>
              </w:rPr>
            </w:pPr>
            <w:r>
              <w:rPr>
                <w:rFonts w:hint="eastAsia" w:ascii="Times New Roman" w:hAnsi="Times New Roman"/>
              </w:rPr>
              <w:t>UA202</w:t>
            </w:r>
          </w:p>
        </w:tc>
        <w:tc>
          <w:tcPr>
            <w:tcW w:w="1985" w:type="dxa"/>
          </w:tcPr>
          <w:p>
            <w:pPr>
              <w:spacing w:line="460" w:lineRule="exact"/>
              <w:rPr>
                <w:rFonts w:ascii="Times New Roman" w:hAnsi="Times New Roman"/>
              </w:rPr>
            </w:pPr>
            <w:r>
              <w:rPr>
                <w:rFonts w:hint="eastAsia" w:ascii="Times New Roman" w:hAnsi="Times New Roman"/>
              </w:rPr>
              <w:t>300292</w:t>
            </w:r>
          </w:p>
          <w:p>
            <w:pPr>
              <w:spacing w:line="460" w:lineRule="exact"/>
              <w:rPr>
                <w:rFonts w:ascii="Times New Roman" w:hAnsi="Times New Roman"/>
              </w:rPr>
            </w:pPr>
            <w:r>
              <w:rPr>
                <w:rFonts w:hint="eastAsia" w:ascii="Times New Roman" w:hAnsi="Times New Roman"/>
              </w:rPr>
              <w:t>300391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Merge w:val="continue"/>
          </w:tcPr>
          <w:p>
            <w:pPr>
              <w:spacing w:line="460" w:lineRule="exact"/>
              <w:rPr>
                <w:rFonts w:ascii="Times New Roman" w:hAnsi="Times New Roman"/>
              </w:rPr>
            </w:pPr>
          </w:p>
        </w:tc>
        <w:tc>
          <w:tcPr>
            <w:tcW w:w="2292" w:type="dxa"/>
          </w:tcPr>
          <w:p>
            <w:pPr>
              <w:spacing w:line="460" w:lineRule="exact"/>
              <w:rPr>
                <w:rFonts w:ascii="Times New Roman" w:hAnsi="Times New Roman"/>
              </w:rPr>
            </w:pPr>
            <w:r>
              <w:rPr>
                <w:rFonts w:hint="eastAsia" w:ascii="Times New Roman" w:hAnsi="Times New Roman"/>
              </w:rPr>
              <w:t>债券现券交易匹配成交大额逐笔行情</w:t>
            </w:r>
          </w:p>
        </w:tc>
        <w:tc>
          <w:tcPr>
            <w:tcW w:w="1260" w:type="dxa"/>
          </w:tcPr>
          <w:p>
            <w:pPr>
              <w:spacing w:line="460" w:lineRule="exact"/>
              <w:rPr>
                <w:rFonts w:ascii="Times New Roman" w:hAnsi="Times New Roman"/>
              </w:rPr>
            </w:pPr>
            <w:r>
              <w:rPr>
                <w:rFonts w:hint="eastAsia" w:ascii="Times New Roman" w:hAnsi="Times New Roman"/>
              </w:rPr>
              <w:t>417</w:t>
            </w:r>
          </w:p>
        </w:tc>
        <w:tc>
          <w:tcPr>
            <w:tcW w:w="1819" w:type="dxa"/>
          </w:tcPr>
          <w:p>
            <w:pPr>
              <w:spacing w:line="460" w:lineRule="exact"/>
              <w:rPr>
                <w:rFonts w:ascii="Times New Roman" w:hAnsi="Times New Roman"/>
              </w:rPr>
            </w:pPr>
            <w:r>
              <w:rPr>
                <w:rFonts w:hint="eastAsia" w:ascii="Times New Roman" w:hAnsi="Times New Roman"/>
              </w:rPr>
              <w:t>UA201（大额委托）</w:t>
            </w:r>
          </w:p>
          <w:p>
            <w:pPr>
              <w:spacing w:line="460" w:lineRule="exact"/>
              <w:rPr>
                <w:rFonts w:ascii="Times New Roman" w:hAnsi="Times New Roman"/>
              </w:rPr>
            </w:pPr>
            <w:r>
              <w:rPr>
                <w:rFonts w:hint="eastAsia" w:ascii="Times New Roman" w:hAnsi="Times New Roman"/>
              </w:rPr>
              <w:t>UA202（大额成交）</w:t>
            </w:r>
          </w:p>
        </w:tc>
        <w:tc>
          <w:tcPr>
            <w:tcW w:w="1985" w:type="dxa"/>
          </w:tcPr>
          <w:p>
            <w:pPr>
              <w:spacing w:line="460" w:lineRule="exact"/>
              <w:rPr>
                <w:rFonts w:ascii="Times New Roman" w:hAnsi="Times New Roman"/>
              </w:rPr>
            </w:pPr>
            <w:r>
              <w:rPr>
                <w:rFonts w:hint="eastAsia" w:ascii="Times New Roman" w:hAnsi="Times New Roman"/>
              </w:rPr>
              <w:t>300392（大额委托）</w:t>
            </w:r>
          </w:p>
          <w:p>
            <w:pPr>
              <w:spacing w:line="460" w:lineRule="exact"/>
              <w:rPr>
                <w:rFonts w:ascii="Times New Roman" w:hAnsi="Times New Roman"/>
              </w:rPr>
            </w:pPr>
            <w:r>
              <w:rPr>
                <w:rFonts w:hint="eastAsia" w:ascii="Times New Roman" w:hAnsi="Times New Roman"/>
              </w:rPr>
              <w:t>300391（大额成交）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tcPr>
          <w:p>
            <w:pPr>
              <w:spacing w:line="460" w:lineRule="exact"/>
              <w:rPr>
                <w:rFonts w:ascii="Times New Roman" w:hAnsi="Times New Roman"/>
              </w:rPr>
            </w:pPr>
            <w:r>
              <w:rPr>
                <w:rFonts w:hint="eastAsia" w:ascii="Times New Roman" w:hAnsi="Times New Roman"/>
              </w:rPr>
              <w:t>3021</w:t>
            </w:r>
          </w:p>
        </w:tc>
        <w:tc>
          <w:tcPr>
            <w:tcW w:w="2292" w:type="dxa"/>
          </w:tcPr>
          <w:p>
            <w:pPr>
              <w:spacing w:line="460" w:lineRule="exact"/>
              <w:rPr>
                <w:rFonts w:ascii="Times New Roman" w:hAnsi="Times New Roman"/>
              </w:rPr>
            </w:pPr>
            <w:r>
              <w:rPr>
                <w:rFonts w:hint="eastAsia" w:ascii="Times New Roman" w:hAnsi="Times New Roman"/>
              </w:rPr>
              <w:t>债券分销快照行情</w:t>
            </w:r>
          </w:p>
        </w:tc>
        <w:tc>
          <w:tcPr>
            <w:tcW w:w="1260" w:type="dxa"/>
          </w:tcPr>
          <w:p>
            <w:pPr>
              <w:spacing w:line="460" w:lineRule="exact"/>
              <w:rPr>
                <w:rFonts w:ascii="Times New Roman" w:hAnsi="Times New Roman"/>
              </w:rPr>
            </w:pPr>
            <w:r>
              <w:rPr>
                <w:rFonts w:hint="eastAsia" w:ascii="Times New Roman" w:hAnsi="Times New Roman"/>
              </w:rPr>
              <w:t>030</w:t>
            </w:r>
          </w:p>
        </w:tc>
        <w:tc>
          <w:tcPr>
            <w:tcW w:w="1819" w:type="dxa"/>
          </w:tcPr>
          <w:p>
            <w:pPr>
              <w:spacing w:line="460" w:lineRule="exact"/>
              <w:rPr>
                <w:rFonts w:ascii="Times New Roman" w:hAnsi="Times New Roman"/>
              </w:rPr>
            </w:pPr>
            <w:r>
              <w:rPr>
                <w:rFonts w:hint="eastAsia" w:ascii="Times New Roman" w:hAnsi="Times New Roman"/>
              </w:rPr>
              <w:t>W</w:t>
            </w:r>
          </w:p>
        </w:tc>
        <w:tc>
          <w:tcPr>
            <w:tcW w:w="1985" w:type="dxa"/>
          </w:tcPr>
          <w:p>
            <w:pPr>
              <w:spacing w:line="460" w:lineRule="exact"/>
              <w:rPr>
                <w:rFonts w:ascii="Times New Roman" w:hAnsi="Times New Roman"/>
              </w:rPr>
            </w:pPr>
            <w:r>
              <w:rPr>
                <w:rFonts w:hint="eastAsia" w:ascii="Times New Roman" w:hAnsi="Times New Roman"/>
              </w:rPr>
              <w:t>300211</w:t>
            </w:r>
          </w:p>
        </w:tc>
      </w:tr>
    </w:tbl>
    <w:p>
      <w:pPr>
        <w:spacing w:line="460" w:lineRule="exact"/>
        <w:ind w:firstLine="435"/>
        <w:rPr>
          <w:rFonts w:ascii="Times New Roman" w:hAnsi="Times New Roman"/>
        </w:rPr>
      </w:pPr>
    </w:p>
    <w:p>
      <w:pPr>
        <w:pStyle w:val="2"/>
        <w:tabs>
          <w:tab w:val="left" w:pos="1560"/>
          <w:tab w:val="clear" w:pos="284"/>
        </w:tabs>
        <w:ind w:left="-136"/>
      </w:pPr>
      <w:bookmarkStart w:id="26" w:name="_Toc78965162"/>
      <w:r>
        <w:rPr>
          <w:rFonts w:hint="eastAsia"/>
        </w:rPr>
        <w:t>清算和交收</w:t>
      </w:r>
      <w:bookmarkEnd w:id="26"/>
    </w:p>
    <w:p>
      <w:pPr>
        <w:pStyle w:val="3"/>
        <w:tabs>
          <w:tab w:val="clear" w:pos="147"/>
          <w:tab w:val="clear" w:pos="1140"/>
        </w:tabs>
      </w:pPr>
      <w:bookmarkStart w:id="27" w:name="_Toc78965163"/>
      <w:r>
        <w:rPr>
          <w:rFonts w:hint="eastAsia"/>
        </w:rPr>
        <w:t>债券现券交易的结算处理</w:t>
      </w:r>
      <w:bookmarkEnd w:id="27"/>
    </w:p>
    <w:p>
      <w:pPr>
        <w:spacing w:line="460" w:lineRule="exact"/>
        <w:ind w:firstLine="420"/>
        <w:jc w:val="left"/>
        <w:rPr>
          <w:rFonts w:ascii="Times New Roman" w:hAnsi="Times New Roman"/>
        </w:rPr>
      </w:pPr>
      <w:r>
        <w:rPr>
          <w:rFonts w:hint="eastAsia" w:ascii="Times New Roman" w:hAnsi="Times New Roman"/>
          <w:color w:val="000000" w:themeColor="text1"/>
          <w14:textFill>
            <w14:solidFill>
              <w14:schemeClr w14:val="tx1"/>
            </w14:solidFill>
          </w14:textFill>
        </w:rPr>
        <w:t>在固定收益交易平台达成的债券现券交易，结算业务类别编码沿用现有普通交易的业务类别编码（其中采用担保交收模式的债券现券交易，业务类别编码为</w:t>
      </w:r>
      <w:r>
        <w:rPr>
          <w:rFonts w:ascii="Times New Roman" w:hAnsi="Times New Roman"/>
          <w:color w:val="000000" w:themeColor="text1"/>
          <w14:textFill>
            <w14:solidFill>
              <w14:schemeClr w14:val="tx1"/>
            </w14:solidFill>
          </w14:textFill>
        </w:rPr>
        <w:t>JY00</w:t>
      </w:r>
      <w:r>
        <w:rPr>
          <w:rFonts w:hint="eastAsia" w:ascii="Times New Roman" w:hAnsi="Times New Roman"/>
          <w:color w:val="000000" w:themeColor="text1"/>
          <w14:textFill>
            <w14:solidFill>
              <w14:schemeClr w14:val="tx1"/>
            </w14:solidFill>
          </w14:textFill>
        </w:rPr>
        <w:t>；采用非担保交收模式的债券现券交易，业务类别编码为</w:t>
      </w:r>
      <w:r>
        <w:rPr>
          <w:rFonts w:ascii="Times New Roman" w:hAnsi="Times New Roman"/>
          <w:color w:val="000000" w:themeColor="text1"/>
          <w14:textFill>
            <w14:solidFill>
              <w14:schemeClr w14:val="tx1"/>
            </w14:solidFill>
          </w14:textFill>
        </w:rPr>
        <w:t>JY01</w:t>
      </w:r>
      <w:r>
        <w:rPr>
          <w:rFonts w:hint="eastAsia" w:ascii="Times New Roman" w:hAnsi="Times New Roman"/>
          <w:color w:val="000000" w:themeColor="text1"/>
          <w14:textFill>
            <w14:solidFill>
              <w14:schemeClr w14:val="tx1"/>
            </w14:solidFill>
          </w14:textFill>
        </w:rPr>
        <w:t>），</w:t>
      </w:r>
      <w:r>
        <w:rPr>
          <w:rFonts w:hint="eastAsia" w:ascii="Times New Roman" w:hAnsi="Times New Roman"/>
        </w:rPr>
        <w:t>仍使用现有接口发送。在清算明细库（SJSJMXn.DBF）和明细结果库（SJSJG.DBF）中，债券现券交易的交易方式字段为13，用于标识“固定收益交易平台”的交易。</w:t>
      </w:r>
    </w:p>
    <w:p>
      <w:pPr>
        <w:spacing w:line="460" w:lineRule="exact"/>
        <w:ind w:firstLine="420"/>
        <w:jc w:val="left"/>
        <w:rPr>
          <w:rFonts w:ascii="Times New Roman" w:hAnsi="Times New Roman"/>
        </w:rPr>
      </w:pPr>
      <w:r>
        <w:rPr>
          <w:rFonts w:hint="eastAsia" w:ascii="Times New Roman" w:hAnsi="Times New Roman"/>
        </w:rPr>
        <w:t>具体接口调整如下：</w:t>
      </w:r>
    </w:p>
    <w:p>
      <w:pPr>
        <w:numPr>
          <w:ilvl w:val="1"/>
          <w:numId w:val="12"/>
        </w:numPr>
        <w:spacing w:line="400" w:lineRule="exact"/>
        <w:ind w:right="142"/>
        <w:rPr>
          <w:iCs/>
          <w:sz w:val="28"/>
          <w:szCs w:val="28"/>
        </w:rPr>
      </w:pPr>
      <w:r>
        <w:rPr>
          <w:rFonts w:hint="eastAsia"/>
          <w:iCs/>
          <w:sz w:val="28"/>
          <w:szCs w:val="28"/>
        </w:rPr>
        <w:t>清算明细库</w:t>
      </w:r>
      <w:r>
        <w:rPr>
          <w:iCs/>
          <w:sz w:val="28"/>
          <w:szCs w:val="28"/>
        </w:rPr>
        <w:t>SJSMX</w:t>
      </w:r>
      <w:r>
        <w:rPr>
          <w:rFonts w:hint="eastAsia"/>
          <w:iCs/>
          <w:sz w:val="28"/>
          <w:szCs w:val="28"/>
        </w:rPr>
        <w:t>0</w:t>
      </w:r>
      <w:r>
        <w:rPr>
          <w:iCs/>
          <w:sz w:val="28"/>
          <w:szCs w:val="28"/>
        </w:rPr>
        <w:t>.DBF</w:t>
      </w: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14"/>
        <w:gridCol w:w="3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614" w:type="dxa"/>
            <w:vMerge w:val="restart"/>
            <w:shd w:val="clear" w:color="auto" w:fill="BFBFBF"/>
          </w:tcPr>
          <w:p>
            <w:pPr>
              <w:spacing w:line="400" w:lineRule="exact"/>
              <w:ind w:left="91" w:leftChars="38" w:right="142"/>
              <w:rPr>
                <w:b/>
                <w:iCs/>
                <w:szCs w:val="21"/>
              </w:rPr>
            </w:pPr>
            <w:r>
              <w:rPr>
                <w:b/>
                <w:iCs/>
                <w:szCs w:val="21"/>
              </w:rPr>
              <w:t>字段名</w:t>
            </w:r>
          </w:p>
        </w:tc>
        <w:tc>
          <w:tcPr>
            <w:tcW w:w="3175" w:type="dxa"/>
            <w:tcBorders>
              <w:bottom w:val="single" w:color="auto" w:sz="4" w:space="0"/>
              <w:right w:val="single" w:color="auto" w:sz="4" w:space="0"/>
            </w:tcBorders>
            <w:shd w:val="clear" w:color="auto" w:fill="BFBFBF"/>
          </w:tcPr>
          <w:p>
            <w:pPr>
              <w:spacing w:line="400" w:lineRule="exact"/>
              <w:ind w:left="91" w:leftChars="38" w:right="142"/>
              <w:rPr>
                <w:b/>
                <w:iCs/>
                <w:szCs w:val="21"/>
              </w:rPr>
            </w:pPr>
            <w:r>
              <w:rPr>
                <w:b/>
                <w:iCs/>
                <w:szCs w:val="21"/>
              </w:rPr>
              <w:t>业务类别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614" w:type="dxa"/>
            <w:vMerge w:val="continue"/>
            <w:shd w:val="clear" w:color="auto" w:fill="BFBFBF"/>
          </w:tcPr>
          <w:p>
            <w:pPr>
              <w:spacing w:before="156" w:after="156" w:line="400" w:lineRule="exact"/>
              <w:ind w:left="91" w:leftChars="38" w:right="142" w:firstLine="795" w:firstLineChars="330"/>
              <w:rPr>
                <w:b/>
                <w:bCs/>
                <w:iCs/>
                <w:szCs w:val="21"/>
              </w:rPr>
            </w:pPr>
          </w:p>
        </w:tc>
        <w:tc>
          <w:tcPr>
            <w:tcW w:w="3175" w:type="dxa"/>
            <w:tcBorders>
              <w:top w:val="single" w:color="auto" w:sz="4" w:space="0"/>
              <w:right w:val="single" w:color="auto" w:sz="4" w:space="0"/>
            </w:tcBorders>
            <w:shd w:val="clear" w:color="auto" w:fill="BFBFBF"/>
          </w:tcPr>
          <w:p>
            <w:pPr>
              <w:spacing w:before="20" w:after="20" w:line="320" w:lineRule="exact"/>
              <w:rPr>
                <w:b/>
                <w:szCs w:val="21"/>
              </w:rPr>
            </w:pPr>
            <w:r>
              <w:rPr>
                <w:b/>
                <w:szCs w:val="21"/>
              </w:rPr>
              <w:t>JY01（综合金融服务平台</w:t>
            </w:r>
            <w:r>
              <w:rPr>
                <w:rFonts w:hint="eastAsia"/>
                <w:b/>
                <w:szCs w:val="21"/>
              </w:rPr>
              <w:t>、</w:t>
            </w:r>
            <w:r>
              <w:rPr>
                <w:rFonts w:hint="eastAsia"/>
                <w:b/>
                <w:color w:val="FF0000"/>
                <w:szCs w:val="21"/>
              </w:rPr>
              <w:t>固定收益交易平台的交易</w:t>
            </w:r>
            <w:r>
              <w:rPr>
                <w:b/>
                <w:szCs w:val="21"/>
              </w:rPr>
              <w:t>(非担保交收模式)）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vAlign w:val="center"/>
          </w:tcPr>
          <w:p>
            <w:pPr>
              <w:spacing w:line="320" w:lineRule="exact"/>
              <w:rPr>
                <w:szCs w:val="21"/>
              </w:rPr>
            </w:pPr>
            <w:r>
              <w:rPr>
                <w:szCs w:val="21"/>
              </w:rPr>
              <w:t>MXJSZH</w:t>
            </w:r>
          </w:p>
        </w:tc>
        <w:tc>
          <w:tcPr>
            <w:tcW w:w="3175" w:type="dxa"/>
            <w:tcBorders>
              <w:bottom w:val="single" w:color="auto" w:sz="4" w:space="0"/>
            </w:tcBorders>
          </w:tcPr>
          <w:p>
            <w:pPr>
              <w:spacing w:line="320" w:lineRule="exact"/>
              <w:rPr>
                <w:szCs w:val="21"/>
              </w:rPr>
            </w:pPr>
            <w:r>
              <w:rPr>
                <w:szCs w:val="21"/>
              </w:rPr>
              <w:t>结算账号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right w:val="single" w:color="auto" w:sz="4" w:space="0"/>
            </w:tcBorders>
            <w:vAlign w:val="center"/>
          </w:tcPr>
          <w:p>
            <w:pPr>
              <w:spacing w:line="320" w:lineRule="exact"/>
              <w:rPr>
                <w:szCs w:val="21"/>
              </w:rPr>
            </w:pPr>
            <w:r>
              <w:rPr>
                <w:szCs w:val="21"/>
              </w:rPr>
              <w:t>MXBFZH</w:t>
            </w:r>
          </w:p>
        </w:tc>
        <w:tc>
          <w:tcPr>
            <w:tcW w:w="3175" w:type="dxa"/>
            <w:tcBorders>
              <w:top w:val="single" w:color="auto" w:sz="4" w:space="0"/>
              <w:left w:val="single" w:color="auto" w:sz="4" w:space="0"/>
              <w:bottom w:val="single" w:color="auto" w:sz="4" w:space="0"/>
            </w:tcBorders>
          </w:tcPr>
          <w:p>
            <w:pPr>
              <w:spacing w:line="320" w:lineRule="exact"/>
              <w:rPr>
                <w:szCs w:val="21"/>
              </w:rPr>
            </w:pPr>
            <w:r>
              <w:rPr>
                <w:szCs w:val="21"/>
              </w:rPr>
              <w:t>备付金账户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right w:val="single" w:color="auto" w:sz="4" w:space="0"/>
            </w:tcBorders>
            <w:vAlign w:val="center"/>
          </w:tcPr>
          <w:p>
            <w:pPr>
              <w:spacing w:line="320" w:lineRule="exact"/>
              <w:rPr>
                <w:szCs w:val="21"/>
              </w:rPr>
            </w:pPr>
            <w:r>
              <w:rPr>
                <w:szCs w:val="21"/>
              </w:rPr>
              <w:t>MXSJLX</w:t>
            </w:r>
          </w:p>
        </w:tc>
        <w:tc>
          <w:tcPr>
            <w:tcW w:w="3175" w:type="dxa"/>
            <w:tcBorders>
              <w:top w:val="single" w:color="auto" w:sz="4" w:space="0"/>
              <w:left w:val="single" w:color="auto" w:sz="4" w:space="0"/>
              <w:bottom w:val="single" w:color="auto" w:sz="4" w:space="0"/>
            </w:tcBorders>
          </w:tcPr>
          <w:p>
            <w:pPr>
              <w:spacing w:line="320" w:lineRule="exact"/>
              <w:rPr>
                <w:szCs w:val="21"/>
              </w:rPr>
            </w:pPr>
            <w:r>
              <w:rPr>
                <w:szCs w:val="21"/>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right w:val="single" w:color="auto" w:sz="4" w:space="0"/>
            </w:tcBorders>
            <w:vAlign w:val="center"/>
          </w:tcPr>
          <w:p>
            <w:pPr>
              <w:spacing w:line="320" w:lineRule="exact"/>
              <w:rPr>
                <w:szCs w:val="21"/>
              </w:rPr>
            </w:pPr>
            <w:r>
              <w:rPr>
                <w:szCs w:val="21"/>
              </w:rPr>
              <w:t>MXYWLB</w:t>
            </w:r>
          </w:p>
        </w:tc>
        <w:tc>
          <w:tcPr>
            <w:tcW w:w="3175" w:type="dxa"/>
            <w:tcBorders>
              <w:top w:val="single" w:color="auto" w:sz="4" w:space="0"/>
              <w:left w:val="single" w:color="auto" w:sz="4" w:space="0"/>
              <w:bottom w:val="single" w:color="auto" w:sz="4" w:space="0"/>
            </w:tcBorders>
          </w:tcPr>
          <w:p>
            <w:pPr>
              <w:spacing w:line="320" w:lineRule="exact"/>
              <w:rPr>
                <w:szCs w:val="21"/>
              </w:rPr>
            </w:pPr>
            <w:r>
              <w:rPr>
                <w:szCs w:val="21"/>
              </w:rPr>
              <w:t>‘JY01’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right w:val="single" w:color="auto" w:sz="4" w:space="0"/>
            </w:tcBorders>
          </w:tcPr>
          <w:p>
            <w:pPr>
              <w:spacing w:line="320" w:lineRule="exact"/>
              <w:rPr>
                <w:szCs w:val="21"/>
              </w:rPr>
            </w:pPr>
            <w:r>
              <w:rPr>
                <w:szCs w:val="21"/>
              </w:rPr>
              <w:t>MXZQDM</w:t>
            </w:r>
          </w:p>
        </w:tc>
        <w:tc>
          <w:tcPr>
            <w:tcW w:w="3175" w:type="dxa"/>
            <w:tcBorders>
              <w:top w:val="single" w:color="auto" w:sz="4" w:space="0"/>
              <w:left w:val="single" w:color="auto" w:sz="4" w:space="0"/>
              <w:bottom w:val="single" w:color="auto" w:sz="4" w:space="0"/>
            </w:tcBorders>
          </w:tcPr>
          <w:p>
            <w:pPr>
              <w:spacing w:line="320" w:lineRule="exact"/>
              <w:rPr>
                <w:szCs w:val="21"/>
              </w:rPr>
            </w:pPr>
            <w:r>
              <w:rPr>
                <w:szCs w:val="21"/>
              </w:rPr>
              <w:t>证券代码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right w:val="single" w:color="auto" w:sz="4" w:space="0"/>
            </w:tcBorders>
            <w:vAlign w:val="center"/>
          </w:tcPr>
          <w:p>
            <w:pPr>
              <w:spacing w:line="320" w:lineRule="exact"/>
              <w:rPr>
                <w:szCs w:val="21"/>
              </w:rPr>
            </w:pPr>
            <w:r>
              <w:rPr>
                <w:szCs w:val="21"/>
              </w:rPr>
              <w:t>MXJYDY</w:t>
            </w:r>
          </w:p>
        </w:tc>
        <w:tc>
          <w:tcPr>
            <w:tcW w:w="3175" w:type="dxa"/>
            <w:tcBorders>
              <w:top w:val="single" w:color="auto" w:sz="4" w:space="0"/>
              <w:left w:val="single" w:color="auto" w:sz="4" w:space="0"/>
              <w:bottom w:val="single" w:color="auto" w:sz="4" w:space="0"/>
            </w:tcBorders>
          </w:tcPr>
          <w:p>
            <w:pPr>
              <w:spacing w:line="320" w:lineRule="exact"/>
              <w:rPr>
                <w:szCs w:val="21"/>
              </w:rPr>
            </w:pPr>
            <w:r>
              <w:rPr>
                <w:szCs w:val="21"/>
              </w:rPr>
              <w:t>交易单元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right w:val="single" w:color="auto" w:sz="4" w:space="0"/>
            </w:tcBorders>
            <w:vAlign w:val="center"/>
          </w:tcPr>
          <w:p>
            <w:pPr>
              <w:spacing w:line="320" w:lineRule="exact"/>
              <w:rPr>
                <w:szCs w:val="21"/>
              </w:rPr>
            </w:pPr>
            <w:r>
              <w:rPr>
                <w:szCs w:val="21"/>
              </w:rPr>
              <w:t>MXTGDY</w:t>
            </w:r>
          </w:p>
        </w:tc>
        <w:tc>
          <w:tcPr>
            <w:tcW w:w="3175" w:type="dxa"/>
            <w:tcBorders>
              <w:top w:val="single" w:color="auto" w:sz="4" w:space="0"/>
              <w:left w:val="single" w:color="auto" w:sz="4" w:space="0"/>
              <w:bottom w:val="single" w:color="auto" w:sz="4" w:space="0"/>
            </w:tcBorders>
          </w:tcPr>
          <w:p>
            <w:pPr>
              <w:spacing w:line="320" w:lineRule="exact"/>
              <w:rPr>
                <w:szCs w:val="21"/>
              </w:rPr>
            </w:pPr>
            <w:r>
              <w:rPr>
                <w:szCs w:val="21"/>
              </w:rPr>
              <w:t>托管单元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614" w:type="dxa"/>
            <w:tcBorders>
              <w:bottom w:val="single" w:color="auto" w:sz="4" w:space="0"/>
              <w:right w:val="single" w:color="auto" w:sz="4" w:space="0"/>
            </w:tcBorders>
            <w:vAlign w:val="center"/>
          </w:tcPr>
          <w:p>
            <w:pPr>
              <w:rPr>
                <w:szCs w:val="21"/>
              </w:rPr>
            </w:pPr>
            <w:r>
              <w:rPr>
                <w:szCs w:val="21"/>
              </w:rPr>
              <w:t>MXZQZH</w:t>
            </w:r>
          </w:p>
        </w:tc>
        <w:tc>
          <w:tcPr>
            <w:tcW w:w="3175" w:type="dxa"/>
            <w:tcBorders>
              <w:top w:val="single" w:color="auto" w:sz="4" w:space="0"/>
              <w:left w:val="single" w:color="auto" w:sz="4" w:space="0"/>
              <w:bottom w:val="single" w:color="auto" w:sz="4" w:space="0"/>
            </w:tcBorders>
          </w:tcPr>
          <w:p>
            <w:pPr>
              <w:spacing w:line="320" w:lineRule="exact"/>
              <w:rPr>
                <w:szCs w:val="21"/>
              </w:rPr>
            </w:pPr>
            <w:r>
              <w:rPr>
                <w:szCs w:val="21"/>
              </w:rPr>
              <w:t>证券账户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right w:val="single" w:color="auto" w:sz="4" w:space="0"/>
            </w:tcBorders>
            <w:vAlign w:val="center"/>
          </w:tcPr>
          <w:p>
            <w:pPr>
              <w:spacing w:line="320" w:lineRule="exact"/>
              <w:rPr>
                <w:szCs w:val="21"/>
              </w:rPr>
            </w:pPr>
            <w:r>
              <w:rPr>
                <w:szCs w:val="21"/>
              </w:rPr>
              <w:t>MXDDBH</w:t>
            </w:r>
          </w:p>
        </w:tc>
        <w:tc>
          <w:tcPr>
            <w:tcW w:w="3175" w:type="dxa"/>
            <w:tcBorders>
              <w:top w:val="single" w:color="auto" w:sz="4" w:space="0"/>
              <w:left w:val="single" w:color="auto" w:sz="4" w:space="0"/>
              <w:bottom w:val="single" w:color="auto" w:sz="4" w:space="0"/>
            </w:tcBorders>
          </w:tcPr>
          <w:p>
            <w:pPr>
              <w:spacing w:line="320" w:lineRule="exact"/>
              <w:rPr>
                <w:szCs w:val="21"/>
              </w:rPr>
            </w:pPr>
            <w:r>
              <w:rPr>
                <w:szCs w:val="21"/>
              </w:rPr>
              <w:t>订单编号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right w:val="single" w:color="auto" w:sz="4" w:space="0"/>
            </w:tcBorders>
            <w:vAlign w:val="center"/>
          </w:tcPr>
          <w:p>
            <w:pPr>
              <w:spacing w:line="320" w:lineRule="exact"/>
              <w:rPr>
                <w:szCs w:val="21"/>
              </w:rPr>
            </w:pPr>
            <w:r>
              <w:rPr>
                <w:szCs w:val="21"/>
              </w:rPr>
              <w:t>MXYYB</w:t>
            </w:r>
          </w:p>
        </w:tc>
        <w:tc>
          <w:tcPr>
            <w:tcW w:w="3175" w:type="dxa"/>
            <w:tcBorders>
              <w:top w:val="single" w:color="auto" w:sz="4" w:space="0"/>
              <w:left w:val="single" w:color="auto" w:sz="4" w:space="0"/>
              <w:bottom w:val="single" w:color="auto" w:sz="4" w:space="0"/>
            </w:tcBorders>
          </w:tcPr>
          <w:p>
            <w:pPr>
              <w:spacing w:line="320" w:lineRule="exact"/>
              <w:rPr>
                <w:szCs w:val="21"/>
              </w:rPr>
            </w:pPr>
            <w:r>
              <w:rPr>
                <w:szCs w:val="21"/>
              </w:rPr>
              <w:t>营业部代码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right w:val="single" w:color="auto" w:sz="4" w:space="0"/>
            </w:tcBorders>
            <w:vAlign w:val="center"/>
          </w:tcPr>
          <w:p>
            <w:pPr>
              <w:spacing w:line="320" w:lineRule="exact"/>
              <w:rPr>
                <w:szCs w:val="21"/>
              </w:rPr>
            </w:pPr>
            <w:r>
              <w:rPr>
                <w:szCs w:val="21"/>
              </w:rPr>
              <w:t>MXZXBH</w:t>
            </w:r>
          </w:p>
        </w:tc>
        <w:tc>
          <w:tcPr>
            <w:tcW w:w="3175" w:type="dxa"/>
            <w:tcBorders>
              <w:top w:val="single" w:color="auto" w:sz="4" w:space="0"/>
              <w:left w:val="single" w:color="auto" w:sz="4" w:space="0"/>
              <w:bottom w:val="single" w:color="auto" w:sz="4" w:space="0"/>
            </w:tcBorders>
          </w:tcPr>
          <w:p>
            <w:pPr>
              <w:spacing w:line="320" w:lineRule="exact"/>
              <w:rPr>
                <w:szCs w:val="21"/>
              </w:rPr>
            </w:pPr>
            <w:r>
              <w:rPr>
                <w:szCs w:val="21"/>
              </w:rPr>
              <w:t>执行编号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bottom w:val="single" w:color="auto" w:sz="4" w:space="0"/>
              <w:right w:val="single" w:color="auto" w:sz="4" w:space="0"/>
            </w:tcBorders>
            <w:vAlign w:val="center"/>
          </w:tcPr>
          <w:p>
            <w:pPr>
              <w:spacing w:line="320" w:lineRule="exact"/>
              <w:rPr>
                <w:szCs w:val="21"/>
              </w:rPr>
            </w:pPr>
            <w:r>
              <w:rPr>
                <w:szCs w:val="21"/>
              </w:rPr>
              <w:t>MXYWLSH</w:t>
            </w:r>
          </w:p>
        </w:tc>
        <w:tc>
          <w:tcPr>
            <w:tcW w:w="3175" w:type="dxa"/>
            <w:tcBorders>
              <w:top w:val="single" w:color="auto" w:sz="4" w:space="0"/>
              <w:left w:val="single" w:color="auto" w:sz="4" w:space="0"/>
              <w:bottom w:val="single" w:color="auto" w:sz="4" w:space="0"/>
            </w:tcBorders>
          </w:tcPr>
          <w:p>
            <w:pPr>
              <w:spacing w:line="320" w:lineRule="exact"/>
              <w:rPr>
                <w:szCs w:val="21"/>
              </w:rPr>
            </w:pPr>
            <w:r>
              <w:rPr>
                <w:szCs w:val="21"/>
              </w:rPr>
              <w:t>业务流水号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bottom w:val="single" w:color="auto" w:sz="4" w:space="0"/>
              <w:right w:val="single" w:color="auto" w:sz="4" w:space="0"/>
            </w:tcBorders>
          </w:tcPr>
          <w:p>
            <w:pPr>
              <w:spacing w:line="320" w:lineRule="exact"/>
              <w:rPr>
                <w:szCs w:val="21"/>
              </w:rPr>
            </w:pPr>
            <w:r>
              <w:rPr>
                <w:szCs w:val="21"/>
              </w:rPr>
              <w:t>MXCJSL</w:t>
            </w:r>
          </w:p>
        </w:tc>
        <w:tc>
          <w:tcPr>
            <w:tcW w:w="3175" w:type="dxa"/>
            <w:tcBorders>
              <w:top w:val="single" w:color="auto" w:sz="4" w:space="0"/>
              <w:left w:val="single" w:color="auto" w:sz="4" w:space="0"/>
              <w:bottom w:val="single" w:color="auto" w:sz="4" w:space="0"/>
            </w:tcBorders>
          </w:tcPr>
          <w:p>
            <w:pPr>
              <w:spacing w:line="320" w:lineRule="exact"/>
              <w:rPr>
                <w:szCs w:val="21"/>
              </w:rPr>
            </w:pPr>
            <w:r>
              <w:rPr>
                <w:szCs w:val="21"/>
              </w:rPr>
              <w:t>成交数量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right w:val="single" w:color="auto" w:sz="4" w:space="0"/>
            </w:tcBorders>
          </w:tcPr>
          <w:p>
            <w:pPr>
              <w:spacing w:line="320" w:lineRule="exact"/>
              <w:rPr>
                <w:szCs w:val="21"/>
              </w:rPr>
            </w:pPr>
            <w:r>
              <w:rPr>
                <w:szCs w:val="21"/>
              </w:rPr>
              <w:t>MXQSSL</w:t>
            </w:r>
          </w:p>
        </w:tc>
        <w:tc>
          <w:tcPr>
            <w:tcW w:w="3175" w:type="dxa"/>
            <w:tcBorders>
              <w:top w:val="single" w:color="auto" w:sz="4" w:space="0"/>
              <w:left w:val="single" w:color="auto" w:sz="4" w:space="0"/>
              <w:bottom w:val="single" w:color="auto" w:sz="4" w:space="0"/>
            </w:tcBorders>
          </w:tcPr>
          <w:p>
            <w:pPr>
              <w:spacing w:line="320" w:lineRule="exact"/>
              <w:rPr>
                <w:szCs w:val="21"/>
              </w:rPr>
            </w:pPr>
            <w:r>
              <w:rPr>
                <w:szCs w:val="21"/>
              </w:rPr>
              <w:t>清算数量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right w:val="single" w:color="auto" w:sz="4" w:space="0"/>
            </w:tcBorders>
          </w:tcPr>
          <w:p>
            <w:pPr>
              <w:spacing w:line="320" w:lineRule="exact"/>
              <w:rPr>
                <w:szCs w:val="21"/>
              </w:rPr>
            </w:pPr>
            <w:r>
              <w:rPr>
                <w:szCs w:val="21"/>
              </w:rPr>
              <w:t>MXCJJG</w:t>
            </w:r>
          </w:p>
        </w:tc>
        <w:tc>
          <w:tcPr>
            <w:tcW w:w="3175" w:type="dxa"/>
            <w:tcBorders>
              <w:top w:val="single" w:color="auto" w:sz="4" w:space="0"/>
              <w:left w:val="single" w:color="auto" w:sz="4" w:space="0"/>
              <w:bottom w:val="single" w:color="auto" w:sz="4" w:space="0"/>
            </w:tcBorders>
          </w:tcPr>
          <w:p>
            <w:pPr>
              <w:spacing w:line="320" w:lineRule="exact"/>
              <w:rPr>
                <w:szCs w:val="21"/>
              </w:rPr>
            </w:pPr>
            <w:r>
              <w:rPr>
                <w:szCs w:val="21"/>
              </w:rPr>
              <w:t>交易回报价格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right w:val="single" w:color="auto" w:sz="4" w:space="0"/>
            </w:tcBorders>
          </w:tcPr>
          <w:p>
            <w:pPr>
              <w:spacing w:line="320" w:lineRule="exact"/>
              <w:rPr>
                <w:szCs w:val="21"/>
              </w:rPr>
            </w:pPr>
            <w:r>
              <w:rPr>
                <w:szCs w:val="21"/>
              </w:rPr>
              <w:t>MXQSJG</w:t>
            </w:r>
          </w:p>
        </w:tc>
        <w:tc>
          <w:tcPr>
            <w:tcW w:w="3175" w:type="dxa"/>
            <w:tcBorders>
              <w:top w:val="single" w:color="auto" w:sz="4" w:space="0"/>
              <w:left w:val="single" w:color="auto" w:sz="4" w:space="0"/>
              <w:bottom w:val="single" w:color="auto" w:sz="4" w:space="0"/>
            </w:tcBorders>
          </w:tcPr>
          <w:p>
            <w:pPr>
              <w:spacing w:line="320" w:lineRule="exact"/>
              <w:rPr>
                <w:szCs w:val="21"/>
              </w:rPr>
            </w:pPr>
            <w:r>
              <w:rPr>
                <w:szCs w:val="21"/>
              </w:rPr>
              <w:t>最终清算价格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bottom w:val="single" w:color="auto" w:sz="4" w:space="0"/>
              <w:right w:val="single" w:color="auto" w:sz="4" w:space="0"/>
            </w:tcBorders>
            <w:vAlign w:val="center"/>
          </w:tcPr>
          <w:p>
            <w:pPr>
              <w:spacing w:line="320" w:lineRule="exact"/>
              <w:rPr>
                <w:szCs w:val="21"/>
              </w:rPr>
            </w:pPr>
            <w:r>
              <w:rPr>
                <w:szCs w:val="21"/>
              </w:rPr>
              <w:t>MXXYJY</w:t>
            </w:r>
          </w:p>
        </w:tc>
        <w:tc>
          <w:tcPr>
            <w:tcW w:w="3175" w:type="dxa"/>
            <w:tcBorders>
              <w:top w:val="single" w:color="auto" w:sz="4" w:space="0"/>
              <w:left w:val="single" w:color="auto" w:sz="4" w:space="0"/>
              <w:bottom w:val="single" w:color="auto" w:sz="4" w:space="0"/>
            </w:tcBorders>
          </w:tcPr>
          <w:p>
            <w:pPr>
              <w:keepNext/>
              <w:keepLines/>
              <w:spacing w:line="320" w:lineRule="exact"/>
              <w:outlineLvl w:val="2"/>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1614" w:type="dxa"/>
            <w:tcBorders>
              <w:top w:val="single" w:color="auto" w:sz="4" w:space="0"/>
              <w:right w:val="single" w:color="auto" w:sz="4" w:space="0"/>
            </w:tcBorders>
            <w:vAlign w:val="center"/>
          </w:tcPr>
          <w:p>
            <w:pPr>
              <w:spacing w:line="320" w:lineRule="exact"/>
              <w:rPr>
                <w:szCs w:val="21"/>
              </w:rPr>
            </w:pPr>
            <w:r>
              <w:rPr>
                <w:szCs w:val="21"/>
              </w:rPr>
              <w:t>MXPCBS</w:t>
            </w:r>
          </w:p>
        </w:tc>
        <w:tc>
          <w:tcPr>
            <w:tcW w:w="3175" w:type="dxa"/>
            <w:tcBorders>
              <w:top w:val="single" w:color="auto" w:sz="4" w:space="0"/>
              <w:left w:val="single" w:color="auto" w:sz="4" w:space="0"/>
              <w:bottom w:val="single" w:color="auto" w:sz="4" w:space="0"/>
            </w:tcBorders>
          </w:tcPr>
          <w:p>
            <w:pPr>
              <w:keepNext/>
              <w:keepLines/>
              <w:spacing w:line="320" w:lineRule="exact"/>
              <w:outlineLvl w:val="2"/>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 w:hRule="atLeast"/>
          <w:jc w:val="center"/>
        </w:trPr>
        <w:tc>
          <w:tcPr>
            <w:tcW w:w="1614" w:type="dxa"/>
            <w:tcBorders>
              <w:top w:val="single" w:color="auto" w:sz="4" w:space="0"/>
              <w:bottom w:val="single" w:color="auto" w:sz="4" w:space="0"/>
              <w:right w:val="single" w:color="auto" w:sz="4" w:space="0"/>
            </w:tcBorders>
          </w:tcPr>
          <w:p>
            <w:pPr>
              <w:spacing w:line="320" w:lineRule="exact"/>
              <w:rPr>
                <w:szCs w:val="21"/>
              </w:rPr>
            </w:pPr>
            <w:r>
              <w:rPr>
                <w:szCs w:val="21"/>
              </w:rPr>
              <w:t>MXZQLB</w:t>
            </w:r>
          </w:p>
        </w:tc>
        <w:tc>
          <w:tcPr>
            <w:tcW w:w="3175" w:type="dxa"/>
            <w:tcBorders>
              <w:top w:val="single" w:color="auto" w:sz="4" w:space="0"/>
              <w:left w:val="single" w:color="auto" w:sz="4" w:space="0"/>
              <w:bottom w:val="single" w:color="auto" w:sz="4" w:space="0"/>
            </w:tcBorders>
          </w:tcPr>
          <w:p>
            <w:pPr>
              <w:spacing w:line="320" w:lineRule="exact"/>
              <w:rPr>
                <w:szCs w:val="21"/>
              </w:rPr>
            </w:pPr>
            <w:r>
              <w:rPr>
                <w:szCs w:val="21"/>
              </w:rPr>
              <w:t>证券类别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 w:hRule="atLeast"/>
          <w:jc w:val="center"/>
        </w:trPr>
        <w:tc>
          <w:tcPr>
            <w:tcW w:w="1614" w:type="dxa"/>
            <w:tcBorders>
              <w:top w:val="single" w:color="auto" w:sz="4" w:space="0"/>
              <w:bottom w:val="single" w:color="auto" w:sz="4" w:space="0"/>
              <w:right w:val="single" w:color="auto" w:sz="4" w:space="0"/>
            </w:tcBorders>
          </w:tcPr>
          <w:p>
            <w:pPr>
              <w:spacing w:line="320" w:lineRule="exact"/>
              <w:rPr>
                <w:szCs w:val="21"/>
              </w:rPr>
            </w:pPr>
            <w:r>
              <w:rPr>
                <w:szCs w:val="21"/>
              </w:rPr>
              <w:t>MXZQZL</w:t>
            </w:r>
          </w:p>
        </w:tc>
        <w:tc>
          <w:tcPr>
            <w:tcW w:w="3175" w:type="dxa"/>
            <w:tcBorders>
              <w:top w:val="single" w:color="auto" w:sz="4" w:space="0"/>
              <w:left w:val="single" w:color="auto" w:sz="4" w:space="0"/>
              <w:bottom w:val="single" w:color="auto" w:sz="4" w:space="0"/>
            </w:tcBorders>
          </w:tcPr>
          <w:p>
            <w:pPr>
              <w:spacing w:line="320" w:lineRule="exact"/>
              <w:rPr>
                <w:szCs w:val="21"/>
              </w:rPr>
            </w:pPr>
            <w:r>
              <w:rPr>
                <w:szCs w:val="21"/>
              </w:rPr>
              <w:t>证券子类别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right w:val="single" w:color="auto" w:sz="4" w:space="0"/>
            </w:tcBorders>
          </w:tcPr>
          <w:p>
            <w:pPr>
              <w:spacing w:line="320" w:lineRule="exact"/>
              <w:rPr>
                <w:szCs w:val="21"/>
              </w:rPr>
            </w:pPr>
            <w:r>
              <w:rPr>
                <w:szCs w:val="21"/>
              </w:rPr>
              <w:t>MXGFXZ</w:t>
            </w:r>
          </w:p>
        </w:tc>
        <w:tc>
          <w:tcPr>
            <w:tcW w:w="3175" w:type="dxa"/>
            <w:tcBorders>
              <w:top w:val="single" w:color="auto" w:sz="4" w:space="0"/>
              <w:left w:val="single" w:color="auto" w:sz="4" w:space="0"/>
              <w:bottom w:val="single" w:color="auto" w:sz="4" w:space="0"/>
            </w:tcBorders>
          </w:tcPr>
          <w:p>
            <w:pPr>
              <w:keepNext/>
              <w:keepLines/>
              <w:spacing w:line="320" w:lineRule="exact"/>
              <w:outlineLvl w:val="2"/>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right w:val="single" w:color="auto" w:sz="4" w:space="0"/>
            </w:tcBorders>
            <w:vAlign w:val="center"/>
          </w:tcPr>
          <w:p>
            <w:pPr>
              <w:spacing w:line="320" w:lineRule="exact"/>
              <w:rPr>
                <w:szCs w:val="21"/>
              </w:rPr>
            </w:pPr>
            <w:r>
              <w:rPr>
                <w:szCs w:val="21"/>
              </w:rPr>
              <w:t>MXJSFS</w:t>
            </w:r>
          </w:p>
        </w:tc>
        <w:tc>
          <w:tcPr>
            <w:tcW w:w="3175" w:type="dxa"/>
            <w:tcBorders>
              <w:top w:val="single" w:color="auto" w:sz="4" w:space="0"/>
              <w:left w:val="single" w:color="auto" w:sz="4" w:space="0"/>
              <w:bottom w:val="single" w:color="auto" w:sz="4" w:space="0"/>
            </w:tcBorders>
          </w:tcPr>
          <w:p>
            <w:pPr>
              <w:spacing w:line="320" w:lineRule="exact"/>
              <w:rPr>
                <w:szCs w:val="21"/>
              </w:rPr>
            </w:pPr>
            <w:r>
              <w:rPr>
                <w:szCs w:val="21"/>
              </w:rPr>
              <w:t>‘N’或‘R’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right w:val="single" w:color="auto" w:sz="4" w:space="0"/>
            </w:tcBorders>
            <w:vAlign w:val="center"/>
          </w:tcPr>
          <w:p>
            <w:pPr>
              <w:spacing w:line="320" w:lineRule="exact"/>
              <w:rPr>
                <w:szCs w:val="21"/>
              </w:rPr>
            </w:pPr>
            <w:r>
              <w:rPr>
                <w:szCs w:val="21"/>
              </w:rPr>
              <w:t>MXHBDH</w:t>
            </w:r>
          </w:p>
        </w:tc>
        <w:tc>
          <w:tcPr>
            <w:tcW w:w="3175" w:type="dxa"/>
            <w:tcBorders>
              <w:top w:val="single" w:color="auto" w:sz="4" w:space="0"/>
              <w:left w:val="single" w:color="auto" w:sz="4" w:space="0"/>
              <w:bottom w:val="single" w:color="auto" w:sz="4" w:space="0"/>
            </w:tcBorders>
          </w:tcPr>
          <w:p>
            <w:pPr>
              <w:spacing w:line="320" w:lineRule="exact"/>
              <w:rPr>
                <w:szCs w:val="21"/>
              </w:rPr>
            </w:pPr>
            <w:r>
              <w:rPr>
                <w:szCs w:val="21"/>
              </w:rPr>
              <w:t>货币代号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right w:val="single" w:color="auto" w:sz="4" w:space="0"/>
            </w:tcBorders>
          </w:tcPr>
          <w:p>
            <w:pPr>
              <w:spacing w:line="320" w:lineRule="exact"/>
              <w:rPr>
                <w:szCs w:val="21"/>
              </w:rPr>
            </w:pPr>
            <w:r>
              <w:rPr>
                <w:szCs w:val="21"/>
              </w:rPr>
              <w:t>MXQSBJ</w:t>
            </w:r>
          </w:p>
        </w:tc>
        <w:tc>
          <w:tcPr>
            <w:tcW w:w="3175" w:type="dxa"/>
            <w:tcBorders>
              <w:top w:val="single" w:color="auto" w:sz="4" w:space="0"/>
              <w:left w:val="single" w:color="auto" w:sz="4" w:space="0"/>
              <w:bottom w:val="single" w:color="auto" w:sz="4" w:space="0"/>
            </w:tcBorders>
          </w:tcPr>
          <w:p>
            <w:pPr>
              <w:spacing w:line="320" w:lineRule="exact"/>
              <w:rPr>
                <w:szCs w:val="21"/>
              </w:rPr>
            </w:pPr>
            <w:r>
              <w:rPr>
                <w:szCs w:val="21"/>
              </w:rPr>
              <w:t>清算本金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right w:val="single" w:color="auto" w:sz="4" w:space="0"/>
            </w:tcBorders>
            <w:vAlign w:val="center"/>
          </w:tcPr>
          <w:p>
            <w:pPr>
              <w:spacing w:line="320" w:lineRule="exact"/>
              <w:rPr>
                <w:szCs w:val="21"/>
              </w:rPr>
            </w:pPr>
            <w:r>
              <w:rPr>
                <w:szCs w:val="21"/>
              </w:rPr>
              <w:t>MXYHS</w:t>
            </w:r>
          </w:p>
        </w:tc>
        <w:tc>
          <w:tcPr>
            <w:tcW w:w="3175" w:type="dxa"/>
            <w:tcBorders>
              <w:top w:val="single" w:color="auto" w:sz="4" w:space="0"/>
              <w:left w:val="single" w:color="auto" w:sz="4" w:space="0"/>
              <w:bottom w:val="single" w:color="auto" w:sz="4" w:space="0"/>
            </w:tcBorders>
          </w:tcPr>
          <w:p>
            <w:pPr>
              <w:spacing w:line="320" w:lineRule="exact"/>
              <w:rPr>
                <w:szCs w:val="21"/>
              </w:rPr>
            </w:pPr>
            <w:r>
              <w:rPr>
                <w:szCs w:val="21"/>
              </w:rPr>
              <w:t>印花税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right w:val="single" w:color="auto" w:sz="4" w:space="0"/>
            </w:tcBorders>
            <w:vAlign w:val="center"/>
          </w:tcPr>
          <w:p>
            <w:pPr>
              <w:spacing w:line="320" w:lineRule="exact"/>
              <w:rPr>
                <w:szCs w:val="21"/>
              </w:rPr>
            </w:pPr>
            <w:r>
              <w:rPr>
                <w:szCs w:val="21"/>
              </w:rPr>
              <w:t>MXJYJSF</w:t>
            </w:r>
          </w:p>
        </w:tc>
        <w:tc>
          <w:tcPr>
            <w:tcW w:w="3175" w:type="dxa"/>
            <w:tcBorders>
              <w:top w:val="single" w:color="auto" w:sz="4" w:space="0"/>
              <w:left w:val="single" w:color="auto" w:sz="4" w:space="0"/>
              <w:bottom w:val="single" w:color="auto" w:sz="4" w:space="0"/>
            </w:tcBorders>
          </w:tcPr>
          <w:p>
            <w:pPr>
              <w:spacing w:line="320" w:lineRule="exact"/>
              <w:rPr>
                <w:szCs w:val="21"/>
              </w:rPr>
            </w:pPr>
            <w:r>
              <w:rPr>
                <w:szCs w:val="21"/>
              </w:rPr>
              <w:t>交易经手费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right w:val="single" w:color="auto" w:sz="4" w:space="0"/>
            </w:tcBorders>
            <w:vAlign w:val="center"/>
          </w:tcPr>
          <w:p>
            <w:pPr>
              <w:spacing w:line="320" w:lineRule="exact"/>
              <w:rPr>
                <w:szCs w:val="21"/>
              </w:rPr>
            </w:pPr>
            <w:r>
              <w:rPr>
                <w:szCs w:val="21"/>
              </w:rPr>
              <w:t>MXJGGF</w:t>
            </w:r>
          </w:p>
        </w:tc>
        <w:tc>
          <w:tcPr>
            <w:tcW w:w="3175" w:type="dxa"/>
            <w:tcBorders>
              <w:top w:val="single" w:color="auto" w:sz="4" w:space="0"/>
              <w:left w:val="single" w:color="auto" w:sz="4" w:space="0"/>
              <w:bottom w:val="single" w:color="auto" w:sz="4" w:space="0"/>
            </w:tcBorders>
          </w:tcPr>
          <w:p>
            <w:pPr>
              <w:spacing w:line="320" w:lineRule="exact"/>
              <w:rPr>
                <w:szCs w:val="21"/>
              </w:rPr>
            </w:pPr>
            <w:r>
              <w:rPr>
                <w:szCs w:val="21"/>
              </w:rPr>
              <w:t>监管规费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right w:val="single" w:color="auto" w:sz="4" w:space="0"/>
            </w:tcBorders>
            <w:vAlign w:val="center"/>
          </w:tcPr>
          <w:p>
            <w:pPr>
              <w:spacing w:line="320" w:lineRule="exact"/>
              <w:rPr>
                <w:szCs w:val="21"/>
              </w:rPr>
            </w:pPr>
            <w:r>
              <w:rPr>
                <w:szCs w:val="21"/>
              </w:rPr>
              <w:t>MXGHF</w:t>
            </w:r>
          </w:p>
        </w:tc>
        <w:tc>
          <w:tcPr>
            <w:tcW w:w="3175" w:type="dxa"/>
            <w:tcBorders>
              <w:top w:val="single" w:color="auto" w:sz="4" w:space="0"/>
              <w:left w:val="single" w:color="auto" w:sz="4" w:space="0"/>
              <w:bottom w:val="single" w:color="auto" w:sz="4" w:space="0"/>
            </w:tcBorders>
          </w:tcPr>
          <w:p>
            <w:pPr>
              <w:spacing w:line="320" w:lineRule="exact"/>
              <w:rPr>
                <w:szCs w:val="21"/>
              </w:rPr>
            </w:pPr>
            <w:r>
              <w:rPr>
                <w:szCs w:val="21"/>
              </w:rPr>
              <w:t>过户费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right w:val="single" w:color="auto" w:sz="4" w:space="0"/>
            </w:tcBorders>
            <w:vAlign w:val="center"/>
          </w:tcPr>
          <w:p>
            <w:pPr>
              <w:spacing w:line="320" w:lineRule="exact"/>
              <w:rPr>
                <w:szCs w:val="21"/>
              </w:rPr>
            </w:pPr>
            <w:r>
              <w:rPr>
                <w:szCs w:val="21"/>
              </w:rPr>
              <w:t>MXJSF</w:t>
            </w:r>
          </w:p>
        </w:tc>
        <w:tc>
          <w:tcPr>
            <w:tcW w:w="3175" w:type="dxa"/>
            <w:tcBorders>
              <w:top w:val="single" w:color="auto" w:sz="4" w:space="0"/>
              <w:left w:val="single" w:color="auto" w:sz="4" w:space="0"/>
              <w:bottom w:val="single" w:color="auto" w:sz="4" w:space="0"/>
            </w:tcBorders>
          </w:tcPr>
          <w:p>
            <w:pPr>
              <w:spacing w:line="320" w:lineRule="exact"/>
              <w:rPr>
                <w:szCs w:val="21"/>
              </w:rPr>
            </w:pPr>
            <w:r>
              <w:rPr>
                <w:szCs w:val="21"/>
              </w:rPr>
              <w:t>结算费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right w:val="single" w:color="auto" w:sz="4" w:space="0"/>
            </w:tcBorders>
            <w:vAlign w:val="center"/>
          </w:tcPr>
          <w:p>
            <w:pPr>
              <w:spacing w:line="320" w:lineRule="exact"/>
              <w:rPr>
                <w:szCs w:val="21"/>
              </w:rPr>
            </w:pPr>
            <w:r>
              <w:rPr>
                <w:szCs w:val="21"/>
              </w:rPr>
              <w:t>MXSXF</w:t>
            </w:r>
          </w:p>
        </w:tc>
        <w:tc>
          <w:tcPr>
            <w:tcW w:w="3175" w:type="dxa"/>
            <w:tcBorders>
              <w:top w:val="single" w:color="auto" w:sz="4" w:space="0"/>
              <w:left w:val="single" w:color="auto" w:sz="4" w:space="0"/>
              <w:bottom w:val="single" w:color="auto" w:sz="4" w:space="0"/>
            </w:tcBorders>
          </w:tcPr>
          <w:p>
            <w:pPr>
              <w:spacing w:line="320" w:lineRule="exac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right w:val="single" w:color="auto" w:sz="4" w:space="0"/>
            </w:tcBorders>
            <w:vAlign w:val="center"/>
          </w:tcPr>
          <w:p>
            <w:pPr>
              <w:spacing w:line="320" w:lineRule="exact"/>
              <w:rPr>
                <w:szCs w:val="21"/>
              </w:rPr>
            </w:pPr>
            <w:r>
              <w:rPr>
                <w:szCs w:val="21"/>
              </w:rPr>
              <w:t>MXQSYJ</w:t>
            </w:r>
          </w:p>
        </w:tc>
        <w:tc>
          <w:tcPr>
            <w:tcW w:w="3175" w:type="dxa"/>
            <w:tcBorders>
              <w:top w:val="single" w:color="auto" w:sz="4" w:space="0"/>
              <w:left w:val="single" w:color="auto" w:sz="4" w:space="0"/>
              <w:bottom w:val="single" w:color="auto" w:sz="4" w:space="0"/>
            </w:tcBorders>
          </w:tcPr>
          <w:p>
            <w:pPr>
              <w:keepNext/>
              <w:keepLines/>
              <w:spacing w:line="320" w:lineRule="exact"/>
              <w:outlineLvl w:val="2"/>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right w:val="single" w:color="auto" w:sz="4" w:space="0"/>
            </w:tcBorders>
            <w:vAlign w:val="center"/>
          </w:tcPr>
          <w:p>
            <w:pPr>
              <w:spacing w:line="320" w:lineRule="exact"/>
              <w:rPr>
                <w:szCs w:val="21"/>
              </w:rPr>
            </w:pPr>
            <w:r>
              <w:rPr>
                <w:szCs w:val="21"/>
              </w:rPr>
              <w:t>MXQTFY</w:t>
            </w:r>
          </w:p>
        </w:tc>
        <w:tc>
          <w:tcPr>
            <w:tcW w:w="3175" w:type="dxa"/>
            <w:tcBorders>
              <w:top w:val="single" w:color="auto" w:sz="4" w:space="0"/>
              <w:left w:val="single" w:color="auto" w:sz="4" w:space="0"/>
              <w:bottom w:val="single" w:color="auto" w:sz="4" w:space="0"/>
            </w:tcBorders>
          </w:tcPr>
          <w:p>
            <w:pPr>
              <w:keepNext/>
              <w:keepLines/>
              <w:spacing w:line="320" w:lineRule="exact"/>
              <w:outlineLvl w:val="2"/>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right w:val="single" w:color="auto" w:sz="4" w:space="0"/>
            </w:tcBorders>
            <w:vAlign w:val="center"/>
          </w:tcPr>
          <w:p>
            <w:pPr>
              <w:spacing w:line="320" w:lineRule="exact"/>
              <w:rPr>
                <w:szCs w:val="21"/>
              </w:rPr>
            </w:pPr>
            <w:r>
              <w:rPr>
                <w:szCs w:val="21"/>
              </w:rPr>
              <w:t>MXZJJE</w:t>
            </w:r>
          </w:p>
        </w:tc>
        <w:tc>
          <w:tcPr>
            <w:tcW w:w="3175" w:type="dxa"/>
            <w:tcBorders>
              <w:top w:val="single" w:color="auto" w:sz="4" w:space="0"/>
              <w:left w:val="single" w:color="auto" w:sz="4" w:space="0"/>
              <w:bottom w:val="single" w:color="auto" w:sz="4" w:space="0"/>
            </w:tcBorders>
          </w:tcPr>
          <w:p>
            <w:pPr>
              <w:keepNext/>
              <w:keepLines/>
              <w:spacing w:line="320" w:lineRule="exact"/>
              <w:outlineLvl w:val="2"/>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right w:val="single" w:color="auto" w:sz="4" w:space="0"/>
            </w:tcBorders>
            <w:vAlign w:val="center"/>
          </w:tcPr>
          <w:p>
            <w:pPr>
              <w:spacing w:line="320" w:lineRule="exact"/>
              <w:rPr>
                <w:szCs w:val="21"/>
              </w:rPr>
            </w:pPr>
            <w:r>
              <w:rPr>
                <w:szCs w:val="21"/>
              </w:rPr>
              <w:t>MXSFJE</w:t>
            </w:r>
          </w:p>
        </w:tc>
        <w:tc>
          <w:tcPr>
            <w:tcW w:w="3175" w:type="dxa"/>
            <w:tcBorders>
              <w:top w:val="single" w:color="auto" w:sz="4" w:space="0"/>
              <w:left w:val="single" w:color="auto" w:sz="4" w:space="0"/>
              <w:bottom w:val="single" w:color="auto" w:sz="4" w:space="0"/>
            </w:tcBorders>
          </w:tcPr>
          <w:p>
            <w:pPr>
              <w:spacing w:line="320" w:lineRule="exact"/>
              <w:rPr>
                <w:szCs w:val="21"/>
              </w:rPr>
            </w:pPr>
            <w:r>
              <w:rPr>
                <w:szCs w:val="21"/>
              </w:rPr>
              <w:t>收付净额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right w:val="single" w:color="auto" w:sz="4" w:space="0"/>
            </w:tcBorders>
            <w:vAlign w:val="center"/>
          </w:tcPr>
          <w:p>
            <w:pPr>
              <w:spacing w:line="320" w:lineRule="exact"/>
              <w:rPr>
                <w:szCs w:val="21"/>
              </w:rPr>
            </w:pPr>
            <w:r>
              <w:rPr>
                <w:szCs w:val="21"/>
              </w:rPr>
              <w:t>MXCJRQ</w:t>
            </w:r>
          </w:p>
        </w:tc>
        <w:tc>
          <w:tcPr>
            <w:tcW w:w="3175" w:type="dxa"/>
            <w:tcBorders>
              <w:top w:val="single" w:color="auto" w:sz="4" w:space="0"/>
              <w:left w:val="single" w:color="auto" w:sz="4" w:space="0"/>
              <w:bottom w:val="single" w:color="auto" w:sz="4" w:space="0"/>
            </w:tcBorders>
          </w:tcPr>
          <w:p>
            <w:pPr>
              <w:spacing w:line="320" w:lineRule="exact"/>
              <w:rPr>
                <w:szCs w:val="21"/>
              </w:rPr>
            </w:pPr>
            <w:r>
              <w:rPr>
                <w:szCs w:val="21"/>
              </w:rPr>
              <w:t>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right w:val="single" w:color="auto" w:sz="4" w:space="0"/>
            </w:tcBorders>
            <w:vAlign w:val="center"/>
          </w:tcPr>
          <w:p>
            <w:pPr>
              <w:spacing w:line="320" w:lineRule="exact"/>
              <w:rPr>
                <w:szCs w:val="21"/>
              </w:rPr>
            </w:pPr>
            <w:r>
              <w:rPr>
                <w:szCs w:val="21"/>
              </w:rPr>
              <w:t>MXQSRQ</w:t>
            </w:r>
          </w:p>
        </w:tc>
        <w:tc>
          <w:tcPr>
            <w:tcW w:w="3175" w:type="dxa"/>
            <w:tcBorders>
              <w:top w:val="single" w:color="auto" w:sz="4" w:space="0"/>
              <w:left w:val="single" w:color="auto" w:sz="4" w:space="0"/>
              <w:bottom w:val="single" w:color="auto" w:sz="4" w:space="0"/>
            </w:tcBorders>
          </w:tcPr>
          <w:p>
            <w:pPr>
              <w:spacing w:line="320" w:lineRule="exact"/>
              <w:rPr>
                <w:szCs w:val="21"/>
              </w:rPr>
            </w:pPr>
            <w:r>
              <w:rPr>
                <w:szCs w:val="21"/>
              </w:rPr>
              <w:t>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bottom w:val="single" w:color="auto" w:sz="4" w:space="0"/>
              <w:right w:val="single" w:color="auto" w:sz="4" w:space="0"/>
            </w:tcBorders>
            <w:vAlign w:val="center"/>
          </w:tcPr>
          <w:p>
            <w:pPr>
              <w:spacing w:line="320" w:lineRule="exact"/>
              <w:rPr>
                <w:szCs w:val="21"/>
              </w:rPr>
            </w:pPr>
            <w:r>
              <w:rPr>
                <w:szCs w:val="21"/>
              </w:rPr>
              <w:t>MXJSRQ</w:t>
            </w:r>
          </w:p>
        </w:tc>
        <w:tc>
          <w:tcPr>
            <w:tcW w:w="3175" w:type="dxa"/>
            <w:tcBorders>
              <w:top w:val="single" w:color="auto" w:sz="4" w:space="0"/>
              <w:left w:val="single" w:color="auto" w:sz="4" w:space="0"/>
              <w:bottom w:val="single" w:color="auto" w:sz="4" w:space="0"/>
            </w:tcBorders>
          </w:tcPr>
          <w:p>
            <w:pPr>
              <w:spacing w:line="320" w:lineRule="exact"/>
              <w:rPr>
                <w:szCs w:val="21"/>
              </w:rPr>
            </w:pPr>
            <w:r>
              <w:rPr>
                <w:szCs w:val="21"/>
              </w:rPr>
              <w:t>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right w:val="single" w:color="auto" w:sz="4" w:space="0"/>
            </w:tcBorders>
            <w:vAlign w:val="center"/>
          </w:tcPr>
          <w:p>
            <w:pPr>
              <w:spacing w:line="320" w:lineRule="exact"/>
              <w:rPr>
                <w:szCs w:val="21"/>
              </w:rPr>
            </w:pPr>
            <w:r>
              <w:rPr>
                <w:szCs w:val="21"/>
              </w:rPr>
              <w:t>MXFSRQ</w:t>
            </w:r>
          </w:p>
        </w:tc>
        <w:tc>
          <w:tcPr>
            <w:tcW w:w="3175" w:type="dxa"/>
            <w:tcBorders>
              <w:top w:val="single" w:color="auto" w:sz="4" w:space="0"/>
              <w:left w:val="single" w:color="auto" w:sz="4" w:space="0"/>
              <w:bottom w:val="single" w:color="auto" w:sz="4" w:space="0"/>
            </w:tcBorders>
          </w:tcPr>
          <w:p>
            <w:pPr>
              <w:spacing w:line="320" w:lineRule="exact"/>
              <w:rPr>
                <w:szCs w:val="21"/>
              </w:rPr>
            </w:pPr>
            <w:r>
              <w:rPr>
                <w:szCs w:val="21"/>
              </w:rPr>
              <w:t>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right w:val="single" w:color="auto" w:sz="4" w:space="0"/>
            </w:tcBorders>
            <w:vAlign w:val="center"/>
          </w:tcPr>
          <w:p>
            <w:pPr>
              <w:spacing w:line="320" w:lineRule="exact"/>
              <w:rPr>
                <w:szCs w:val="21"/>
              </w:rPr>
            </w:pPr>
            <w:r>
              <w:rPr>
                <w:szCs w:val="21"/>
              </w:rPr>
              <w:t>MXQTRQ</w:t>
            </w:r>
          </w:p>
        </w:tc>
        <w:tc>
          <w:tcPr>
            <w:tcW w:w="3175" w:type="dxa"/>
            <w:tcBorders>
              <w:top w:val="single" w:color="auto" w:sz="4" w:space="0"/>
              <w:left w:val="single" w:color="auto" w:sz="4" w:space="0"/>
              <w:bottom w:val="single" w:color="auto" w:sz="4" w:space="0"/>
            </w:tcBorders>
          </w:tcPr>
          <w:p>
            <w:pPr>
              <w:spacing w:line="320" w:lineRule="exac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right w:val="single" w:color="auto" w:sz="4" w:space="0"/>
            </w:tcBorders>
          </w:tcPr>
          <w:p>
            <w:pPr>
              <w:spacing w:line="320" w:lineRule="exact"/>
              <w:rPr>
                <w:szCs w:val="21"/>
              </w:rPr>
            </w:pPr>
            <w:r>
              <w:rPr>
                <w:szCs w:val="21"/>
              </w:rPr>
              <w:t>MXSCDM</w:t>
            </w:r>
          </w:p>
        </w:tc>
        <w:tc>
          <w:tcPr>
            <w:tcW w:w="3175" w:type="dxa"/>
            <w:tcBorders>
              <w:top w:val="single" w:color="auto" w:sz="4" w:space="0"/>
              <w:left w:val="single" w:color="auto" w:sz="4" w:space="0"/>
              <w:bottom w:val="single" w:color="auto" w:sz="4" w:space="0"/>
            </w:tcBorders>
          </w:tcPr>
          <w:p>
            <w:pPr>
              <w:keepNext/>
              <w:keepLines/>
              <w:spacing w:line="320" w:lineRule="exact"/>
              <w:outlineLvl w:val="2"/>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right w:val="single" w:color="auto" w:sz="4" w:space="0"/>
            </w:tcBorders>
            <w:vAlign w:val="center"/>
          </w:tcPr>
          <w:p>
            <w:pPr>
              <w:spacing w:line="320" w:lineRule="exact"/>
              <w:rPr>
                <w:szCs w:val="21"/>
              </w:rPr>
            </w:pPr>
            <w:r>
              <w:rPr>
                <w:szCs w:val="21"/>
              </w:rPr>
              <w:t>MXJYFS</w:t>
            </w:r>
          </w:p>
        </w:tc>
        <w:tc>
          <w:tcPr>
            <w:tcW w:w="3175" w:type="dxa"/>
            <w:tcBorders>
              <w:top w:val="single" w:color="auto" w:sz="4" w:space="0"/>
              <w:left w:val="single" w:color="auto" w:sz="4" w:space="0"/>
              <w:bottom w:val="single" w:color="auto" w:sz="4" w:space="0"/>
            </w:tcBorders>
          </w:tcPr>
          <w:p>
            <w:pPr>
              <w:spacing w:line="320" w:lineRule="exact"/>
              <w:rPr>
                <w:szCs w:val="21"/>
              </w:rPr>
            </w:pPr>
            <w:r>
              <w:rPr>
                <w:szCs w:val="21"/>
              </w:rPr>
              <w:t>‘02’</w:t>
            </w:r>
            <w:r>
              <w:rPr>
                <w:rFonts w:hint="eastAsia"/>
                <w:color w:val="FF0000"/>
                <w:szCs w:val="21"/>
              </w:rPr>
              <w:t>或</w:t>
            </w:r>
            <w:r>
              <w:rPr>
                <w:color w:val="FF0000"/>
                <w:szCs w:val="21"/>
              </w:rPr>
              <w:t xml:space="preserve"> ‘13’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right w:val="single" w:color="auto" w:sz="4" w:space="0"/>
            </w:tcBorders>
            <w:vAlign w:val="center"/>
          </w:tcPr>
          <w:p>
            <w:pPr>
              <w:spacing w:line="320" w:lineRule="exact"/>
              <w:rPr>
                <w:szCs w:val="21"/>
              </w:rPr>
            </w:pPr>
            <w:r>
              <w:rPr>
                <w:szCs w:val="21"/>
              </w:rPr>
              <w:t>MXZQDM2</w:t>
            </w:r>
          </w:p>
        </w:tc>
        <w:tc>
          <w:tcPr>
            <w:tcW w:w="3175" w:type="dxa"/>
            <w:tcBorders>
              <w:top w:val="single" w:color="auto" w:sz="4" w:space="0"/>
              <w:left w:val="single" w:color="auto" w:sz="4" w:space="0"/>
              <w:bottom w:val="single" w:color="auto" w:sz="4" w:space="0"/>
            </w:tcBorders>
          </w:tcPr>
          <w:p>
            <w:pPr>
              <w:spacing w:line="320" w:lineRule="exac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right w:val="single" w:color="auto" w:sz="4" w:space="0"/>
            </w:tcBorders>
            <w:vAlign w:val="center"/>
          </w:tcPr>
          <w:p>
            <w:pPr>
              <w:spacing w:line="320" w:lineRule="exact"/>
              <w:rPr>
                <w:szCs w:val="21"/>
              </w:rPr>
            </w:pPr>
            <w:r>
              <w:rPr>
                <w:szCs w:val="21"/>
              </w:rPr>
              <w:t>MXTGDY2</w:t>
            </w:r>
          </w:p>
        </w:tc>
        <w:tc>
          <w:tcPr>
            <w:tcW w:w="3175" w:type="dxa"/>
            <w:tcBorders>
              <w:top w:val="single" w:color="auto" w:sz="4" w:space="0"/>
              <w:left w:val="single" w:color="auto" w:sz="4" w:space="0"/>
              <w:bottom w:val="single" w:color="auto" w:sz="4" w:space="0"/>
            </w:tcBorders>
          </w:tcPr>
          <w:p>
            <w:pPr>
              <w:spacing w:line="320" w:lineRule="exac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right w:val="single" w:color="auto" w:sz="4" w:space="0"/>
            </w:tcBorders>
            <w:vAlign w:val="center"/>
          </w:tcPr>
          <w:p>
            <w:pPr>
              <w:spacing w:line="320" w:lineRule="exact"/>
              <w:rPr>
                <w:szCs w:val="21"/>
              </w:rPr>
            </w:pPr>
            <w:r>
              <w:rPr>
                <w:szCs w:val="21"/>
              </w:rPr>
              <w:t>MXDDBH2</w:t>
            </w:r>
          </w:p>
        </w:tc>
        <w:tc>
          <w:tcPr>
            <w:tcW w:w="3175" w:type="dxa"/>
            <w:tcBorders>
              <w:top w:val="single" w:color="auto" w:sz="4" w:space="0"/>
              <w:left w:val="single" w:color="auto" w:sz="4" w:space="0"/>
              <w:bottom w:val="single" w:color="auto" w:sz="4" w:space="0"/>
            </w:tcBorders>
          </w:tcPr>
          <w:p>
            <w:pPr>
              <w:spacing w:line="320" w:lineRule="exac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right w:val="single" w:color="auto" w:sz="4" w:space="0"/>
            </w:tcBorders>
            <w:vAlign w:val="center"/>
          </w:tcPr>
          <w:p>
            <w:pPr>
              <w:spacing w:line="320" w:lineRule="exact"/>
              <w:rPr>
                <w:szCs w:val="21"/>
              </w:rPr>
            </w:pPr>
            <w:r>
              <w:rPr>
                <w:szCs w:val="21"/>
              </w:rPr>
              <w:t>MXCWDH</w:t>
            </w:r>
          </w:p>
        </w:tc>
        <w:tc>
          <w:tcPr>
            <w:tcW w:w="3175" w:type="dxa"/>
            <w:tcBorders>
              <w:top w:val="single" w:color="auto" w:sz="4" w:space="0"/>
              <w:left w:val="single" w:color="auto" w:sz="4" w:space="0"/>
              <w:bottom w:val="single" w:color="auto" w:sz="4" w:space="0"/>
            </w:tcBorders>
          </w:tcPr>
          <w:p>
            <w:pPr>
              <w:spacing w:line="320" w:lineRule="exac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right w:val="single" w:color="auto" w:sz="4" w:space="0"/>
            </w:tcBorders>
          </w:tcPr>
          <w:p>
            <w:pPr>
              <w:spacing w:line="320" w:lineRule="exact"/>
              <w:rPr>
                <w:szCs w:val="21"/>
              </w:rPr>
            </w:pPr>
            <w:r>
              <w:rPr>
                <w:szCs w:val="21"/>
              </w:rPr>
              <w:t>MXPPHM</w:t>
            </w:r>
          </w:p>
        </w:tc>
        <w:tc>
          <w:tcPr>
            <w:tcW w:w="3175" w:type="dxa"/>
            <w:tcBorders>
              <w:top w:val="single" w:color="auto" w:sz="4" w:space="0"/>
              <w:left w:val="single" w:color="auto" w:sz="4" w:space="0"/>
              <w:bottom w:val="single" w:color="auto" w:sz="4" w:space="0"/>
            </w:tcBorders>
          </w:tcPr>
          <w:p>
            <w:pPr>
              <w:spacing w:line="320" w:lineRule="exac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right w:val="single" w:color="auto" w:sz="4" w:space="0"/>
            </w:tcBorders>
          </w:tcPr>
          <w:p>
            <w:pPr>
              <w:spacing w:line="320" w:lineRule="exact"/>
              <w:rPr>
                <w:szCs w:val="21"/>
              </w:rPr>
            </w:pPr>
            <w:r>
              <w:rPr>
                <w:szCs w:val="21"/>
              </w:rPr>
              <w:t>MXFJSM</w:t>
            </w:r>
          </w:p>
        </w:tc>
        <w:tc>
          <w:tcPr>
            <w:tcW w:w="3175" w:type="dxa"/>
            <w:tcBorders>
              <w:top w:val="single" w:color="auto" w:sz="4" w:space="0"/>
              <w:left w:val="single" w:color="auto" w:sz="4" w:space="0"/>
            </w:tcBorders>
          </w:tcPr>
          <w:p>
            <w:pPr>
              <w:spacing w:line="320" w:lineRule="exac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14" w:type="dxa"/>
            <w:tcBorders>
              <w:right w:val="single" w:color="auto" w:sz="4" w:space="0"/>
            </w:tcBorders>
          </w:tcPr>
          <w:p>
            <w:pPr>
              <w:spacing w:line="320" w:lineRule="exact"/>
              <w:rPr>
                <w:szCs w:val="21"/>
              </w:rPr>
            </w:pPr>
            <w:r>
              <w:rPr>
                <w:szCs w:val="21"/>
              </w:rPr>
              <w:t>MXBYBZ</w:t>
            </w:r>
          </w:p>
        </w:tc>
        <w:tc>
          <w:tcPr>
            <w:tcW w:w="3175" w:type="dxa"/>
            <w:tcBorders>
              <w:top w:val="single" w:color="auto" w:sz="4" w:space="0"/>
              <w:left w:val="single" w:color="auto" w:sz="4" w:space="0"/>
            </w:tcBorders>
          </w:tcPr>
          <w:p>
            <w:pPr>
              <w:spacing w:line="320" w:lineRule="exact"/>
              <w:rPr>
                <w:szCs w:val="21"/>
              </w:rPr>
            </w:pPr>
          </w:p>
        </w:tc>
      </w:tr>
    </w:tbl>
    <w:p>
      <w:pPr>
        <w:numPr>
          <w:ilvl w:val="1"/>
          <w:numId w:val="12"/>
        </w:numPr>
        <w:spacing w:line="400" w:lineRule="exact"/>
        <w:ind w:right="142"/>
        <w:rPr>
          <w:iCs/>
          <w:sz w:val="28"/>
          <w:szCs w:val="28"/>
        </w:rPr>
      </w:pPr>
      <w:r>
        <w:rPr>
          <w:rFonts w:hint="eastAsia"/>
          <w:iCs/>
          <w:sz w:val="28"/>
          <w:szCs w:val="28"/>
        </w:rPr>
        <w:t>清算明细库</w:t>
      </w:r>
      <w:r>
        <w:rPr>
          <w:iCs/>
          <w:sz w:val="28"/>
          <w:szCs w:val="28"/>
        </w:rPr>
        <w:t>SJSMX</w:t>
      </w:r>
      <w:r>
        <w:rPr>
          <w:rFonts w:hint="eastAsia"/>
          <w:iCs/>
          <w:sz w:val="28"/>
          <w:szCs w:val="28"/>
        </w:rPr>
        <w:t>1</w:t>
      </w:r>
      <w:r>
        <w:rPr>
          <w:iCs/>
          <w:sz w:val="28"/>
          <w:szCs w:val="28"/>
        </w:rPr>
        <w:t>.DBF</w:t>
      </w: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4"/>
        <w:gridCol w:w="2578"/>
        <w:gridCol w:w="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54" w:type="dxa"/>
            <w:vMerge w:val="restart"/>
            <w:tcBorders>
              <w:top w:val="single" w:color="auto" w:sz="4" w:space="0"/>
            </w:tcBorders>
            <w:shd w:val="pct25" w:color="auto" w:fill="auto"/>
            <w:vAlign w:val="center"/>
          </w:tcPr>
          <w:p>
            <w:pPr>
              <w:spacing w:line="400" w:lineRule="exact"/>
              <w:ind w:left="91" w:leftChars="38" w:right="142"/>
              <w:rPr>
                <w:iCs/>
                <w:szCs w:val="21"/>
              </w:rPr>
            </w:pPr>
            <w:r>
              <w:rPr>
                <w:b/>
                <w:iCs/>
                <w:szCs w:val="21"/>
              </w:rPr>
              <w:t>字段名</w:t>
            </w:r>
          </w:p>
        </w:tc>
        <w:tc>
          <w:tcPr>
            <w:tcW w:w="2621" w:type="dxa"/>
            <w:gridSpan w:val="2"/>
            <w:tcBorders>
              <w:top w:val="single" w:color="auto" w:sz="4" w:space="0"/>
              <w:right w:val="single" w:color="auto" w:sz="4" w:space="0"/>
            </w:tcBorders>
            <w:shd w:val="pct25" w:color="auto" w:fill="auto"/>
          </w:tcPr>
          <w:p>
            <w:pPr>
              <w:spacing w:before="20" w:after="20" w:line="320" w:lineRule="exact"/>
              <w:jc w:val="center"/>
              <w:rPr>
                <w:b/>
                <w:szCs w:val="21"/>
              </w:rPr>
            </w:pPr>
            <w:r>
              <w:rPr>
                <w:b/>
                <w:szCs w:val="21"/>
              </w:rPr>
              <w:t>业务类别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vMerge w:val="continue"/>
            <w:shd w:val="clear" w:color="auto" w:fill="auto"/>
            <w:vAlign w:val="center"/>
          </w:tcPr>
          <w:p>
            <w:pPr>
              <w:spacing w:line="400" w:lineRule="exact"/>
              <w:ind w:left="91" w:leftChars="38" w:right="142" w:firstLine="792" w:firstLineChars="330"/>
              <w:rPr>
                <w:iCs/>
                <w:szCs w:val="21"/>
              </w:rPr>
            </w:pPr>
          </w:p>
        </w:tc>
        <w:tc>
          <w:tcPr>
            <w:tcW w:w="2578" w:type="dxa"/>
            <w:tcBorders>
              <w:top w:val="single" w:color="auto" w:sz="4" w:space="0"/>
              <w:right w:val="single" w:color="auto" w:sz="4" w:space="0"/>
            </w:tcBorders>
            <w:shd w:val="pct25" w:color="auto" w:fill="auto"/>
          </w:tcPr>
          <w:p>
            <w:pPr>
              <w:spacing w:before="20" w:after="20" w:line="320" w:lineRule="exact"/>
              <w:rPr>
                <w:szCs w:val="21"/>
              </w:rPr>
            </w:pPr>
            <w:r>
              <w:rPr>
                <w:b/>
                <w:szCs w:val="21"/>
              </w:rPr>
              <w:t>JY00（集中竞价平台、综合金融服务平台</w:t>
            </w:r>
            <w:r>
              <w:rPr>
                <w:rFonts w:hint="eastAsia"/>
                <w:b/>
                <w:szCs w:val="21"/>
              </w:rPr>
              <w:t>、</w:t>
            </w:r>
            <w:r>
              <w:rPr>
                <w:rFonts w:hint="eastAsia"/>
                <w:b/>
                <w:color w:val="FF0000"/>
                <w:szCs w:val="21"/>
              </w:rPr>
              <w:t>固定收益交易平台的</w:t>
            </w:r>
            <w:r>
              <w:rPr>
                <w:b/>
                <w:color w:val="FF0000"/>
                <w:szCs w:val="21"/>
              </w:rPr>
              <w:t>交易</w:t>
            </w:r>
            <w:r>
              <w:rPr>
                <w:b/>
                <w:szCs w:val="21"/>
              </w:rPr>
              <w:t>（担保交收模式））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vAlign w:val="center"/>
          </w:tcPr>
          <w:p>
            <w:pPr>
              <w:spacing w:line="320" w:lineRule="exact"/>
              <w:rPr>
                <w:szCs w:val="21"/>
              </w:rPr>
            </w:pPr>
            <w:r>
              <w:rPr>
                <w:szCs w:val="21"/>
              </w:rPr>
              <w:t>MXJSZH</w:t>
            </w:r>
          </w:p>
        </w:tc>
        <w:tc>
          <w:tcPr>
            <w:tcW w:w="2578" w:type="dxa"/>
            <w:tcBorders>
              <w:right w:val="single" w:color="auto" w:sz="4" w:space="0"/>
            </w:tcBorders>
          </w:tcPr>
          <w:p>
            <w:pPr>
              <w:spacing w:line="400" w:lineRule="exact"/>
              <w:ind w:right="142"/>
              <w:rPr>
                <w:iCs/>
                <w:szCs w:val="21"/>
              </w:rPr>
            </w:pPr>
            <w:r>
              <w:rPr>
                <w:iCs/>
                <w:szCs w:val="21"/>
              </w:rPr>
              <w:t>结算账号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vAlign w:val="center"/>
          </w:tcPr>
          <w:p>
            <w:pPr>
              <w:spacing w:line="320" w:lineRule="exact"/>
              <w:rPr>
                <w:szCs w:val="21"/>
              </w:rPr>
            </w:pPr>
            <w:r>
              <w:rPr>
                <w:szCs w:val="21"/>
              </w:rPr>
              <w:t>MXBFZH</w:t>
            </w:r>
          </w:p>
        </w:tc>
        <w:tc>
          <w:tcPr>
            <w:tcW w:w="2578" w:type="dxa"/>
            <w:tcBorders>
              <w:right w:val="single" w:color="auto" w:sz="4" w:space="0"/>
            </w:tcBorders>
          </w:tcPr>
          <w:p>
            <w:pPr>
              <w:spacing w:line="400" w:lineRule="exact"/>
              <w:ind w:right="142"/>
              <w:rPr>
                <w:iCs/>
                <w:szCs w:val="21"/>
              </w:rPr>
            </w:pPr>
            <w:r>
              <w:rPr>
                <w:iCs/>
                <w:szCs w:val="21"/>
              </w:rPr>
              <w:t>备付金账户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vAlign w:val="center"/>
          </w:tcPr>
          <w:p>
            <w:pPr>
              <w:spacing w:line="320" w:lineRule="exact"/>
              <w:rPr>
                <w:szCs w:val="21"/>
              </w:rPr>
            </w:pPr>
            <w:r>
              <w:rPr>
                <w:szCs w:val="21"/>
              </w:rPr>
              <w:t>MXSJLX</w:t>
            </w:r>
          </w:p>
        </w:tc>
        <w:tc>
          <w:tcPr>
            <w:tcW w:w="2578" w:type="dxa"/>
            <w:tcBorders>
              <w:right w:val="single" w:color="auto" w:sz="4" w:space="0"/>
            </w:tcBorders>
          </w:tcPr>
          <w:p>
            <w:pPr>
              <w:rPr>
                <w:szCs w:val="21"/>
              </w:rPr>
            </w:pPr>
            <w:r>
              <w:rPr>
                <w:szCs w:val="21"/>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vAlign w:val="center"/>
          </w:tcPr>
          <w:p>
            <w:pPr>
              <w:spacing w:line="320" w:lineRule="exact"/>
              <w:rPr>
                <w:szCs w:val="21"/>
              </w:rPr>
            </w:pPr>
            <w:r>
              <w:rPr>
                <w:szCs w:val="21"/>
              </w:rPr>
              <w:t>MXYWLB</w:t>
            </w:r>
          </w:p>
        </w:tc>
        <w:tc>
          <w:tcPr>
            <w:tcW w:w="2578" w:type="dxa"/>
            <w:tcBorders>
              <w:right w:val="single" w:color="auto" w:sz="4" w:space="0"/>
            </w:tcBorders>
          </w:tcPr>
          <w:p>
            <w:pPr>
              <w:spacing w:line="320" w:lineRule="exact"/>
              <w:rPr>
                <w:szCs w:val="21"/>
              </w:rPr>
            </w:pPr>
            <w:r>
              <w:rPr>
                <w:szCs w:val="21"/>
              </w:rPr>
              <w:t>‘</w:t>
            </w:r>
            <w:r>
              <w:rPr>
                <w:rFonts w:hint="eastAsia"/>
                <w:szCs w:val="21"/>
              </w:rPr>
              <w:t>JY00</w:t>
            </w: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tcPr>
          <w:p>
            <w:pPr>
              <w:spacing w:line="320" w:lineRule="exact"/>
              <w:rPr>
                <w:szCs w:val="21"/>
              </w:rPr>
            </w:pPr>
            <w:r>
              <w:rPr>
                <w:szCs w:val="21"/>
              </w:rPr>
              <w:t>MXZQDM</w:t>
            </w:r>
          </w:p>
        </w:tc>
        <w:tc>
          <w:tcPr>
            <w:tcW w:w="2578" w:type="dxa"/>
            <w:tcBorders>
              <w:right w:val="single" w:color="auto" w:sz="4" w:space="0"/>
            </w:tcBorders>
          </w:tcPr>
          <w:p>
            <w:pPr>
              <w:spacing w:line="320" w:lineRule="exact"/>
              <w:rPr>
                <w:szCs w:val="21"/>
              </w:rPr>
            </w:pPr>
            <w:r>
              <w:rPr>
                <w:szCs w:val="21"/>
              </w:rPr>
              <w:t>证券代码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vAlign w:val="center"/>
          </w:tcPr>
          <w:p>
            <w:pPr>
              <w:spacing w:line="320" w:lineRule="exact"/>
              <w:rPr>
                <w:szCs w:val="21"/>
              </w:rPr>
            </w:pPr>
            <w:r>
              <w:rPr>
                <w:szCs w:val="21"/>
              </w:rPr>
              <w:t>MXJYDY</w:t>
            </w:r>
          </w:p>
        </w:tc>
        <w:tc>
          <w:tcPr>
            <w:tcW w:w="2578" w:type="dxa"/>
            <w:tcBorders>
              <w:right w:val="single" w:color="auto" w:sz="4" w:space="0"/>
            </w:tcBorders>
          </w:tcPr>
          <w:p>
            <w:pPr>
              <w:spacing w:line="400" w:lineRule="exact"/>
              <w:ind w:right="142"/>
              <w:rPr>
                <w:iCs/>
                <w:szCs w:val="21"/>
              </w:rPr>
            </w:pPr>
            <w:r>
              <w:rPr>
                <w:rFonts w:hint="eastAsia"/>
                <w:iCs/>
                <w:szCs w:val="21"/>
              </w:rPr>
              <w:t>交易单元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vAlign w:val="center"/>
          </w:tcPr>
          <w:p>
            <w:pPr>
              <w:spacing w:line="320" w:lineRule="exact"/>
              <w:rPr>
                <w:szCs w:val="21"/>
              </w:rPr>
            </w:pPr>
            <w:r>
              <w:rPr>
                <w:szCs w:val="21"/>
              </w:rPr>
              <w:t>MXTGDY</w:t>
            </w:r>
          </w:p>
        </w:tc>
        <w:tc>
          <w:tcPr>
            <w:tcW w:w="2578" w:type="dxa"/>
            <w:tcBorders>
              <w:right w:val="single" w:color="auto" w:sz="4" w:space="0"/>
            </w:tcBorders>
          </w:tcPr>
          <w:p>
            <w:pPr>
              <w:spacing w:line="400" w:lineRule="exact"/>
              <w:ind w:right="142"/>
              <w:rPr>
                <w:iCs/>
                <w:szCs w:val="21"/>
              </w:rPr>
            </w:pPr>
            <w:r>
              <w:rPr>
                <w:iCs/>
                <w:szCs w:val="21"/>
              </w:rPr>
              <w:t>托管单元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tcPr>
          <w:p>
            <w:pPr>
              <w:spacing w:line="320" w:lineRule="exact"/>
              <w:rPr>
                <w:szCs w:val="21"/>
              </w:rPr>
            </w:pPr>
            <w:r>
              <w:rPr>
                <w:szCs w:val="21"/>
              </w:rPr>
              <w:t>MXZQZH</w:t>
            </w:r>
          </w:p>
        </w:tc>
        <w:tc>
          <w:tcPr>
            <w:tcW w:w="2578" w:type="dxa"/>
            <w:tcBorders>
              <w:right w:val="single" w:color="auto" w:sz="4" w:space="0"/>
            </w:tcBorders>
          </w:tcPr>
          <w:p>
            <w:pPr>
              <w:spacing w:line="400" w:lineRule="exact"/>
              <w:ind w:right="142"/>
              <w:rPr>
                <w:iCs/>
                <w:szCs w:val="21"/>
              </w:rPr>
            </w:pPr>
            <w:r>
              <w:rPr>
                <w:iCs/>
                <w:szCs w:val="21"/>
              </w:rPr>
              <w:t>证券账户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vAlign w:val="center"/>
          </w:tcPr>
          <w:p>
            <w:pPr>
              <w:spacing w:line="320" w:lineRule="exact"/>
              <w:rPr>
                <w:szCs w:val="21"/>
              </w:rPr>
            </w:pPr>
            <w:r>
              <w:rPr>
                <w:szCs w:val="21"/>
              </w:rPr>
              <w:t>MXDDBH</w:t>
            </w:r>
          </w:p>
        </w:tc>
        <w:tc>
          <w:tcPr>
            <w:tcW w:w="2578" w:type="dxa"/>
            <w:tcBorders>
              <w:right w:val="single" w:color="auto" w:sz="4" w:space="0"/>
            </w:tcBorders>
            <w:vAlign w:val="center"/>
          </w:tcPr>
          <w:p>
            <w:pPr>
              <w:spacing w:line="400" w:lineRule="exact"/>
              <w:ind w:right="142"/>
              <w:rPr>
                <w:iCs/>
                <w:szCs w:val="21"/>
              </w:rPr>
            </w:pPr>
            <w:r>
              <w:rPr>
                <w:iCs/>
                <w:szCs w:val="21"/>
              </w:rPr>
              <w:t>订单编号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vAlign w:val="center"/>
          </w:tcPr>
          <w:p>
            <w:pPr>
              <w:spacing w:line="320" w:lineRule="exact"/>
              <w:rPr>
                <w:szCs w:val="21"/>
              </w:rPr>
            </w:pPr>
            <w:r>
              <w:rPr>
                <w:szCs w:val="21"/>
              </w:rPr>
              <w:t>MXYYB</w:t>
            </w:r>
          </w:p>
        </w:tc>
        <w:tc>
          <w:tcPr>
            <w:tcW w:w="2578" w:type="dxa"/>
            <w:tcBorders>
              <w:right w:val="single" w:color="auto" w:sz="4" w:space="0"/>
            </w:tcBorders>
          </w:tcPr>
          <w:p>
            <w:pPr>
              <w:spacing w:line="400" w:lineRule="exact"/>
              <w:ind w:right="142"/>
              <w:rPr>
                <w:iCs/>
                <w:szCs w:val="21"/>
              </w:rPr>
            </w:pPr>
            <w:r>
              <w:rPr>
                <w:iCs/>
                <w:szCs w:val="21"/>
              </w:rPr>
              <w:t>营业部代码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vAlign w:val="center"/>
          </w:tcPr>
          <w:p>
            <w:pPr>
              <w:spacing w:line="320" w:lineRule="exact"/>
              <w:rPr>
                <w:szCs w:val="21"/>
              </w:rPr>
            </w:pPr>
            <w:r>
              <w:rPr>
                <w:szCs w:val="21"/>
              </w:rPr>
              <w:t>MXZXBH</w:t>
            </w:r>
          </w:p>
        </w:tc>
        <w:tc>
          <w:tcPr>
            <w:tcW w:w="2578" w:type="dxa"/>
            <w:tcBorders>
              <w:right w:val="single" w:color="auto" w:sz="4" w:space="0"/>
            </w:tcBorders>
          </w:tcPr>
          <w:p>
            <w:pPr>
              <w:spacing w:line="400" w:lineRule="exact"/>
              <w:ind w:right="142"/>
              <w:rPr>
                <w:iCs/>
                <w:szCs w:val="21"/>
              </w:rPr>
            </w:pPr>
            <w:r>
              <w:rPr>
                <w:iCs/>
                <w:szCs w:val="21"/>
              </w:rPr>
              <w:t>执行编号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trHeight w:val="421" w:hRule="atLeast"/>
          <w:jc w:val="center"/>
        </w:trPr>
        <w:tc>
          <w:tcPr>
            <w:tcW w:w="1954" w:type="dxa"/>
            <w:vAlign w:val="center"/>
          </w:tcPr>
          <w:p>
            <w:pPr>
              <w:spacing w:line="320" w:lineRule="exact"/>
              <w:rPr>
                <w:szCs w:val="21"/>
              </w:rPr>
            </w:pPr>
            <w:r>
              <w:rPr>
                <w:szCs w:val="21"/>
              </w:rPr>
              <w:t>MXYWLSH</w:t>
            </w:r>
          </w:p>
        </w:tc>
        <w:tc>
          <w:tcPr>
            <w:tcW w:w="2578" w:type="dxa"/>
            <w:tcBorders>
              <w:right w:val="single" w:color="auto" w:sz="4" w:space="0"/>
            </w:tcBorders>
          </w:tcPr>
          <w:p>
            <w:pPr>
              <w:spacing w:line="400" w:lineRule="exact"/>
              <w:ind w:right="142"/>
              <w:rPr>
                <w:iCs/>
                <w:szCs w:val="21"/>
              </w:rPr>
            </w:pPr>
            <w:r>
              <w:rPr>
                <w:iCs/>
                <w:szCs w:val="21"/>
              </w:rPr>
              <w:t>业务流水号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tcPr>
          <w:p>
            <w:pPr>
              <w:spacing w:line="320" w:lineRule="exact"/>
              <w:rPr>
                <w:szCs w:val="21"/>
              </w:rPr>
            </w:pPr>
            <w:r>
              <w:rPr>
                <w:szCs w:val="21"/>
              </w:rPr>
              <w:t>MXCJSL</w:t>
            </w:r>
          </w:p>
        </w:tc>
        <w:tc>
          <w:tcPr>
            <w:tcW w:w="2578" w:type="dxa"/>
            <w:tcBorders>
              <w:right w:val="single" w:color="auto" w:sz="4" w:space="0"/>
            </w:tcBorders>
          </w:tcPr>
          <w:p>
            <w:pPr>
              <w:spacing w:line="400" w:lineRule="exact"/>
              <w:ind w:right="142"/>
              <w:rPr>
                <w:iCs/>
                <w:szCs w:val="21"/>
              </w:rPr>
            </w:pPr>
            <w:r>
              <w:rPr>
                <w:iCs/>
                <w:szCs w:val="21"/>
              </w:rPr>
              <w:t>成交数量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tcPr>
          <w:p>
            <w:pPr>
              <w:spacing w:line="320" w:lineRule="exact"/>
              <w:rPr>
                <w:szCs w:val="21"/>
              </w:rPr>
            </w:pPr>
            <w:r>
              <w:rPr>
                <w:szCs w:val="21"/>
              </w:rPr>
              <w:t>MXQSSL</w:t>
            </w:r>
          </w:p>
        </w:tc>
        <w:tc>
          <w:tcPr>
            <w:tcW w:w="2578" w:type="dxa"/>
            <w:tcBorders>
              <w:right w:val="single" w:color="auto" w:sz="4" w:space="0"/>
            </w:tcBorders>
          </w:tcPr>
          <w:p>
            <w:pPr>
              <w:spacing w:line="400" w:lineRule="exact"/>
              <w:ind w:right="142"/>
              <w:rPr>
                <w:iCs/>
                <w:szCs w:val="21"/>
              </w:rPr>
            </w:pPr>
            <w:r>
              <w:rPr>
                <w:iCs/>
                <w:szCs w:val="21"/>
              </w:rPr>
              <w:t>清算数量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tcPr>
          <w:p>
            <w:pPr>
              <w:spacing w:line="320" w:lineRule="exact"/>
              <w:rPr>
                <w:szCs w:val="21"/>
              </w:rPr>
            </w:pPr>
            <w:r>
              <w:rPr>
                <w:szCs w:val="21"/>
              </w:rPr>
              <w:t>MXCJJG</w:t>
            </w:r>
          </w:p>
        </w:tc>
        <w:tc>
          <w:tcPr>
            <w:tcW w:w="2578" w:type="dxa"/>
            <w:tcBorders>
              <w:right w:val="single" w:color="auto" w:sz="4" w:space="0"/>
            </w:tcBorders>
          </w:tcPr>
          <w:p>
            <w:pPr>
              <w:spacing w:line="320" w:lineRule="exact"/>
              <w:rPr>
                <w:szCs w:val="21"/>
              </w:rPr>
            </w:pPr>
            <w:r>
              <w:rPr>
                <w:szCs w:val="21"/>
              </w:rPr>
              <w:t>交易回报价格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tcPr>
          <w:p>
            <w:pPr>
              <w:spacing w:line="320" w:lineRule="exact"/>
              <w:rPr>
                <w:szCs w:val="21"/>
              </w:rPr>
            </w:pPr>
            <w:r>
              <w:rPr>
                <w:szCs w:val="21"/>
              </w:rPr>
              <w:t>MXQSJG</w:t>
            </w:r>
          </w:p>
        </w:tc>
        <w:tc>
          <w:tcPr>
            <w:tcW w:w="2578" w:type="dxa"/>
            <w:tcBorders>
              <w:right w:val="single" w:color="auto" w:sz="4" w:space="0"/>
            </w:tcBorders>
          </w:tcPr>
          <w:p>
            <w:pPr>
              <w:spacing w:line="320" w:lineRule="exact"/>
              <w:rPr>
                <w:szCs w:val="21"/>
              </w:rPr>
            </w:pPr>
            <w:r>
              <w:rPr>
                <w:szCs w:val="21"/>
              </w:rPr>
              <w:t>最终清算价格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vAlign w:val="center"/>
          </w:tcPr>
          <w:p>
            <w:pPr>
              <w:spacing w:line="320" w:lineRule="exact"/>
              <w:rPr>
                <w:szCs w:val="21"/>
              </w:rPr>
            </w:pPr>
            <w:r>
              <w:rPr>
                <w:szCs w:val="21"/>
              </w:rPr>
              <w:t>MXXYJY</w:t>
            </w:r>
          </w:p>
        </w:tc>
        <w:tc>
          <w:tcPr>
            <w:tcW w:w="2578" w:type="dxa"/>
            <w:tcBorders>
              <w:right w:val="single" w:color="auto" w:sz="4" w:space="0"/>
            </w:tcBorders>
          </w:tcPr>
          <w:p>
            <w:pPr>
              <w:spacing w:line="400" w:lineRule="exact"/>
              <w:ind w:right="142"/>
              <w:rPr>
                <w:iCs/>
                <w:szCs w:val="21"/>
              </w:rPr>
            </w:pPr>
            <w:r>
              <w:rPr>
                <w:iCs/>
                <w:szCs w:val="21"/>
              </w:rPr>
              <w:t>信用交易标志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vAlign w:val="center"/>
          </w:tcPr>
          <w:p>
            <w:pPr>
              <w:spacing w:line="320" w:lineRule="exact"/>
              <w:rPr>
                <w:szCs w:val="21"/>
              </w:rPr>
            </w:pPr>
            <w:r>
              <w:rPr>
                <w:szCs w:val="21"/>
              </w:rPr>
              <w:t>MXPCBS</w:t>
            </w:r>
          </w:p>
        </w:tc>
        <w:tc>
          <w:tcPr>
            <w:tcW w:w="2578" w:type="dxa"/>
            <w:tcBorders>
              <w:right w:val="single" w:color="auto" w:sz="4" w:space="0"/>
            </w:tcBorders>
          </w:tcPr>
          <w:p>
            <w:pPr>
              <w:spacing w:line="400" w:lineRule="exact"/>
              <w:ind w:right="142"/>
              <w:rPr>
                <w:iCs/>
                <w:szCs w:val="21"/>
              </w:rPr>
            </w:pPr>
            <w:r>
              <w:rPr>
                <w:iCs/>
                <w:szCs w:val="21"/>
              </w:rPr>
              <w:t>平仓标志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tcPr>
          <w:p>
            <w:pPr>
              <w:spacing w:line="320" w:lineRule="exact"/>
              <w:rPr>
                <w:szCs w:val="21"/>
              </w:rPr>
            </w:pPr>
            <w:r>
              <w:rPr>
                <w:szCs w:val="21"/>
              </w:rPr>
              <w:t>MXZQLB</w:t>
            </w:r>
          </w:p>
        </w:tc>
        <w:tc>
          <w:tcPr>
            <w:tcW w:w="2578" w:type="dxa"/>
            <w:tcBorders>
              <w:right w:val="single" w:color="auto" w:sz="4" w:space="0"/>
            </w:tcBorders>
          </w:tcPr>
          <w:p>
            <w:pPr>
              <w:spacing w:line="400" w:lineRule="exact"/>
              <w:ind w:right="142"/>
              <w:rPr>
                <w:iCs/>
                <w:szCs w:val="21"/>
              </w:rPr>
            </w:pPr>
            <w:r>
              <w:rPr>
                <w:iCs/>
                <w:szCs w:val="21"/>
              </w:rPr>
              <w:t>证券类别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tcPr>
          <w:p>
            <w:pPr>
              <w:spacing w:line="320" w:lineRule="exact"/>
              <w:rPr>
                <w:szCs w:val="21"/>
              </w:rPr>
            </w:pPr>
            <w:r>
              <w:rPr>
                <w:szCs w:val="21"/>
              </w:rPr>
              <w:t>MXZQZL</w:t>
            </w:r>
          </w:p>
        </w:tc>
        <w:tc>
          <w:tcPr>
            <w:tcW w:w="2578" w:type="dxa"/>
            <w:tcBorders>
              <w:right w:val="single" w:color="auto" w:sz="4" w:space="0"/>
            </w:tcBorders>
          </w:tcPr>
          <w:p>
            <w:pPr>
              <w:spacing w:line="400" w:lineRule="exact"/>
              <w:ind w:right="142"/>
              <w:rPr>
                <w:iCs/>
                <w:szCs w:val="21"/>
              </w:rPr>
            </w:pPr>
            <w:r>
              <w:rPr>
                <w:iCs/>
                <w:szCs w:val="21"/>
              </w:rPr>
              <w:t>证券子类别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tcPr>
          <w:p>
            <w:pPr>
              <w:spacing w:line="320" w:lineRule="exact"/>
              <w:rPr>
                <w:szCs w:val="21"/>
              </w:rPr>
            </w:pPr>
            <w:r>
              <w:rPr>
                <w:szCs w:val="21"/>
              </w:rPr>
              <w:t>MXGFXZ</w:t>
            </w:r>
          </w:p>
        </w:tc>
        <w:tc>
          <w:tcPr>
            <w:tcW w:w="2578" w:type="dxa"/>
            <w:tcBorders>
              <w:right w:val="single" w:color="auto" w:sz="4" w:space="0"/>
            </w:tcBorders>
            <w:vAlign w:val="bottom"/>
          </w:tcPr>
          <w:p>
            <w:pPr>
              <w:spacing w:line="400" w:lineRule="exact"/>
              <w:ind w:right="142"/>
              <w:rPr>
                <w:iCs/>
                <w:szCs w:val="21"/>
              </w:rPr>
            </w:pPr>
            <w:r>
              <w:rPr>
                <w:iCs/>
                <w:szCs w:val="21"/>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vAlign w:val="center"/>
          </w:tcPr>
          <w:p>
            <w:pPr>
              <w:spacing w:line="320" w:lineRule="exact"/>
              <w:rPr>
                <w:szCs w:val="21"/>
              </w:rPr>
            </w:pPr>
            <w:r>
              <w:rPr>
                <w:szCs w:val="21"/>
              </w:rPr>
              <w:t>MXJSFS</w:t>
            </w:r>
          </w:p>
        </w:tc>
        <w:tc>
          <w:tcPr>
            <w:tcW w:w="2578" w:type="dxa"/>
            <w:tcBorders>
              <w:right w:val="single" w:color="auto" w:sz="4" w:space="0"/>
            </w:tcBorders>
          </w:tcPr>
          <w:p>
            <w:pPr>
              <w:spacing w:line="320" w:lineRule="exact"/>
              <w:rPr>
                <w:szCs w:val="21"/>
              </w:rPr>
            </w:pPr>
            <w:r>
              <w:rPr>
                <w:szCs w:val="21"/>
              </w:rPr>
              <w:t>’</w:t>
            </w:r>
            <w:r>
              <w:rPr>
                <w:rFonts w:hint="eastAsia"/>
                <w:szCs w:val="21"/>
              </w:rPr>
              <w:t>A</w:t>
            </w: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vAlign w:val="center"/>
          </w:tcPr>
          <w:p>
            <w:pPr>
              <w:spacing w:line="320" w:lineRule="exact"/>
              <w:rPr>
                <w:szCs w:val="21"/>
              </w:rPr>
            </w:pPr>
            <w:r>
              <w:rPr>
                <w:szCs w:val="21"/>
              </w:rPr>
              <w:t>MXHBDH</w:t>
            </w:r>
          </w:p>
        </w:tc>
        <w:tc>
          <w:tcPr>
            <w:tcW w:w="2578" w:type="dxa"/>
            <w:tcBorders>
              <w:right w:val="single" w:color="auto" w:sz="4" w:space="0"/>
            </w:tcBorders>
          </w:tcPr>
          <w:p>
            <w:pPr>
              <w:spacing w:line="320" w:lineRule="exact"/>
              <w:rPr>
                <w:szCs w:val="21"/>
              </w:rPr>
            </w:pPr>
            <w:r>
              <w:rPr>
                <w:szCs w:val="21"/>
              </w:rPr>
              <w:t>货币代号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tcPr>
          <w:p>
            <w:pPr>
              <w:spacing w:line="320" w:lineRule="exact"/>
              <w:rPr>
                <w:szCs w:val="21"/>
              </w:rPr>
            </w:pPr>
            <w:r>
              <w:rPr>
                <w:szCs w:val="21"/>
              </w:rPr>
              <w:t>MXQSBJ</w:t>
            </w:r>
          </w:p>
        </w:tc>
        <w:tc>
          <w:tcPr>
            <w:tcW w:w="2578" w:type="dxa"/>
            <w:tcBorders>
              <w:right w:val="single" w:color="auto" w:sz="4" w:space="0"/>
            </w:tcBorders>
          </w:tcPr>
          <w:p>
            <w:pPr>
              <w:spacing w:line="320" w:lineRule="exact"/>
              <w:rPr>
                <w:szCs w:val="21"/>
              </w:rPr>
            </w:pPr>
            <w:r>
              <w:rPr>
                <w:szCs w:val="21"/>
              </w:rPr>
              <w:t>清算本金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vAlign w:val="center"/>
          </w:tcPr>
          <w:p>
            <w:pPr>
              <w:spacing w:line="320" w:lineRule="exact"/>
              <w:rPr>
                <w:szCs w:val="21"/>
              </w:rPr>
            </w:pPr>
            <w:r>
              <w:rPr>
                <w:szCs w:val="21"/>
              </w:rPr>
              <w:t>MXYHS</w:t>
            </w:r>
          </w:p>
        </w:tc>
        <w:tc>
          <w:tcPr>
            <w:tcW w:w="2578" w:type="dxa"/>
            <w:tcBorders>
              <w:right w:val="single" w:color="auto" w:sz="4" w:space="0"/>
            </w:tcBorders>
          </w:tcPr>
          <w:p>
            <w:pPr>
              <w:spacing w:line="320" w:lineRule="exact"/>
              <w:rPr>
                <w:szCs w:val="21"/>
              </w:rPr>
            </w:pPr>
            <w:r>
              <w:rPr>
                <w:szCs w:val="21"/>
              </w:rPr>
              <w:t>印花税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vAlign w:val="center"/>
          </w:tcPr>
          <w:p>
            <w:pPr>
              <w:spacing w:line="320" w:lineRule="exact"/>
              <w:rPr>
                <w:szCs w:val="21"/>
              </w:rPr>
            </w:pPr>
            <w:r>
              <w:rPr>
                <w:szCs w:val="21"/>
              </w:rPr>
              <w:t>MXJYJSF</w:t>
            </w:r>
          </w:p>
        </w:tc>
        <w:tc>
          <w:tcPr>
            <w:tcW w:w="2578" w:type="dxa"/>
            <w:tcBorders>
              <w:right w:val="single" w:color="auto" w:sz="4" w:space="0"/>
            </w:tcBorders>
          </w:tcPr>
          <w:p>
            <w:pPr>
              <w:spacing w:line="320" w:lineRule="exact"/>
              <w:rPr>
                <w:szCs w:val="21"/>
              </w:rPr>
            </w:pPr>
            <w:r>
              <w:rPr>
                <w:szCs w:val="21"/>
              </w:rPr>
              <w:t>交易经手费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vAlign w:val="center"/>
          </w:tcPr>
          <w:p>
            <w:pPr>
              <w:spacing w:line="320" w:lineRule="exact"/>
              <w:rPr>
                <w:szCs w:val="21"/>
              </w:rPr>
            </w:pPr>
            <w:r>
              <w:rPr>
                <w:szCs w:val="21"/>
              </w:rPr>
              <w:t>MXJGGF</w:t>
            </w:r>
          </w:p>
        </w:tc>
        <w:tc>
          <w:tcPr>
            <w:tcW w:w="2578" w:type="dxa"/>
            <w:tcBorders>
              <w:right w:val="single" w:color="auto" w:sz="4" w:space="0"/>
            </w:tcBorders>
          </w:tcPr>
          <w:p>
            <w:pPr>
              <w:spacing w:line="320" w:lineRule="exact"/>
              <w:rPr>
                <w:szCs w:val="21"/>
              </w:rPr>
            </w:pPr>
            <w:r>
              <w:rPr>
                <w:szCs w:val="21"/>
              </w:rPr>
              <w:t>监管规费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vAlign w:val="center"/>
          </w:tcPr>
          <w:p>
            <w:pPr>
              <w:spacing w:line="320" w:lineRule="exact"/>
              <w:rPr>
                <w:szCs w:val="21"/>
              </w:rPr>
            </w:pPr>
            <w:r>
              <w:rPr>
                <w:szCs w:val="21"/>
              </w:rPr>
              <w:t>MXGHF</w:t>
            </w:r>
          </w:p>
        </w:tc>
        <w:tc>
          <w:tcPr>
            <w:tcW w:w="2578" w:type="dxa"/>
            <w:tcBorders>
              <w:right w:val="single" w:color="auto" w:sz="4" w:space="0"/>
            </w:tcBorders>
          </w:tcPr>
          <w:p>
            <w:pPr>
              <w:spacing w:line="320" w:lineRule="exact"/>
              <w:rPr>
                <w:szCs w:val="21"/>
              </w:rPr>
            </w:pPr>
            <w:r>
              <w:rPr>
                <w:szCs w:val="21"/>
              </w:rPr>
              <w:t>过户费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vAlign w:val="center"/>
          </w:tcPr>
          <w:p>
            <w:pPr>
              <w:spacing w:line="320" w:lineRule="exact"/>
              <w:rPr>
                <w:szCs w:val="21"/>
              </w:rPr>
            </w:pPr>
            <w:r>
              <w:rPr>
                <w:szCs w:val="21"/>
              </w:rPr>
              <w:t>MXJSF</w:t>
            </w:r>
          </w:p>
        </w:tc>
        <w:tc>
          <w:tcPr>
            <w:tcW w:w="2578" w:type="dxa"/>
            <w:tcBorders>
              <w:right w:val="single" w:color="auto" w:sz="4" w:space="0"/>
            </w:tcBorders>
          </w:tcPr>
          <w:p>
            <w:pPr>
              <w:spacing w:line="320" w:lineRule="exact"/>
              <w:rPr>
                <w:szCs w:val="21"/>
              </w:rPr>
            </w:pPr>
            <w:r>
              <w:rPr>
                <w:szCs w:val="21"/>
              </w:rPr>
              <w:t>结算费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vAlign w:val="center"/>
          </w:tcPr>
          <w:p>
            <w:pPr>
              <w:spacing w:line="320" w:lineRule="exact"/>
              <w:rPr>
                <w:szCs w:val="21"/>
              </w:rPr>
            </w:pPr>
            <w:r>
              <w:rPr>
                <w:szCs w:val="21"/>
              </w:rPr>
              <w:t>MXSXF</w:t>
            </w:r>
          </w:p>
        </w:tc>
        <w:tc>
          <w:tcPr>
            <w:tcW w:w="2578" w:type="dxa"/>
            <w:tcBorders>
              <w:right w:val="single" w:color="auto" w:sz="4" w:space="0"/>
            </w:tcBorders>
          </w:tcPr>
          <w:p>
            <w:pPr>
              <w:spacing w:line="320" w:lineRule="exac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vAlign w:val="center"/>
          </w:tcPr>
          <w:p>
            <w:pPr>
              <w:spacing w:line="320" w:lineRule="exact"/>
              <w:rPr>
                <w:szCs w:val="21"/>
              </w:rPr>
            </w:pPr>
            <w:r>
              <w:rPr>
                <w:szCs w:val="21"/>
              </w:rPr>
              <w:t>MXQSYJ</w:t>
            </w:r>
          </w:p>
        </w:tc>
        <w:tc>
          <w:tcPr>
            <w:tcW w:w="2578" w:type="dxa"/>
            <w:tcBorders>
              <w:right w:val="single" w:color="auto" w:sz="4" w:space="0"/>
            </w:tcBorders>
          </w:tcPr>
          <w:p>
            <w:pPr>
              <w:spacing w:line="320" w:lineRule="exac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vAlign w:val="center"/>
          </w:tcPr>
          <w:p>
            <w:pPr>
              <w:spacing w:line="320" w:lineRule="exact"/>
              <w:rPr>
                <w:szCs w:val="21"/>
              </w:rPr>
            </w:pPr>
            <w:r>
              <w:rPr>
                <w:szCs w:val="21"/>
              </w:rPr>
              <w:t>MXQTFY</w:t>
            </w:r>
          </w:p>
        </w:tc>
        <w:tc>
          <w:tcPr>
            <w:tcW w:w="2578" w:type="dxa"/>
            <w:tcBorders>
              <w:right w:val="single" w:color="auto" w:sz="4" w:space="0"/>
            </w:tcBorders>
          </w:tcPr>
          <w:p>
            <w:pPr>
              <w:spacing w:line="320" w:lineRule="exac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vAlign w:val="center"/>
          </w:tcPr>
          <w:p>
            <w:pPr>
              <w:spacing w:line="320" w:lineRule="exact"/>
              <w:rPr>
                <w:szCs w:val="21"/>
              </w:rPr>
            </w:pPr>
            <w:r>
              <w:rPr>
                <w:szCs w:val="21"/>
              </w:rPr>
              <w:t>MXZJJE</w:t>
            </w:r>
          </w:p>
        </w:tc>
        <w:tc>
          <w:tcPr>
            <w:tcW w:w="2578" w:type="dxa"/>
            <w:tcBorders>
              <w:right w:val="single" w:color="auto" w:sz="4" w:space="0"/>
            </w:tcBorders>
          </w:tcPr>
          <w:p>
            <w:pPr>
              <w:spacing w:line="320" w:lineRule="exac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vAlign w:val="center"/>
          </w:tcPr>
          <w:p>
            <w:pPr>
              <w:spacing w:line="320" w:lineRule="exact"/>
              <w:rPr>
                <w:szCs w:val="21"/>
              </w:rPr>
            </w:pPr>
            <w:r>
              <w:rPr>
                <w:szCs w:val="21"/>
              </w:rPr>
              <w:t>MXSFJE</w:t>
            </w:r>
          </w:p>
        </w:tc>
        <w:tc>
          <w:tcPr>
            <w:tcW w:w="2578" w:type="dxa"/>
            <w:tcBorders>
              <w:right w:val="single" w:color="auto" w:sz="4" w:space="0"/>
            </w:tcBorders>
          </w:tcPr>
          <w:p>
            <w:pPr>
              <w:spacing w:line="320" w:lineRule="exact"/>
              <w:rPr>
                <w:szCs w:val="21"/>
              </w:rPr>
            </w:pPr>
            <w:r>
              <w:rPr>
                <w:szCs w:val="21"/>
              </w:rPr>
              <w:t>收付净额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vAlign w:val="center"/>
          </w:tcPr>
          <w:p>
            <w:pPr>
              <w:spacing w:line="320" w:lineRule="exact"/>
              <w:rPr>
                <w:szCs w:val="21"/>
              </w:rPr>
            </w:pPr>
            <w:r>
              <w:rPr>
                <w:szCs w:val="21"/>
              </w:rPr>
              <w:t>MXCJRQ</w:t>
            </w:r>
          </w:p>
        </w:tc>
        <w:tc>
          <w:tcPr>
            <w:tcW w:w="2578" w:type="dxa"/>
            <w:tcBorders>
              <w:right w:val="single" w:color="auto" w:sz="4" w:space="0"/>
            </w:tcBorders>
          </w:tcPr>
          <w:p>
            <w:pPr>
              <w:spacing w:line="320" w:lineRule="exact"/>
              <w:rPr>
                <w:szCs w:val="21"/>
              </w:rPr>
            </w:pPr>
            <w:r>
              <w:rPr>
                <w:szCs w:val="21"/>
              </w:rPr>
              <w:t>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vAlign w:val="center"/>
          </w:tcPr>
          <w:p>
            <w:pPr>
              <w:spacing w:line="320" w:lineRule="exact"/>
              <w:rPr>
                <w:szCs w:val="21"/>
              </w:rPr>
            </w:pPr>
            <w:r>
              <w:rPr>
                <w:szCs w:val="21"/>
              </w:rPr>
              <w:t>MXQSRQ</w:t>
            </w:r>
          </w:p>
        </w:tc>
        <w:tc>
          <w:tcPr>
            <w:tcW w:w="2578" w:type="dxa"/>
            <w:tcBorders>
              <w:right w:val="single" w:color="auto" w:sz="4" w:space="0"/>
            </w:tcBorders>
          </w:tcPr>
          <w:p>
            <w:pPr>
              <w:spacing w:line="320" w:lineRule="exact"/>
              <w:rPr>
                <w:szCs w:val="21"/>
              </w:rPr>
            </w:pPr>
            <w:r>
              <w:rPr>
                <w:szCs w:val="21"/>
              </w:rPr>
              <w:t>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vAlign w:val="center"/>
          </w:tcPr>
          <w:p>
            <w:pPr>
              <w:spacing w:line="320" w:lineRule="exact"/>
              <w:rPr>
                <w:szCs w:val="21"/>
              </w:rPr>
            </w:pPr>
            <w:r>
              <w:rPr>
                <w:szCs w:val="21"/>
              </w:rPr>
              <w:t>MXJSRQ</w:t>
            </w:r>
          </w:p>
        </w:tc>
        <w:tc>
          <w:tcPr>
            <w:tcW w:w="2578" w:type="dxa"/>
            <w:tcBorders>
              <w:right w:val="single" w:color="auto" w:sz="4" w:space="0"/>
            </w:tcBorders>
          </w:tcPr>
          <w:p>
            <w:pPr>
              <w:spacing w:line="320" w:lineRule="exact"/>
              <w:rPr>
                <w:szCs w:val="21"/>
              </w:rPr>
            </w:pPr>
            <w:r>
              <w:rPr>
                <w:szCs w:val="21"/>
              </w:rPr>
              <w:t>T+1日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vAlign w:val="center"/>
          </w:tcPr>
          <w:p>
            <w:pPr>
              <w:spacing w:line="320" w:lineRule="exact"/>
              <w:rPr>
                <w:szCs w:val="21"/>
              </w:rPr>
            </w:pPr>
            <w:r>
              <w:rPr>
                <w:szCs w:val="21"/>
              </w:rPr>
              <w:t>MXFSRQ</w:t>
            </w:r>
          </w:p>
        </w:tc>
        <w:tc>
          <w:tcPr>
            <w:tcW w:w="2578" w:type="dxa"/>
            <w:tcBorders>
              <w:right w:val="single" w:color="auto" w:sz="4" w:space="0"/>
            </w:tcBorders>
          </w:tcPr>
          <w:p>
            <w:pPr>
              <w:spacing w:line="320" w:lineRule="exact"/>
              <w:rPr>
                <w:szCs w:val="21"/>
              </w:rPr>
            </w:pPr>
            <w:r>
              <w:rPr>
                <w:szCs w:val="21"/>
              </w:rPr>
              <w:t>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vAlign w:val="center"/>
          </w:tcPr>
          <w:p>
            <w:pPr>
              <w:spacing w:line="320" w:lineRule="exact"/>
              <w:rPr>
                <w:szCs w:val="21"/>
              </w:rPr>
            </w:pPr>
            <w:r>
              <w:rPr>
                <w:szCs w:val="21"/>
              </w:rPr>
              <w:t>MXQTRQ</w:t>
            </w:r>
          </w:p>
        </w:tc>
        <w:tc>
          <w:tcPr>
            <w:tcW w:w="2578" w:type="dxa"/>
            <w:tcBorders>
              <w:right w:val="single" w:color="auto" w:sz="4" w:space="0"/>
            </w:tcBorders>
          </w:tcPr>
          <w:p>
            <w:pPr>
              <w:spacing w:line="320" w:lineRule="exac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tcPr>
          <w:p>
            <w:pPr>
              <w:spacing w:line="320" w:lineRule="exact"/>
              <w:rPr>
                <w:szCs w:val="21"/>
              </w:rPr>
            </w:pPr>
            <w:r>
              <w:rPr>
                <w:szCs w:val="21"/>
              </w:rPr>
              <w:t>MXSCDM</w:t>
            </w:r>
          </w:p>
        </w:tc>
        <w:tc>
          <w:tcPr>
            <w:tcW w:w="2578" w:type="dxa"/>
            <w:tcBorders>
              <w:right w:val="single" w:color="auto" w:sz="4" w:space="0"/>
            </w:tcBorders>
          </w:tcPr>
          <w:p>
            <w:pPr>
              <w:spacing w:line="320" w:lineRule="exac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vAlign w:val="center"/>
          </w:tcPr>
          <w:p>
            <w:pPr>
              <w:spacing w:line="320" w:lineRule="exact"/>
              <w:rPr>
                <w:szCs w:val="21"/>
              </w:rPr>
            </w:pPr>
            <w:r>
              <w:t>MXJYFS</w:t>
            </w:r>
          </w:p>
        </w:tc>
        <w:tc>
          <w:tcPr>
            <w:tcW w:w="2578" w:type="dxa"/>
            <w:tcBorders>
              <w:right w:val="single" w:color="auto" w:sz="4" w:space="0"/>
            </w:tcBorders>
          </w:tcPr>
          <w:p>
            <w:pPr>
              <w:spacing w:line="320" w:lineRule="exact"/>
              <w:rPr>
                <w:szCs w:val="21"/>
              </w:rPr>
            </w:pPr>
            <w:r>
              <w:rPr>
                <w:szCs w:val="21"/>
              </w:rPr>
              <w:t>‘</w:t>
            </w:r>
            <w:r>
              <w:rPr>
                <w:rFonts w:hint="eastAsia"/>
                <w:szCs w:val="21"/>
              </w:rPr>
              <w:t>01</w:t>
            </w:r>
            <w:r>
              <w:rPr>
                <w:szCs w:val="21"/>
              </w:rPr>
              <w:t>’</w:t>
            </w:r>
            <w:r>
              <w:rPr>
                <w:rFonts w:hint="eastAsia"/>
                <w:szCs w:val="21"/>
              </w:rPr>
              <w:t>、</w:t>
            </w:r>
            <w:r>
              <w:rPr>
                <w:szCs w:val="21"/>
              </w:rPr>
              <w:t>‘</w:t>
            </w:r>
            <w:r>
              <w:rPr>
                <w:rFonts w:hint="eastAsia"/>
                <w:szCs w:val="21"/>
              </w:rPr>
              <w:t>0</w:t>
            </w:r>
            <w:r>
              <w:rPr>
                <w:szCs w:val="21"/>
              </w:rPr>
              <w:t>2’</w:t>
            </w:r>
            <w:r>
              <w:rPr>
                <w:rFonts w:hint="eastAsia"/>
                <w:szCs w:val="21"/>
              </w:rPr>
              <w:t>、</w:t>
            </w:r>
            <w:r>
              <w:rPr>
                <w:szCs w:val="21"/>
              </w:rPr>
              <w:t>‘</w:t>
            </w:r>
            <w:r>
              <w:rPr>
                <w:rFonts w:hint="eastAsia"/>
                <w:szCs w:val="21"/>
              </w:rPr>
              <w:t>1</w:t>
            </w:r>
            <w:r>
              <w:rPr>
                <w:szCs w:val="21"/>
              </w:rPr>
              <w:t>2’</w:t>
            </w:r>
            <w:r>
              <w:rPr>
                <w:rFonts w:hint="eastAsia"/>
                <w:color w:val="FF0000"/>
                <w:szCs w:val="21"/>
              </w:rPr>
              <w:t>或</w:t>
            </w:r>
            <w:r>
              <w:rPr>
                <w:color w:val="FF0000"/>
                <w:szCs w:val="21"/>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vAlign w:val="center"/>
          </w:tcPr>
          <w:p>
            <w:pPr>
              <w:spacing w:line="320" w:lineRule="exact"/>
              <w:rPr>
                <w:szCs w:val="21"/>
              </w:rPr>
            </w:pPr>
            <w:r>
              <w:rPr>
                <w:szCs w:val="21"/>
              </w:rPr>
              <w:t>MXZQDM2</w:t>
            </w:r>
          </w:p>
        </w:tc>
        <w:tc>
          <w:tcPr>
            <w:tcW w:w="2578" w:type="dxa"/>
            <w:tcBorders>
              <w:right w:val="single" w:color="auto" w:sz="4" w:space="0"/>
            </w:tcBorders>
          </w:tcPr>
          <w:p>
            <w:pPr>
              <w:spacing w:line="400" w:lineRule="exact"/>
              <w:ind w:left="91" w:leftChars="38" w:right="142"/>
              <w:rPr>
                <w:b/>
                <w:bCs/>
                <w:i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vAlign w:val="center"/>
          </w:tcPr>
          <w:p>
            <w:pPr>
              <w:spacing w:line="320" w:lineRule="exact"/>
              <w:rPr>
                <w:szCs w:val="21"/>
              </w:rPr>
            </w:pPr>
            <w:r>
              <w:rPr>
                <w:szCs w:val="21"/>
              </w:rPr>
              <w:t>MXTGDY2</w:t>
            </w:r>
          </w:p>
        </w:tc>
        <w:tc>
          <w:tcPr>
            <w:tcW w:w="2578" w:type="dxa"/>
            <w:tcBorders>
              <w:right w:val="single" w:color="auto" w:sz="4" w:space="0"/>
            </w:tcBorders>
          </w:tcPr>
          <w:p>
            <w:pPr>
              <w:spacing w:line="400" w:lineRule="exact"/>
              <w:ind w:left="91" w:leftChars="38" w:right="142"/>
              <w:rPr>
                <w:b/>
                <w:bCs/>
                <w:i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vAlign w:val="center"/>
          </w:tcPr>
          <w:p>
            <w:pPr>
              <w:spacing w:line="320" w:lineRule="exact"/>
              <w:rPr>
                <w:szCs w:val="21"/>
              </w:rPr>
            </w:pPr>
            <w:r>
              <w:rPr>
                <w:szCs w:val="21"/>
              </w:rPr>
              <w:t>MXDDBH2</w:t>
            </w:r>
          </w:p>
        </w:tc>
        <w:tc>
          <w:tcPr>
            <w:tcW w:w="2578" w:type="dxa"/>
            <w:tcBorders>
              <w:right w:val="single" w:color="auto" w:sz="4" w:space="0"/>
            </w:tcBorders>
          </w:tcPr>
          <w:p>
            <w:pPr>
              <w:spacing w:line="400" w:lineRule="exact"/>
              <w:ind w:left="91" w:leftChars="38" w:right="142"/>
              <w:rPr>
                <w:b/>
                <w:bCs/>
                <w:i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vAlign w:val="center"/>
          </w:tcPr>
          <w:p>
            <w:pPr>
              <w:spacing w:line="320" w:lineRule="exact"/>
              <w:rPr>
                <w:szCs w:val="21"/>
              </w:rPr>
            </w:pPr>
            <w:r>
              <w:rPr>
                <w:szCs w:val="21"/>
              </w:rPr>
              <w:t>MXCWDH</w:t>
            </w:r>
          </w:p>
        </w:tc>
        <w:tc>
          <w:tcPr>
            <w:tcW w:w="2578" w:type="dxa"/>
            <w:tcBorders>
              <w:right w:val="single" w:color="auto" w:sz="4" w:space="0"/>
            </w:tcBorders>
          </w:tcPr>
          <w:p>
            <w:pPr>
              <w:spacing w:line="400" w:lineRule="exact"/>
              <w:ind w:left="91" w:leftChars="38" w:right="142"/>
              <w:rPr>
                <w:b/>
                <w:bCs/>
                <w:i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tcPr>
          <w:p>
            <w:pPr>
              <w:spacing w:line="320" w:lineRule="exact"/>
              <w:rPr>
                <w:szCs w:val="21"/>
              </w:rPr>
            </w:pPr>
            <w:r>
              <w:rPr>
                <w:szCs w:val="21"/>
              </w:rPr>
              <w:t>MXPPHM</w:t>
            </w:r>
          </w:p>
        </w:tc>
        <w:tc>
          <w:tcPr>
            <w:tcW w:w="2578" w:type="dxa"/>
            <w:tcBorders>
              <w:right w:val="single" w:color="auto" w:sz="4" w:space="0"/>
            </w:tcBorders>
          </w:tcPr>
          <w:p>
            <w:pPr>
              <w:spacing w:line="400" w:lineRule="exact"/>
              <w:ind w:left="91" w:leftChars="38" w:right="142"/>
              <w:rPr>
                <w:b/>
                <w:bCs/>
                <w:i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tcPr>
          <w:p>
            <w:pPr>
              <w:spacing w:line="320" w:lineRule="exact"/>
              <w:rPr>
                <w:szCs w:val="21"/>
              </w:rPr>
            </w:pPr>
            <w:r>
              <w:rPr>
                <w:szCs w:val="21"/>
              </w:rPr>
              <w:t>MXFJSM</w:t>
            </w:r>
          </w:p>
        </w:tc>
        <w:tc>
          <w:tcPr>
            <w:tcW w:w="2578" w:type="dxa"/>
            <w:tcBorders>
              <w:right w:val="single" w:color="auto" w:sz="4" w:space="0"/>
            </w:tcBorders>
          </w:tcPr>
          <w:p>
            <w:pPr>
              <w:spacing w:line="400" w:lineRule="exact"/>
              <w:ind w:right="142"/>
              <w:rPr>
                <w:bCs/>
                <w:i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3" w:type="dxa"/>
          <w:jc w:val="center"/>
        </w:trPr>
        <w:tc>
          <w:tcPr>
            <w:tcW w:w="1954" w:type="dxa"/>
          </w:tcPr>
          <w:p>
            <w:pPr>
              <w:spacing w:line="320" w:lineRule="exact"/>
              <w:rPr>
                <w:szCs w:val="21"/>
              </w:rPr>
            </w:pPr>
            <w:r>
              <w:rPr>
                <w:szCs w:val="21"/>
              </w:rPr>
              <w:t>MXBYBZ</w:t>
            </w:r>
          </w:p>
        </w:tc>
        <w:tc>
          <w:tcPr>
            <w:tcW w:w="2578" w:type="dxa"/>
            <w:tcBorders>
              <w:right w:val="single" w:color="auto" w:sz="4" w:space="0"/>
            </w:tcBorders>
          </w:tcPr>
          <w:p>
            <w:pPr>
              <w:spacing w:line="400" w:lineRule="exact"/>
              <w:ind w:left="91" w:leftChars="38" w:right="142"/>
              <w:rPr>
                <w:b/>
                <w:bCs/>
                <w:iCs/>
                <w:kern w:val="0"/>
                <w:szCs w:val="21"/>
              </w:rPr>
            </w:pPr>
          </w:p>
        </w:tc>
      </w:tr>
    </w:tbl>
    <w:p>
      <w:pPr>
        <w:numPr>
          <w:ilvl w:val="1"/>
          <w:numId w:val="12"/>
        </w:numPr>
        <w:spacing w:line="400" w:lineRule="exact"/>
        <w:ind w:right="142"/>
        <w:rPr>
          <w:iCs/>
          <w:sz w:val="28"/>
          <w:szCs w:val="28"/>
        </w:rPr>
      </w:pPr>
      <w:r>
        <w:rPr>
          <w:rFonts w:hint="eastAsia"/>
          <w:iCs/>
          <w:sz w:val="28"/>
          <w:szCs w:val="28"/>
        </w:rPr>
        <w:t>明细结果库</w:t>
      </w:r>
      <w:r>
        <w:rPr>
          <w:iCs/>
          <w:sz w:val="28"/>
          <w:szCs w:val="28"/>
        </w:rPr>
        <w:t>SJS</w:t>
      </w:r>
      <w:r>
        <w:rPr>
          <w:rFonts w:hint="eastAsia"/>
          <w:iCs/>
          <w:sz w:val="28"/>
          <w:szCs w:val="28"/>
        </w:rPr>
        <w:t>JG</w:t>
      </w:r>
      <w:r>
        <w:rPr>
          <w:iCs/>
          <w:sz w:val="28"/>
          <w:szCs w:val="28"/>
        </w:rPr>
        <w:t>.DBF</w:t>
      </w:r>
    </w:p>
    <w:tbl>
      <w:tblPr>
        <w:tblStyle w:val="4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9"/>
        <w:gridCol w:w="21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vMerge w:val="restart"/>
            <w:tcBorders>
              <w:top w:val="double" w:color="auto" w:sz="4" w:space="0"/>
              <w:left w:val="single" w:color="auto" w:sz="4" w:space="0"/>
              <w:right w:val="single" w:color="000000" w:sz="6" w:space="0"/>
            </w:tcBorders>
            <w:shd w:val="clear" w:color="auto" w:fill="C0C0C0"/>
            <w:vAlign w:val="center"/>
          </w:tcPr>
          <w:p>
            <w:pPr>
              <w:spacing w:before="20" w:after="20" w:line="320" w:lineRule="exact"/>
              <w:rPr>
                <w:b/>
              </w:rPr>
            </w:pPr>
            <w:r>
              <w:rPr>
                <w:b/>
              </w:rPr>
              <w:t>字段名</w:t>
            </w:r>
          </w:p>
        </w:tc>
        <w:tc>
          <w:tcPr>
            <w:tcW w:w="2122" w:type="dxa"/>
            <w:tcBorders>
              <w:top w:val="double" w:color="auto" w:sz="4" w:space="0"/>
              <w:left w:val="single" w:color="000000" w:sz="6" w:space="0"/>
              <w:bottom w:val="double" w:color="auto" w:sz="4" w:space="0"/>
              <w:right w:val="single" w:color="000000" w:sz="6" w:space="0"/>
            </w:tcBorders>
            <w:shd w:val="clear" w:color="auto" w:fill="C0C0C0"/>
          </w:tcPr>
          <w:p>
            <w:pPr>
              <w:spacing w:before="20" w:after="20" w:line="320" w:lineRule="exact"/>
              <w:jc w:val="center"/>
              <w:rPr>
                <w:b/>
              </w:rPr>
            </w:pPr>
            <w:r>
              <w:rPr>
                <w:b/>
              </w:rPr>
              <w:t>业务类别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vMerge w:val="continue"/>
            <w:tcBorders>
              <w:left w:val="single" w:color="auto" w:sz="4" w:space="0"/>
              <w:bottom w:val="double" w:color="auto" w:sz="4" w:space="0"/>
              <w:right w:val="single" w:color="000000" w:sz="6" w:space="0"/>
            </w:tcBorders>
            <w:shd w:val="clear" w:color="auto" w:fill="C0C0C0"/>
            <w:vAlign w:val="center"/>
          </w:tcPr>
          <w:p>
            <w:pPr>
              <w:spacing w:before="20" w:after="20" w:line="320" w:lineRule="exact"/>
              <w:rPr>
                <w:b/>
              </w:rPr>
            </w:pPr>
          </w:p>
        </w:tc>
        <w:tc>
          <w:tcPr>
            <w:tcW w:w="2122" w:type="dxa"/>
            <w:tcBorders>
              <w:top w:val="double" w:color="auto" w:sz="4" w:space="0"/>
              <w:left w:val="single" w:color="000000" w:sz="4" w:space="0"/>
              <w:bottom w:val="double" w:color="auto" w:sz="4" w:space="0"/>
              <w:right w:val="single" w:color="000000" w:sz="6" w:space="0"/>
            </w:tcBorders>
            <w:shd w:val="clear" w:color="auto" w:fill="C0C0C0"/>
          </w:tcPr>
          <w:p>
            <w:pPr>
              <w:spacing w:before="20" w:after="20" w:line="320" w:lineRule="exact"/>
              <w:rPr>
                <w:b/>
              </w:rPr>
            </w:pPr>
            <w:r>
              <w:rPr>
                <w:rFonts w:hint="eastAsia"/>
                <w:kern w:val="0"/>
              </w:rPr>
              <w:t>JY01(非担保交易交收)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double" w:color="auto" w:sz="4" w:space="0"/>
              <w:left w:val="single" w:color="auto" w:sz="6" w:space="0"/>
              <w:bottom w:val="single" w:color="auto" w:sz="6" w:space="0"/>
              <w:right w:val="single" w:color="auto" w:sz="6" w:space="0"/>
            </w:tcBorders>
            <w:vAlign w:val="center"/>
          </w:tcPr>
          <w:p>
            <w:pPr>
              <w:spacing w:line="320" w:lineRule="exact"/>
            </w:pPr>
            <w:r>
              <w:t>JGJSZH</w:t>
            </w:r>
          </w:p>
        </w:tc>
        <w:tc>
          <w:tcPr>
            <w:tcW w:w="2122" w:type="dxa"/>
            <w:tcBorders>
              <w:top w:val="double" w:color="auto" w:sz="4" w:space="0"/>
              <w:left w:val="single" w:color="000000" w:sz="4" w:space="0"/>
              <w:bottom w:val="single" w:color="auto" w:sz="6" w:space="0"/>
              <w:right w:val="single" w:color="auto" w:sz="6" w:space="0"/>
            </w:tcBorders>
            <w:vAlign w:val="center"/>
          </w:tcPr>
          <w:p>
            <w:pPr>
              <w:spacing w:line="320" w:lineRule="exact"/>
            </w:pPr>
            <w:r>
              <w:t>结算账号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vAlign w:val="center"/>
          </w:tcPr>
          <w:p>
            <w:pPr>
              <w:spacing w:line="320" w:lineRule="exact"/>
            </w:pPr>
            <w:r>
              <w:t>JGBFZH</w:t>
            </w:r>
          </w:p>
        </w:tc>
        <w:tc>
          <w:tcPr>
            <w:tcW w:w="2122" w:type="dxa"/>
            <w:tcBorders>
              <w:top w:val="single" w:color="auto" w:sz="6" w:space="0"/>
              <w:left w:val="single" w:color="000000" w:sz="4" w:space="0"/>
              <w:bottom w:val="single" w:color="auto" w:sz="6" w:space="0"/>
              <w:right w:val="single" w:color="auto" w:sz="6" w:space="0"/>
            </w:tcBorders>
            <w:vAlign w:val="center"/>
          </w:tcPr>
          <w:p>
            <w:pPr>
              <w:spacing w:line="320" w:lineRule="exact"/>
            </w:pPr>
            <w:r>
              <w:t>备付金账户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vAlign w:val="center"/>
          </w:tcPr>
          <w:p>
            <w:pPr>
              <w:spacing w:line="320" w:lineRule="exact"/>
            </w:pPr>
            <w:r>
              <w:t>JGSJLX</w:t>
            </w:r>
          </w:p>
        </w:tc>
        <w:tc>
          <w:tcPr>
            <w:tcW w:w="2122" w:type="dxa"/>
            <w:tcBorders>
              <w:top w:val="single" w:color="auto" w:sz="6" w:space="0"/>
              <w:left w:val="single" w:color="000000" w:sz="4" w:space="0"/>
              <w:bottom w:val="single" w:color="auto" w:sz="6" w:space="0"/>
              <w:right w:val="single" w:color="auto" w:sz="6" w:space="0"/>
            </w:tcBorders>
          </w:tcPr>
          <w:p>
            <w:pPr>
              <w:spacing w:line="320" w:lineRule="exact"/>
            </w:pPr>
            <w: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vAlign w:val="center"/>
          </w:tcPr>
          <w:p>
            <w:pPr>
              <w:spacing w:line="320" w:lineRule="exact"/>
            </w:pPr>
            <w:r>
              <w:t>JGYWLB</w:t>
            </w:r>
          </w:p>
        </w:tc>
        <w:tc>
          <w:tcPr>
            <w:tcW w:w="2122" w:type="dxa"/>
            <w:tcBorders>
              <w:top w:val="single" w:color="auto" w:sz="6" w:space="0"/>
              <w:left w:val="single" w:color="000000" w:sz="4" w:space="0"/>
              <w:bottom w:val="single" w:color="auto" w:sz="6" w:space="0"/>
              <w:right w:val="single" w:color="auto" w:sz="6" w:space="0"/>
            </w:tcBorders>
          </w:tcPr>
          <w:p>
            <w:pPr>
              <w:spacing w:line="320" w:lineRule="exact"/>
            </w:pPr>
            <w:r>
              <w:t>’</w:t>
            </w:r>
            <w:r>
              <w:rPr>
                <w:kern w:val="0"/>
              </w:rPr>
              <w:t>JY01</w:t>
            </w:r>
            <w: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tcPr>
          <w:p>
            <w:pPr>
              <w:spacing w:line="320" w:lineRule="exact"/>
            </w:pPr>
            <w:r>
              <w:t>JGZQDM</w:t>
            </w:r>
          </w:p>
        </w:tc>
        <w:tc>
          <w:tcPr>
            <w:tcW w:w="2122" w:type="dxa"/>
            <w:tcBorders>
              <w:top w:val="single" w:color="auto" w:sz="6" w:space="0"/>
              <w:left w:val="single" w:color="000000" w:sz="4" w:space="0"/>
              <w:bottom w:val="single" w:color="auto" w:sz="6" w:space="0"/>
              <w:right w:val="single" w:color="auto" w:sz="6" w:space="0"/>
            </w:tcBorders>
          </w:tcPr>
          <w:p>
            <w:pPr>
              <w:spacing w:line="320" w:lineRule="exact"/>
            </w:pPr>
            <w:r>
              <w:t>证券代码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vAlign w:val="center"/>
          </w:tcPr>
          <w:p>
            <w:pPr>
              <w:spacing w:line="320" w:lineRule="exact"/>
            </w:pPr>
            <w:r>
              <w:t>JGJYDY</w:t>
            </w:r>
          </w:p>
        </w:tc>
        <w:tc>
          <w:tcPr>
            <w:tcW w:w="2122" w:type="dxa"/>
            <w:tcBorders>
              <w:top w:val="single" w:color="auto" w:sz="6" w:space="0"/>
              <w:left w:val="single" w:color="000000" w:sz="4" w:space="0"/>
              <w:bottom w:val="single" w:color="auto" w:sz="6" w:space="0"/>
              <w:right w:val="single" w:color="auto" w:sz="6" w:space="0"/>
            </w:tcBorders>
          </w:tcPr>
          <w:p>
            <w:pPr>
              <w:spacing w:line="320" w:lineRule="exact"/>
            </w:pPr>
            <w:r>
              <w:rPr>
                <w:rFonts w:hint="eastAsia"/>
              </w:rPr>
              <w:t>交易单元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vAlign w:val="center"/>
          </w:tcPr>
          <w:p>
            <w:pPr>
              <w:spacing w:line="320" w:lineRule="exact"/>
            </w:pPr>
            <w:r>
              <w:t>JGTGDY</w:t>
            </w:r>
          </w:p>
        </w:tc>
        <w:tc>
          <w:tcPr>
            <w:tcW w:w="2122" w:type="dxa"/>
            <w:tcBorders>
              <w:top w:val="single" w:color="auto" w:sz="6" w:space="0"/>
              <w:left w:val="single" w:color="000000" w:sz="4" w:space="0"/>
              <w:bottom w:val="single" w:color="auto" w:sz="6" w:space="0"/>
              <w:right w:val="single" w:color="auto" w:sz="6" w:space="0"/>
            </w:tcBorders>
          </w:tcPr>
          <w:p>
            <w:pPr>
              <w:spacing w:line="320" w:lineRule="exact"/>
            </w:pPr>
            <w:r>
              <w:t>托管单元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tcPr>
          <w:p>
            <w:pPr>
              <w:spacing w:line="320" w:lineRule="exact"/>
            </w:pPr>
            <w:r>
              <w:t>JGZQZH</w:t>
            </w:r>
          </w:p>
        </w:tc>
        <w:tc>
          <w:tcPr>
            <w:tcW w:w="2122" w:type="dxa"/>
            <w:tcBorders>
              <w:top w:val="single" w:color="auto" w:sz="6" w:space="0"/>
              <w:left w:val="single" w:color="000000" w:sz="4" w:space="0"/>
              <w:bottom w:val="single" w:color="auto" w:sz="6" w:space="0"/>
              <w:right w:val="single" w:color="auto" w:sz="6" w:space="0"/>
            </w:tcBorders>
          </w:tcPr>
          <w:p>
            <w:pPr>
              <w:spacing w:line="320" w:lineRule="exact"/>
            </w:pPr>
            <w:r>
              <w:t>证券帐户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vAlign w:val="center"/>
          </w:tcPr>
          <w:p>
            <w:pPr>
              <w:spacing w:line="320" w:lineRule="exact"/>
            </w:pPr>
            <w:r>
              <w:t>JGDDBH</w:t>
            </w:r>
          </w:p>
        </w:tc>
        <w:tc>
          <w:tcPr>
            <w:tcW w:w="2122" w:type="dxa"/>
            <w:tcBorders>
              <w:top w:val="single" w:color="auto" w:sz="6" w:space="0"/>
              <w:left w:val="single" w:color="000000" w:sz="4" w:space="0"/>
              <w:bottom w:val="single" w:color="auto" w:sz="6" w:space="0"/>
              <w:right w:val="single" w:color="auto" w:sz="6" w:space="0"/>
            </w:tcBorders>
          </w:tcPr>
          <w:p>
            <w:pPr>
              <w:spacing w:line="320" w:lineRule="exact"/>
            </w:pPr>
            <w:r>
              <w:t>订单编号</w:t>
            </w:r>
            <w:r>
              <w:rPr>
                <w:rFonts w:hint="eastAsia"/>
              </w:rPr>
              <w:t>,对于资管份额转让，填写结算参与人申报的合同序号。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vAlign w:val="center"/>
          </w:tcPr>
          <w:p>
            <w:pPr>
              <w:spacing w:line="320" w:lineRule="exact"/>
            </w:pPr>
            <w:r>
              <w:t>JGYYB</w:t>
            </w:r>
          </w:p>
        </w:tc>
        <w:tc>
          <w:tcPr>
            <w:tcW w:w="2122" w:type="dxa"/>
            <w:tcBorders>
              <w:top w:val="single" w:color="auto" w:sz="6" w:space="0"/>
              <w:left w:val="single" w:color="000000" w:sz="4" w:space="0"/>
              <w:bottom w:val="single" w:color="auto" w:sz="6" w:space="0"/>
              <w:right w:val="single" w:color="auto" w:sz="6" w:space="0"/>
            </w:tcBorders>
            <w:vAlign w:val="center"/>
          </w:tcPr>
          <w:p>
            <w:pPr>
              <w:spacing w:line="320" w:lineRule="exact"/>
            </w:pPr>
            <w:r>
              <w:rPr>
                <w:rFonts w:hint="eastAsia"/>
              </w:rPr>
              <w:t>营业部代码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vAlign w:val="center"/>
          </w:tcPr>
          <w:p>
            <w:pPr>
              <w:spacing w:line="320" w:lineRule="exact"/>
            </w:pPr>
            <w:r>
              <w:t>JGZXBH</w:t>
            </w:r>
          </w:p>
        </w:tc>
        <w:tc>
          <w:tcPr>
            <w:tcW w:w="2122" w:type="dxa"/>
            <w:tcBorders>
              <w:top w:val="single" w:color="auto" w:sz="6" w:space="0"/>
              <w:left w:val="single" w:color="000000" w:sz="4" w:space="0"/>
              <w:bottom w:val="single" w:color="auto" w:sz="6" w:space="0"/>
              <w:right w:val="single" w:color="auto" w:sz="6" w:space="0"/>
            </w:tcBorders>
          </w:tcPr>
          <w:p>
            <w:pPr>
              <w:spacing w:line="320" w:lineRule="exact"/>
            </w:pPr>
            <w:r>
              <w:t>执行编号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vAlign w:val="center"/>
          </w:tcPr>
          <w:p>
            <w:pPr>
              <w:spacing w:line="320" w:lineRule="exact"/>
            </w:pPr>
            <w:r>
              <w:t>JGYWLSH</w:t>
            </w:r>
          </w:p>
        </w:tc>
        <w:tc>
          <w:tcPr>
            <w:tcW w:w="2122" w:type="dxa"/>
            <w:tcBorders>
              <w:top w:val="single" w:color="auto" w:sz="6" w:space="0"/>
              <w:left w:val="single" w:color="000000" w:sz="4" w:space="0"/>
              <w:bottom w:val="single" w:color="auto" w:sz="6" w:space="0"/>
              <w:right w:val="single" w:color="auto" w:sz="6" w:space="0"/>
            </w:tcBorders>
          </w:tcPr>
          <w:p>
            <w:pPr>
              <w:spacing w:line="320" w:lineRule="exact"/>
            </w:pPr>
            <w:r>
              <w:rPr>
                <w:rFonts w:hint="eastAsia"/>
              </w:rPr>
              <w:t>业务流水号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tcPr>
          <w:p>
            <w:pPr>
              <w:spacing w:line="320" w:lineRule="exact"/>
            </w:pPr>
            <w:r>
              <w:t>JGCJSL</w:t>
            </w:r>
          </w:p>
        </w:tc>
        <w:tc>
          <w:tcPr>
            <w:tcW w:w="2122" w:type="dxa"/>
            <w:tcBorders>
              <w:top w:val="single" w:color="auto" w:sz="6" w:space="0"/>
              <w:left w:val="single" w:color="000000" w:sz="4" w:space="0"/>
              <w:bottom w:val="single" w:color="auto" w:sz="6" w:space="0"/>
              <w:right w:val="single" w:color="auto" w:sz="6" w:space="0"/>
            </w:tcBorders>
          </w:tcPr>
          <w:p>
            <w:pPr>
              <w:spacing w:line="320" w:lineRule="exact"/>
            </w:pPr>
            <w:r>
              <w:t>成交数量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tcPr>
          <w:p>
            <w:pPr>
              <w:spacing w:line="320" w:lineRule="exact"/>
            </w:pPr>
            <w:r>
              <w:t>JGQSSL</w:t>
            </w:r>
          </w:p>
        </w:tc>
        <w:tc>
          <w:tcPr>
            <w:tcW w:w="2122" w:type="dxa"/>
            <w:tcBorders>
              <w:top w:val="single" w:color="auto" w:sz="6" w:space="0"/>
              <w:left w:val="single" w:color="000000" w:sz="4" w:space="0"/>
              <w:bottom w:val="single" w:color="auto" w:sz="6" w:space="0"/>
              <w:right w:val="single" w:color="auto" w:sz="6" w:space="0"/>
            </w:tcBorders>
          </w:tcPr>
          <w:p>
            <w:pPr>
              <w:spacing w:line="320" w:lineRule="exact"/>
            </w:pPr>
            <w:r>
              <w:rPr>
                <w:rFonts w:hint="eastAsia"/>
              </w:rPr>
              <w:t>清算数量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tcPr>
          <w:p>
            <w:pPr>
              <w:spacing w:line="320" w:lineRule="exact"/>
            </w:pPr>
            <w:r>
              <w:t>JGJSSL</w:t>
            </w:r>
          </w:p>
        </w:tc>
        <w:tc>
          <w:tcPr>
            <w:tcW w:w="2122" w:type="dxa"/>
            <w:tcBorders>
              <w:top w:val="single" w:color="auto" w:sz="6" w:space="0"/>
              <w:left w:val="single" w:color="000000" w:sz="4" w:space="0"/>
              <w:bottom w:val="single" w:color="auto" w:sz="6" w:space="0"/>
              <w:right w:val="single" w:color="auto" w:sz="6" w:space="0"/>
            </w:tcBorders>
          </w:tcPr>
          <w:p>
            <w:pPr>
              <w:spacing w:line="320" w:lineRule="exact"/>
            </w:pPr>
            <w:r>
              <w:t>实际交收数量或0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tcPr>
          <w:p>
            <w:pPr>
              <w:spacing w:line="320" w:lineRule="exact"/>
            </w:pPr>
            <w:r>
              <w:t>JGCJJG</w:t>
            </w:r>
          </w:p>
        </w:tc>
        <w:tc>
          <w:tcPr>
            <w:tcW w:w="2122" w:type="dxa"/>
            <w:tcBorders>
              <w:top w:val="single" w:color="auto" w:sz="6" w:space="0"/>
              <w:left w:val="single" w:color="000000" w:sz="4" w:space="0"/>
              <w:bottom w:val="single" w:color="auto" w:sz="6" w:space="0"/>
              <w:right w:val="single" w:color="auto" w:sz="6" w:space="0"/>
            </w:tcBorders>
          </w:tcPr>
          <w:p>
            <w:pPr>
              <w:spacing w:line="320" w:lineRule="exact"/>
            </w:pPr>
            <w:r>
              <w:t>成交价格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tcPr>
          <w:p>
            <w:pPr>
              <w:spacing w:line="320" w:lineRule="exact"/>
            </w:pPr>
            <w:r>
              <w:t>JGQSJG</w:t>
            </w:r>
          </w:p>
        </w:tc>
        <w:tc>
          <w:tcPr>
            <w:tcW w:w="2122" w:type="dxa"/>
            <w:tcBorders>
              <w:top w:val="single" w:color="auto" w:sz="6" w:space="0"/>
              <w:left w:val="single" w:color="000000" w:sz="4" w:space="0"/>
              <w:bottom w:val="single" w:color="auto" w:sz="6" w:space="0"/>
              <w:right w:val="single" w:color="auto" w:sz="6" w:space="0"/>
            </w:tcBorders>
          </w:tcPr>
          <w:p>
            <w:pPr>
              <w:spacing w:line="32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vAlign w:val="center"/>
          </w:tcPr>
          <w:p>
            <w:pPr>
              <w:spacing w:line="320" w:lineRule="exact"/>
            </w:pPr>
            <w:r>
              <w:t>JGXYJY</w:t>
            </w:r>
          </w:p>
        </w:tc>
        <w:tc>
          <w:tcPr>
            <w:tcW w:w="2122" w:type="dxa"/>
            <w:tcBorders>
              <w:top w:val="single" w:color="auto" w:sz="6" w:space="0"/>
              <w:left w:val="single" w:color="000000" w:sz="4" w:space="0"/>
              <w:bottom w:val="single" w:color="auto" w:sz="6" w:space="0"/>
              <w:right w:val="single" w:color="auto" w:sz="6" w:space="0"/>
            </w:tcBorders>
          </w:tcPr>
          <w:p>
            <w:pPr>
              <w:spacing w:line="32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vAlign w:val="center"/>
          </w:tcPr>
          <w:p>
            <w:pPr>
              <w:spacing w:line="320" w:lineRule="exact"/>
            </w:pPr>
            <w:r>
              <w:t>JGPCBS</w:t>
            </w:r>
          </w:p>
        </w:tc>
        <w:tc>
          <w:tcPr>
            <w:tcW w:w="2122" w:type="dxa"/>
            <w:tcBorders>
              <w:top w:val="single" w:color="auto" w:sz="6" w:space="0"/>
              <w:left w:val="single" w:color="000000" w:sz="4" w:space="0"/>
              <w:bottom w:val="single" w:color="auto" w:sz="6" w:space="0"/>
              <w:right w:val="single" w:color="auto" w:sz="6" w:space="0"/>
            </w:tcBorders>
          </w:tcPr>
          <w:p>
            <w:pPr>
              <w:spacing w:line="32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tcPr>
          <w:p>
            <w:pPr>
              <w:spacing w:line="320" w:lineRule="exact"/>
            </w:pPr>
            <w:r>
              <w:t>JGZQLB</w:t>
            </w:r>
          </w:p>
        </w:tc>
        <w:tc>
          <w:tcPr>
            <w:tcW w:w="2122" w:type="dxa"/>
            <w:tcBorders>
              <w:top w:val="single" w:color="auto" w:sz="6" w:space="0"/>
              <w:left w:val="single" w:color="000000" w:sz="4" w:space="0"/>
              <w:bottom w:val="single" w:color="auto" w:sz="6" w:space="0"/>
              <w:right w:val="single" w:color="auto" w:sz="6" w:space="0"/>
            </w:tcBorders>
          </w:tcPr>
          <w:p>
            <w:pPr>
              <w:spacing w:line="320" w:lineRule="exact"/>
            </w:pPr>
            <w:r>
              <w:t>证券类别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tcPr>
          <w:p>
            <w:pPr>
              <w:spacing w:line="320" w:lineRule="exact"/>
            </w:pPr>
            <w:r>
              <w:t>JGZQZL</w:t>
            </w:r>
          </w:p>
        </w:tc>
        <w:tc>
          <w:tcPr>
            <w:tcW w:w="2122" w:type="dxa"/>
            <w:tcBorders>
              <w:top w:val="single" w:color="auto" w:sz="6" w:space="0"/>
              <w:left w:val="single" w:color="000000" w:sz="4" w:space="0"/>
              <w:bottom w:val="single" w:color="auto" w:sz="6" w:space="0"/>
              <w:right w:val="single" w:color="auto" w:sz="6" w:space="0"/>
            </w:tcBorders>
          </w:tcPr>
          <w:p>
            <w:pPr>
              <w:spacing w:line="320" w:lineRule="exact"/>
            </w:pPr>
            <w:r>
              <w:rPr>
                <w:rFonts w:hint="eastAsia"/>
              </w:rPr>
              <w:t>证券子类别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tcPr>
          <w:p>
            <w:pPr>
              <w:spacing w:line="320" w:lineRule="exact"/>
            </w:pPr>
            <w:r>
              <w:t>JGGFXZ</w:t>
            </w:r>
          </w:p>
        </w:tc>
        <w:tc>
          <w:tcPr>
            <w:tcW w:w="2122" w:type="dxa"/>
            <w:tcBorders>
              <w:top w:val="single" w:color="auto" w:sz="6" w:space="0"/>
              <w:left w:val="single" w:color="000000" w:sz="4" w:space="0"/>
              <w:bottom w:val="single" w:color="auto" w:sz="6" w:space="0"/>
              <w:right w:val="single" w:color="auto" w:sz="6" w:space="0"/>
            </w:tcBorders>
          </w:tcPr>
          <w:p>
            <w:pPr>
              <w:spacing w:line="320" w:lineRule="exact"/>
            </w:pP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tcPr>
          <w:p>
            <w:pPr>
              <w:spacing w:line="320" w:lineRule="exact"/>
            </w:pPr>
            <w:r>
              <w:rPr>
                <w:rFonts w:hint="eastAsia"/>
              </w:rPr>
              <w:t>JGLTLX</w:t>
            </w:r>
          </w:p>
        </w:tc>
        <w:tc>
          <w:tcPr>
            <w:tcW w:w="2122" w:type="dxa"/>
            <w:tcBorders>
              <w:top w:val="single" w:color="auto" w:sz="6" w:space="0"/>
              <w:left w:val="single" w:color="000000" w:sz="4" w:space="0"/>
              <w:bottom w:val="single" w:color="auto" w:sz="6" w:space="0"/>
              <w:right w:val="single" w:color="auto" w:sz="6" w:space="0"/>
            </w:tcBorders>
          </w:tcPr>
          <w:p>
            <w:pPr>
              <w:spacing w:line="320" w:lineRule="exact"/>
            </w:pPr>
            <w:r>
              <w:t>‘</w:t>
            </w:r>
            <w:r>
              <w:rPr>
                <w:rFonts w:hint="eastAsia"/>
              </w:rPr>
              <w:t>0</w:t>
            </w:r>
            <w: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vAlign w:val="center"/>
          </w:tcPr>
          <w:p>
            <w:pPr>
              <w:spacing w:line="320" w:lineRule="exact"/>
            </w:pPr>
            <w:r>
              <w:t>JGJSFS</w:t>
            </w:r>
          </w:p>
        </w:tc>
        <w:tc>
          <w:tcPr>
            <w:tcW w:w="2122" w:type="dxa"/>
            <w:tcBorders>
              <w:top w:val="single" w:color="auto" w:sz="6" w:space="0"/>
              <w:left w:val="single" w:color="000000" w:sz="4" w:space="0"/>
              <w:bottom w:val="single" w:color="auto" w:sz="6" w:space="0"/>
              <w:right w:val="single" w:color="auto" w:sz="6" w:space="0"/>
            </w:tcBorders>
          </w:tcPr>
          <w:p>
            <w:pPr>
              <w:spacing w:line="320" w:lineRule="exact"/>
            </w:pPr>
            <w:r>
              <w:t>‘</w:t>
            </w:r>
            <w:r>
              <w:rPr>
                <w:rFonts w:hint="eastAsia"/>
              </w:rPr>
              <w:t>R</w:t>
            </w:r>
            <w:r>
              <w:t>’</w:t>
            </w:r>
            <w:r>
              <w:rPr>
                <w:rFonts w:hint="eastAsia"/>
              </w:rPr>
              <w:t>或</w:t>
            </w:r>
            <w:r>
              <w:t>‘</w:t>
            </w:r>
            <w:r>
              <w:rPr>
                <w:rFonts w:hint="eastAsia"/>
              </w:rPr>
              <w:t>N</w:t>
            </w:r>
            <w: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vAlign w:val="center"/>
          </w:tcPr>
          <w:p>
            <w:pPr>
              <w:spacing w:line="320" w:lineRule="exact"/>
            </w:pPr>
            <w:r>
              <w:t>JGHBDH</w:t>
            </w:r>
          </w:p>
        </w:tc>
        <w:tc>
          <w:tcPr>
            <w:tcW w:w="2122" w:type="dxa"/>
            <w:tcBorders>
              <w:top w:val="single" w:color="auto" w:sz="6" w:space="0"/>
              <w:left w:val="single" w:color="000000" w:sz="4" w:space="0"/>
              <w:bottom w:val="single" w:color="auto" w:sz="6" w:space="0"/>
              <w:right w:val="single" w:color="auto" w:sz="6" w:space="0"/>
            </w:tcBorders>
          </w:tcPr>
          <w:p>
            <w:pPr>
              <w:spacing w:line="32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tcPr>
          <w:p>
            <w:pPr>
              <w:spacing w:line="320" w:lineRule="exact"/>
            </w:pPr>
            <w:r>
              <w:t>JGQSBJ</w:t>
            </w:r>
          </w:p>
        </w:tc>
        <w:tc>
          <w:tcPr>
            <w:tcW w:w="2122" w:type="dxa"/>
            <w:tcBorders>
              <w:top w:val="single" w:color="auto" w:sz="6" w:space="0"/>
              <w:left w:val="single" w:color="000000" w:sz="4" w:space="0"/>
              <w:bottom w:val="single" w:color="auto" w:sz="6" w:space="0"/>
              <w:right w:val="single" w:color="auto" w:sz="6" w:space="0"/>
            </w:tcBorders>
          </w:tcPr>
          <w:p>
            <w:pPr>
              <w:spacing w:line="32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vAlign w:val="center"/>
          </w:tcPr>
          <w:p>
            <w:pPr>
              <w:spacing w:line="320" w:lineRule="exact"/>
            </w:pPr>
            <w:r>
              <w:t>JGYHS</w:t>
            </w:r>
          </w:p>
        </w:tc>
        <w:tc>
          <w:tcPr>
            <w:tcW w:w="2122" w:type="dxa"/>
            <w:tcBorders>
              <w:top w:val="single" w:color="auto" w:sz="6" w:space="0"/>
              <w:left w:val="single" w:color="000000" w:sz="4" w:space="0"/>
              <w:bottom w:val="single" w:color="auto" w:sz="6" w:space="0"/>
              <w:right w:val="single" w:color="auto" w:sz="6" w:space="0"/>
            </w:tcBorders>
          </w:tcPr>
          <w:p>
            <w:pPr>
              <w:spacing w:line="32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vAlign w:val="center"/>
          </w:tcPr>
          <w:p>
            <w:pPr>
              <w:spacing w:line="320" w:lineRule="exact"/>
            </w:pPr>
            <w:r>
              <w:t>JGJYJSF</w:t>
            </w:r>
          </w:p>
        </w:tc>
        <w:tc>
          <w:tcPr>
            <w:tcW w:w="2122" w:type="dxa"/>
            <w:tcBorders>
              <w:top w:val="single" w:color="auto" w:sz="6" w:space="0"/>
              <w:left w:val="single" w:color="000000" w:sz="4" w:space="0"/>
              <w:bottom w:val="single" w:color="auto" w:sz="6" w:space="0"/>
              <w:right w:val="single" w:color="auto" w:sz="6" w:space="0"/>
            </w:tcBorders>
          </w:tcPr>
          <w:p>
            <w:pPr>
              <w:spacing w:line="32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vAlign w:val="center"/>
          </w:tcPr>
          <w:p>
            <w:pPr>
              <w:spacing w:line="320" w:lineRule="exact"/>
            </w:pPr>
            <w:r>
              <w:t>JGJGGF</w:t>
            </w:r>
          </w:p>
        </w:tc>
        <w:tc>
          <w:tcPr>
            <w:tcW w:w="2122" w:type="dxa"/>
            <w:tcBorders>
              <w:top w:val="single" w:color="auto" w:sz="6" w:space="0"/>
              <w:left w:val="single" w:color="000000" w:sz="4" w:space="0"/>
              <w:bottom w:val="single" w:color="auto" w:sz="6" w:space="0"/>
              <w:right w:val="single" w:color="auto" w:sz="6" w:space="0"/>
            </w:tcBorders>
          </w:tcPr>
          <w:p>
            <w:pPr>
              <w:spacing w:line="32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vAlign w:val="center"/>
          </w:tcPr>
          <w:p>
            <w:pPr>
              <w:spacing w:line="320" w:lineRule="exact"/>
            </w:pPr>
            <w:r>
              <w:t>JGGHF</w:t>
            </w:r>
          </w:p>
        </w:tc>
        <w:tc>
          <w:tcPr>
            <w:tcW w:w="2122" w:type="dxa"/>
            <w:tcBorders>
              <w:top w:val="single" w:color="auto" w:sz="6" w:space="0"/>
              <w:left w:val="single" w:color="000000" w:sz="4" w:space="0"/>
              <w:bottom w:val="single" w:color="auto" w:sz="6" w:space="0"/>
              <w:right w:val="single" w:color="auto" w:sz="6" w:space="0"/>
            </w:tcBorders>
          </w:tcPr>
          <w:p>
            <w:pPr>
              <w:spacing w:line="32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vAlign w:val="center"/>
          </w:tcPr>
          <w:p>
            <w:pPr>
              <w:spacing w:line="320" w:lineRule="exact"/>
            </w:pPr>
            <w:r>
              <w:t>JGJSF</w:t>
            </w:r>
          </w:p>
        </w:tc>
        <w:tc>
          <w:tcPr>
            <w:tcW w:w="2122" w:type="dxa"/>
            <w:tcBorders>
              <w:top w:val="single" w:color="auto" w:sz="6" w:space="0"/>
              <w:left w:val="single" w:color="000000" w:sz="4" w:space="0"/>
              <w:bottom w:val="single" w:color="auto" w:sz="6" w:space="0"/>
              <w:right w:val="single" w:color="auto" w:sz="6" w:space="0"/>
            </w:tcBorders>
          </w:tcPr>
          <w:p>
            <w:pPr>
              <w:spacing w:line="32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vAlign w:val="center"/>
          </w:tcPr>
          <w:p>
            <w:pPr>
              <w:spacing w:line="320" w:lineRule="exact"/>
            </w:pPr>
            <w:r>
              <w:t>JGSXF</w:t>
            </w:r>
          </w:p>
        </w:tc>
        <w:tc>
          <w:tcPr>
            <w:tcW w:w="2122" w:type="dxa"/>
            <w:tcBorders>
              <w:top w:val="single" w:color="auto" w:sz="6" w:space="0"/>
              <w:left w:val="single" w:color="000000" w:sz="4" w:space="0"/>
              <w:bottom w:val="single" w:color="auto" w:sz="6" w:space="0"/>
              <w:right w:val="single" w:color="auto" w:sz="6" w:space="0"/>
            </w:tcBorders>
          </w:tcPr>
          <w:p>
            <w:pPr>
              <w:spacing w:line="32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vAlign w:val="center"/>
          </w:tcPr>
          <w:p>
            <w:pPr>
              <w:spacing w:line="320" w:lineRule="exact"/>
            </w:pPr>
            <w:r>
              <w:t>JGQSYJ</w:t>
            </w:r>
          </w:p>
        </w:tc>
        <w:tc>
          <w:tcPr>
            <w:tcW w:w="2122" w:type="dxa"/>
            <w:tcBorders>
              <w:top w:val="single" w:color="auto" w:sz="6" w:space="0"/>
              <w:left w:val="single" w:color="000000" w:sz="4" w:space="0"/>
              <w:bottom w:val="single" w:color="auto" w:sz="6" w:space="0"/>
              <w:right w:val="single" w:color="auto" w:sz="6" w:space="0"/>
            </w:tcBorders>
          </w:tcPr>
          <w:p>
            <w:pPr>
              <w:spacing w:line="32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vAlign w:val="center"/>
          </w:tcPr>
          <w:p>
            <w:pPr>
              <w:spacing w:line="320" w:lineRule="exact"/>
            </w:pPr>
            <w:r>
              <w:t>JGQTFY</w:t>
            </w:r>
          </w:p>
        </w:tc>
        <w:tc>
          <w:tcPr>
            <w:tcW w:w="2122" w:type="dxa"/>
            <w:tcBorders>
              <w:top w:val="single" w:color="auto" w:sz="6" w:space="0"/>
              <w:left w:val="single" w:color="000000" w:sz="4" w:space="0"/>
              <w:bottom w:val="single" w:color="auto" w:sz="6" w:space="0"/>
              <w:right w:val="single" w:color="auto" w:sz="6" w:space="0"/>
            </w:tcBorders>
          </w:tcPr>
          <w:p>
            <w:pPr>
              <w:spacing w:line="32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vAlign w:val="center"/>
          </w:tcPr>
          <w:p>
            <w:pPr>
              <w:spacing w:line="320" w:lineRule="exact"/>
            </w:pPr>
            <w:r>
              <w:t>JGZJJE</w:t>
            </w:r>
          </w:p>
        </w:tc>
        <w:tc>
          <w:tcPr>
            <w:tcW w:w="2122" w:type="dxa"/>
            <w:tcBorders>
              <w:top w:val="single" w:color="auto" w:sz="6" w:space="0"/>
              <w:left w:val="single" w:color="000000" w:sz="4" w:space="0"/>
              <w:bottom w:val="single" w:color="auto" w:sz="6" w:space="0"/>
              <w:right w:val="single" w:color="auto" w:sz="6" w:space="0"/>
            </w:tcBorders>
          </w:tcPr>
          <w:p>
            <w:pPr>
              <w:spacing w:line="32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vAlign w:val="center"/>
          </w:tcPr>
          <w:p>
            <w:pPr>
              <w:spacing w:line="320" w:lineRule="exact"/>
            </w:pPr>
            <w:r>
              <w:t>JGSFJE</w:t>
            </w:r>
          </w:p>
        </w:tc>
        <w:tc>
          <w:tcPr>
            <w:tcW w:w="2122" w:type="dxa"/>
            <w:tcBorders>
              <w:top w:val="single" w:color="auto" w:sz="6" w:space="0"/>
              <w:left w:val="single" w:color="000000" w:sz="4" w:space="0"/>
              <w:bottom w:val="single" w:color="auto" w:sz="6" w:space="0"/>
              <w:right w:val="single" w:color="auto" w:sz="6" w:space="0"/>
            </w:tcBorders>
          </w:tcPr>
          <w:p>
            <w:pPr>
              <w:spacing w:line="32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tcPr>
          <w:p>
            <w:pPr>
              <w:spacing w:line="320" w:lineRule="exact"/>
            </w:pPr>
            <w:r>
              <w:t>JGJSBZ</w:t>
            </w:r>
          </w:p>
        </w:tc>
        <w:tc>
          <w:tcPr>
            <w:tcW w:w="2122" w:type="dxa"/>
            <w:tcBorders>
              <w:top w:val="single" w:color="auto" w:sz="6" w:space="0"/>
              <w:left w:val="single" w:color="000000" w:sz="4" w:space="0"/>
              <w:bottom w:val="single" w:color="auto" w:sz="6" w:space="0"/>
              <w:right w:val="single" w:color="auto" w:sz="6" w:space="0"/>
            </w:tcBorders>
          </w:tcPr>
          <w:p>
            <w:r>
              <w:t>‘Y’或‘N’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vAlign w:val="center"/>
          </w:tcPr>
          <w:p>
            <w:pPr>
              <w:spacing w:line="320" w:lineRule="exact"/>
            </w:pPr>
            <w:r>
              <w:t>JGZYDH</w:t>
            </w:r>
          </w:p>
        </w:tc>
        <w:tc>
          <w:tcPr>
            <w:tcW w:w="2122" w:type="dxa"/>
            <w:tcBorders>
              <w:top w:val="single" w:color="auto" w:sz="6" w:space="0"/>
              <w:left w:val="single" w:color="000000" w:sz="4" w:space="0"/>
              <w:bottom w:val="single" w:color="auto" w:sz="6" w:space="0"/>
              <w:right w:val="single" w:color="auto" w:sz="6" w:space="0"/>
            </w:tcBorders>
          </w:tcPr>
          <w:p>
            <w:r>
              <w:t>若JGJSBZ为’N’,则是错误代号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vAlign w:val="center"/>
          </w:tcPr>
          <w:p>
            <w:pPr>
              <w:spacing w:line="320" w:lineRule="exact"/>
            </w:pPr>
            <w:r>
              <w:t>JGCJRQ</w:t>
            </w:r>
          </w:p>
        </w:tc>
        <w:tc>
          <w:tcPr>
            <w:tcW w:w="2122" w:type="dxa"/>
            <w:tcBorders>
              <w:top w:val="single" w:color="auto" w:sz="6" w:space="0"/>
              <w:left w:val="single" w:color="000000" w:sz="4" w:space="0"/>
              <w:bottom w:val="single" w:color="auto" w:sz="6" w:space="0"/>
              <w:right w:val="single" w:color="auto" w:sz="6" w:space="0"/>
            </w:tcBorders>
          </w:tcPr>
          <w:p>
            <w:r>
              <w:t>T-1日或T日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vAlign w:val="center"/>
          </w:tcPr>
          <w:p>
            <w:pPr>
              <w:spacing w:line="320" w:lineRule="exact"/>
            </w:pPr>
            <w:r>
              <w:t>JGQSRQ</w:t>
            </w:r>
          </w:p>
        </w:tc>
        <w:tc>
          <w:tcPr>
            <w:tcW w:w="2122" w:type="dxa"/>
            <w:tcBorders>
              <w:top w:val="single" w:color="auto" w:sz="6" w:space="0"/>
              <w:left w:val="single" w:color="000000" w:sz="4" w:space="0"/>
              <w:bottom w:val="single" w:color="auto" w:sz="6" w:space="0"/>
              <w:right w:val="single" w:color="auto" w:sz="6" w:space="0"/>
            </w:tcBorders>
          </w:tcPr>
          <w:p>
            <w:pPr>
              <w:spacing w:line="320" w:lineRule="exact"/>
            </w:pPr>
            <w:r>
              <w:rPr>
                <w:rFonts w:hint="eastAsia"/>
              </w:rPr>
              <w:t>T-1日或T日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vAlign w:val="center"/>
          </w:tcPr>
          <w:p>
            <w:pPr>
              <w:spacing w:line="320" w:lineRule="exact"/>
            </w:pPr>
            <w:r>
              <w:t>JGJSRQ</w:t>
            </w:r>
          </w:p>
        </w:tc>
        <w:tc>
          <w:tcPr>
            <w:tcW w:w="2122" w:type="dxa"/>
            <w:tcBorders>
              <w:top w:val="single" w:color="auto" w:sz="6" w:space="0"/>
              <w:left w:val="single" w:color="000000" w:sz="4" w:space="0"/>
              <w:bottom w:val="single" w:color="auto" w:sz="6" w:space="0"/>
              <w:right w:val="single" w:color="auto" w:sz="6" w:space="0"/>
            </w:tcBorders>
          </w:tcPr>
          <w:p>
            <w:pPr>
              <w:spacing w:line="320" w:lineRule="exact"/>
            </w:pPr>
            <w:r>
              <w:rPr>
                <w:rFonts w:hint="eastAsia"/>
              </w:rPr>
              <w:t>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vAlign w:val="center"/>
          </w:tcPr>
          <w:p>
            <w:pPr>
              <w:spacing w:line="320" w:lineRule="exact"/>
            </w:pPr>
            <w:r>
              <w:t>JGFSRQ</w:t>
            </w:r>
          </w:p>
        </w:tc>
        <w:tc>
          <w:tcPr>
            <w:tcW w:w="2122" w:type="dxa"/>
            <w:tcBorders>
              <w:top w:val="single" w:color="auto" w:sz="6" w:space="0"/>
              <w:left w:val="single" w:color="000000" w:sz="4" w:space="0"/>
              <w:bottom w:val="single" w:color="auto" w:sz="6" w:space="0"/>
              <w:right w:val="single" w:color="auto" w:sz="6" w:space="0"/>
            </w:tcBorders>
          </w:tcPr>
          <w:p>
            <w:pPr>
              <w:spacing w:line="320" w:lineRule="exact"/>
            </w:pPr>
            <w:r>
              <w:t>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vAlign w:val="center"/>
          </w:tcPr>
          <w:p>
            <w:pPr>
              <w:spacing w:line="320" w:lineRule="exact"/>
            </w:pPr>
            <w:r>
              <w:t>JGQTRQ</w:t>
            </w:r>
          </w:p>
        </w:tc>
        <w:tc>
          <w:tcPr>
            <w:tcW w:w="2122" w:type="dxa"/>
            <w:tcBorders>
              <w:top w:val="single" w:color="auto" w:sz="6" w:space="0"/>
              <w:left w:val="single" w:color="000000" w:sz="4" w:space="0"/>
              <w:bottom w:val="single" w:color="auto" w:sz="6" w:space="0"/>
              <w:right w:val="single" w:color="auto" w:sz="6" w:space="0"/>
            </w:tcBorders>
          </w:tcPr>
          <w:p>
            <w:pPr>
              <w:spacing w:line="32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tcPr>
          <w:p>
            <w:pPr>
              <w:spacing w:line="320" w:lineRule="exact"/>
            </w:pPr>
            <w:r>
              <w:t>JGSCDM</w:t>
            </w:r>
          </w:p>
        </w:tc>
        <w:tc>
          <w:tcPr>
            <w:tcW w:w="2122" w:type="dxa"/>
            <w:tcBorders>
              <w:top w:val="single" w:color="auto" w:sz="6" w:space="0"/>
              <w:left w:val="single" w:color="000000" w:sz="4" w:space="0"/>
              <w:bottom w:val="single" w:color="auto" w:sz="6" w:space="0"/>
              <w:right w:val="single" w:color="auto" w:sz="6" w:space="0"/>
            </w:tcBorders>
          </w:tcPr>
          <w:p>
            <w:pPr>
              <w:spacing w:line="32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vAlign w:val="center"/>
          </w:tcPr>
          <w:p>
            <w:pPr>
              <w:spacing w:line="320" w:lineRule="exact"/>
            </w:pPr>
            <w:r>
              <w:t>JGJYFS</w:t>
            </w:r>
          </w:p>
        </w:tc>
        <w:tc>
          <w:tcPr>
            <w:tcW w:w="2122" w:type="dxa"/>
            <w:tcBorders>
              <w:top w:val="single" w:color="auto" w:sz="6" w:space="0"/>
              <w:left w:val="single" w:color="000000" w:sz="4" w:space="0"/>
              <w:bottom w:val="single" w:color="auto" w:sz="6" w:space="0"/>
              <w:right w:val="single" w:color="auto" w:sz="6" w:space="0"/>
            </w:tcBorders>
          </w:tcPr>
          <w:p>
            <w:pPr>
              <w:spacing w:line="320" w:lineRule="exact"/>
            </w:pPr>
            <w:r>
              <w:t>‘</w:t>
            </w:r>
            <w:r>
              <w:rPr>
                <w:rFonts w:hint="eastAsia"/>
              </w:rPr>
              <w:t>02</w:t>
            </w:r>
            <w:r>
              <w:t>’</w:t>
            </w:r>
            <w:r>
              <w:rPr>
                <w:rFonts w:hint="eastAsia"/>
                <w:color w:val="FF0000"/>
              </w:rPr>
              <w:t>或</w:t>
            </w:r>
            <w:r>
              <w:rPr>
                <w:color w:val="FF0000"/>
              </w:rPr>
              <w:t xml:space="preserve"> ‘13’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vAlign w:val="center"/>
          </w:tcPr>
          <w:p>
            <w:pPr>
              <w:spacing w:line="320" w:lineRule="exact"/>
            </w:pPr>
            <w:r>
              <w:t>JGZQDM2</w:t>
            </w:r>
          </w:p>
        </w:tc>
        <w:tc>
          <w:tcPr>
            <w:tcW w:w="2122" w:type="dxa"/>
            <w:tcBorders>
              <w:top w:val="single" w:color="auto" w:sz="6" w:space="0"/>
              <w:left w:val="single" w:color="000000" w:sz="4" w:space="0"/>
              <w:bottom w:val="single" w:color="auto" w:sz="6" w:space="0"/>
              <w:right w:val="single" w:color="auto" w:sz="6" w:space="0"/>
            </w:tcBorders>
          </w:tcPr>
          <w:p>
            <w:pPr>
              <w:spacing w:line="32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vAlign w:val="center"/>
          </w:tcPr>
          <w:p>
            <w:pPr>
              <w:spacing w:line="320" w:lineRule="exact"/>
            </w:pPr>
            <w:r>
              <w:t>JGTGDY2</w:t>
            </w:r>
          </w:p>
        </w:tc>
        <w:tc>
          <w:tcPr>
            <w:tcW w:w="2122" w:type="dxa"/>
            <w:tcBorders>
              <w:top w:val="single" w:color="auto" w:sz="6" w:space="0"/>
              <w:left w:val="single" w:color="000000" w:sz="4" w:space="0"/>
              <w:bottom w:val="single" w:color="auto" w:sz="6" w:space="0"/>
              <w:right w:val="single" w:color="auto" w:sz="6" w:space="0"/>
            </w:tcBorders>
          </w:tcPr>
          <w:p>
            <w:pPr>
              <w:spacing w:line="32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vAlign w:val="center"/>
          </w:tcPr>
          <w:p>
            <w:pPr>
              <w:spacing w:line="320" w:lineRule="exact"/>
            </w:pPr>
            <w:r>
              <w:t>JGDDBH2</w:t>
            </w:r>
          </w:p>
        </w:tc>
        <w:tc>
          <w:tcPr>
            <w:tcW w:w="2122" w:type="dxa"/>
            <w:tcBorders>
              <w:top w:val="single" w:color="auto" w:sz="6" w:space="0"/>
              <w:left w:val="single" w:color="000000" w:sz="4" w:space="0"/>
              <w:bottom w:val="single" w:color="auto" w:sz="6" w:space="0"/>
              <w:right w:val="single" w:color="auto" w:sz="6" w:space="0"/>
            </w:tcBorders>
          </w:tcPr>
          <w:p>
            <w:pPr>
              <w:spacing w:line="32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single" w:color="auto" w:sz="6" w:space="0"/>
              <w:right w:val="single" w:color="auto" w:sz="6" w:space="0"/>
            </w:tcBorders>
            <w:vAlign w:val="center"/>
          </w:tcPr>
          <w:p>
            <w:pPr>
              <w:spacing w:line="320" w:lineRule="exact"/>
            </w:pPr>
            <w:r>
              <w:t>JGFJSM</w:t>
            </w:r>
          </w:p>
        </w:tc>
        <w:tc>
          <w:tcPr>
            <w:tcW w:w="2122" w:type="dxa"/>
            <w:tcBorders>
              <w:top w:val="single" w:color="auto" w:sz="6" w:space="0"/>
              <w:left w:val="single" w:color="000000" w:sz="4" w:space="0"/>
              <w:bottom w:val="single" w:color="auto" w:sz="6" w:space="0"/>
              <w:right w:val="single" w:color="auto" w:sz="6" w:space="0"/>
            </w:tcBorders>
          </w:tcPr>
          <w:p>
            <w:pPr>
              <w:spacing w:line="32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9" w:type="dxa"/>
            <w:tcBorders>
              <w:top w:val="single" w:color="auto" w:sz="6" w:space="0"/>
              <w:left w:val="single" w:color="auto" w:sz="6" w:space="0"/>
              <w:bottom w:val="double" w:color="auto" w:sz="4" w:space="0"/>
              <w:right w:val="single" w:color="auto" w:sz="6" w:space="0"/>
            </w:tcBorders>
          </w:tcPr>
          <w:p>
            <w:pPr>
              <w:spacing w:line="320" w:lineRule="exact"/>
            </w:pPr>
            <w:r>
              <w:t>JGBYBZ</w:t>
            </w:r>
          </w:p>
        </w:tc>
        <w:tc>
          <w:tcPr>
            <w:tcW w:w="2122" w:type="dxa"/>
            <w:tcBorders>
              <w:top w:val="single" w:color="auto" w:sz="6" w:space="0"/>
              <w:left w:val="single" w:color="000000" w:sz="4" w:space="0"/>
              <w:bottom w:val="double" w:color="auto" w:sz="4" w:space="0"/>
              <w:right w:val="single" w:color="auto" w:sz="6" w:space="0"/>
            </w:tcBorders>
          </w:tcPr>
          <w:p>
            <w:pPr>
              <w:spacing w:line="320" w:lineRule="exact"/>
            </w:pPr>
          </w:p>
        </w:tc>
      </w:tr>
    </w:tbl>
    <w:p>
      <w:pPr>
        <w:pStyle w:val="3"/>
        <w:tabs>
          <w:tab w:val="clear" w:pos="147"/>
          <w:tab w:val="clear" w:pos="1140"/>
        </w:tabs>
      </w:pPr>
      <w:bookmarkStart w:id="28" w:name="_Toc78965164"/>
      <w:r>
        <w:rPr>
          <w:rFonts w:hint="eastAsia"/>
        </w:rPr>
        <w:t>债券相关业务迁移到固定收益交易平台的结算处理</w:t>
      </w:r>
      <w:bookmarkEnd w:id="28"/>
    </w:p>
    <w:p>
      <w:pPr>
        <w:spacing w:line="460" w:lineRule="exact"/>
        <w:ind w:firstLine="420"/>
        <w:jc w:val="left"/>
        <w:rPr>
          <w:rFonts w:ascii="Times New Roman" w:hAnsi="Times New Roman"/>
        </w:rPr>
      </w:pPr>
      <w:r>
        <w:rPr>
          <w:rFonts w:hint="eastAsia" w:ascii="Times New Roman" w:hAnsi="Times New Roman"/>
        </w:rPr>
        <w:t>债券分销，质押式回购交易及出入库，债券质押式三方回购交易及存放、提取、换券、补券，信用保护合约等业务的结算业务类别编码保持不变，仍使用现有接口发送。上述业务在清算明细库（SJSJMXn.DBF）和明细结果库（SJSJG.DBF）中其对应的交易方式字段调整为13，用于标识“固定收益交易平台”的业务。</w:t>
      </w:r>
    </w:p>
    <w:p>
      <w:pPr>
        <w:spacing w:line="460" w:lineRule="exact"/>
        <w:ind w:firstLine="420"/>
        <w:jc w:val="left"/>
        <w:rPr>
          <w:rFonts w:ascii="Times New Roman" w:hAnsi="Times New Roman"/>
        </w:rPr>
      </w:pPr>
      <w:r>
        <w:rPr>
          <w:rFonts w:hint="eastAsia" w:ascii="Times New Roman" w:hAnsi="Times New Roman"/>
        </w:rPr>
        <w:t>具体涉及的接口及业务如下表：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4"/>
        <w:gridCol w:w="1879"/>
        <w:gridCol w:w="2264"/>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tcPr>
          <w:p>
            <w:pPr>
              <w:spacing w:line="460" w:lineRule="exact"/>
              <w:jc w:val="center"/>
              <w:rPr>
                <w:rFonts w:ascii="Times New Roman" w:hAnsi="Times New Roman"/>
                <w:b/>
              </w:rPr>
            </w:pPr>
            <w:r>
              <w:rPr>
                <w:rFonts w:hint="eastAsia" w:ascii="Times New Roman" w:hAnsi="Times New Roman"/>
                <w:b/>
              </w:rPr>
              <w:t>文件</w:t>
            </w:r>
            <w:r>
              <w:rPr>
                <w:rFonts w:ascii="Times New Roman" w:hAnsi="Times New Roman"/>
                <w:b/>
              </w:rPr>
              <w:t>名称</w:t>
            </w:r>
          </w:p>
        </w:tc>
        <w:tc>
          <w:tcPr>
            <w:tcW w:w="1879" w:type="dxa"/>
          </w:tcPr>
          <w:p>
            <w:pPr>
              <w:spacing w:line="460" w:lineRule="exact"/>
              <w:jc w:val="center"/>
              <w:rPr>
                <w:rFonts w:ascii="Times New Roman" w:hAnsi="Times New Roman"/>
                <w:b/>
              </w:rPr>
            </w:pPr>
            <w:r>
              <w:rPr>
                <w:rFonts w:hint="eastAsia" w:ascii="Times New Roman" w:hAnsi="Times New Roman"/>
                <w:b/>
              </w:rPr>
              <w:t>业务</w:t>
            </w:r>
            <w:r>
              <w:rPr>
                <w:rFonts w:ascii="Times New Roman" w:hAnsi="Times New Roman"/>
                <w:b/>
              </w:rPr>
              <w:t>类别</w:t>
            </w:r>
          </w:p>
        </w:tc>
        <w:tc>
          <w:tcPr>
            <w:tcW w:w="2264" w:type="dxa"/>
          </w:tcPr>
          <w:p>
            <w:pPr>
              <w:spacing w:line="460" w:lineRule="exact"/>
              <w:jc w:val="center"/>
              <w:rPr>
                <w:rFonts w:ascii="Times New Roman" w:hAnsi="Times New Roman"/>
                <w:b/>
              </w:rPr>
            </w:pPr>
            <w:r>
              <w:rPr>
                <w:rFonts w:hint="eastAsia" w:ascii="Times New Roman" w:hAnsi="Times New Roman"/>
                <w:b/>
              </w:rPr>
              <w:t>业务</w:t>
            </w:r>
            <w:r>
              <w:rPr>
                <w:rFonts w:ascii="Times New Roman" w:hAnsi="Times New Roman"/>
                <w:b/>
              </w:rPr>
              <w:t>类别说明</w:t>
            </w:r>
          </w:p>
        </w:tc>
        <w:tc>
          <w:tcPr>
            <w:tcW w:w="1813" w:type="dxa"/>
          </w:tcPr>
          <w:p>
            <w:pPr>
              <w:spacing w:line="460" w:lineRule="exact"/>
              <w:jc w:val="center"/>
              <w:rPr>
                <w:rFonts w:ascii="Times New Roman" w:hAnsi="Times New Roman"/>
                <w:b/>
              </w:rPr>
            </w:pPr>
            <w:r>
              <w:rPr>
                <w:rFonts w:hint="eastAsia" w:ascii="Times New Roman" w:hAnsi="Times New Roman"/>
                <w:b/>
              </w:rPr>
              <w:t>备注说明</w:t>
            </w:r>
          </w:p>
          <w:p>
            <w:pPr>
              <w:spacing w:line="460" w:lineRule="exact"/>
              <w:jc w:val="center"/>
              <w:rPr>
                <w:rFonts w:ascii="Times New Roman" w:hAnsi="Times New Roman"/>
                <w:b/>
              </w:rPr>
            </w:pPr>
            <w:r>
              <w:rPr>
                <w:rFonts w:hint="eastAsia" w:ascii="Times New Roman" w:hAnsi="Times New Roman"/>
                <w:b/>
              </w:rPr>
              <w:t>（原</w:t>
            </w:r>
            <w:r>
              <w:rPr>
                <w:rFonts w:ascii="Times New Roman" w:hAnsi="Times New Roman"/>
                <w:b/>
              </w:rPr>
              <w:t>交易方式</w:t>
            </w:r>
            <w:r>
              <w:rPr>
                <w:rFonts w:hint="eastAsia" w:ascii="Times New Roman" w:hAnsi="Times New Roman"/>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tcPr>
          <w:p>
            <w:pPr>
              <w:spacing w:line="460" w:lineRule="exact"/>
              <w:jc w:val="left"/>
              <w:rPr>
                <w:rFonts w:ascii="Times New Roman" w:hAnsi="Times New Roman"/>
              </w:rPr>
            </w:pPr>
            <w:r>
              <w:rPr>
                <w:rFonts w:ascii="Times New Roman" w:hAnsi="Times New Roman"/>
              </w:rPr>
              <w:t>SJSMX1.DBF</w:t>
            </w:r>
          </w:p>
          <w:p>
            <w:pPr>
              <w:spacing w:line="460" w:lineRule="exact"/>
              <w:jc w:val="left"/>
              <w:rPr>
                <w:rFonts w:ascii="Times New Roman" w:hAnsi="Times New Roman"/>
              </w:rPr>
            </w:pPr>
            <w:r>
              <w:rPr>
                <w:rFonts w:ascii="Times New Roman" w:hAnsi="Times New Roman"/>
              </w:rPr>
              <w:t>SJSJG.DBF</w:t>
            </w:r>
          </w:p>
        </w:tc>
        <w:tc>
          <w:tcPr>
            <w:tcW w:w="1879" w:type="dxa"/>
          </w:tcPr>
          <w:p>
            <w:pPr>
              <w:spacing w:line="460" w:lineRule="exact"/>
              <w:jc w:val="left"/>
              <w:rPr>
                <w:rFonts w:ascii="Times New Roman" w:hAnsi="Times New Roman"/>
              </w:rPr>
            </w:pPr>
            <w:r>
              <w:rPr>
                <w:rFonts w:ascii="Times New Roman" w:hAnsi="Times New Roman"/>
              </w:rPr>
              <w:t>JY02</w:t>
            </w:r>
          </w:p>
        </w:tc>
        <w:tc>
          <w:tcPr>
            <w:tcW w:w="2264" w:type="dxa"/>
          </w:tcPr>
          <w:p>
            <w:pPr>
              <w:spacing w:line="460" w:lineRule="exact"/>
              <w:jc w:val="left"/>
              <w:rPr>
                <w:rFonts w:ascii="Times New Roman" w:hAnsi="Times New Roman"/>
              </w:rPr>
            </w:pPr>
            <w:r>
              <w:rPr>
                <w:rFonts w:hint="eastAsia" w:ascii="Times New Roman" w:hAnsi="Times New Roman"/>
              </w:rPr>
              <w:t>债券分销</w:t>
            </w:r>
          </w:p>
        </w:tc>
        <w:tc>
          <w:tcPr>
            <w:tcW w:w="1813" w:type="dxa"/>
          </w:tcPr>
          <w:p>
            <w:pPr>
              <w:spacing w:line="460" w:lineRule="exact"/>
              <w:jc w:val="left"/>
              <w:rPr>
                <w:rFonts w:ascii="Times New Roman" w:hAnsi="Times New Roman"/>
              </w:rPr>
            </w:pPr>
            <w:r>
              <w:rPr>
                <w:rFonts w:ascii="Times New Roman" w:hAnsi="Times New Roma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tcPr>
          <w:p>
            <w:pPr>
              <w:spacing w:line="460" w:lineRule="exact"/>
              <w:jc w:val="left"/>
              <w:rPr>
                <w:rFonts w:ascii="Times New Roman" w:hAnsi="Times New Roman"/>
              </w:rPr>
            </w:pPr>
            <w:r>
              <w:rPr>
                <w:rFonts w:ascii="Times New Roman" w:hAnsi="Times New Roman"/>
              </w:rPr>
              <w:t>SJSMX1.DBF</w:t>
            </w:r>
          </w:p>
        </w:tc>
        <w:tc>
          <w:tcPr>
            <w:tcW w:w="1879" w:type="dxa"/>
          </w:tcPr>
          <w:p>
            <w:pPr>
              <w:spacing w:line="460" w:lineRule="exact"/>
              <w:jc w:val="left"/>
              <w:rPr>
                <w:rFonts w:ascii="Times New Roman" w:hAnsi="Times New Roman"/>
              </w:rPr>
            </w:pPr>
            <w:r>
              <w:rPr>
                <w:rFonts w:ascii="Times New Roman" w:hAnsi="Times New Roman"/>
              </w:rPr>
              <w:t>HGCS</w:t>
            </w:r>
          </w:p>
        </w:tc>
        <w:tc>
          <w:tcPr>
            <w:tcW w:w="2264" w:type="dxa"/>
          </w:tcPr>
          <w:p>
            <w:pPr>
              <w:spacing w:line="460" w:lineRule="exact"/>
              <w:jc w:val="left"/>
              <w:rPr>
                <w:rFonts w:ascii="Times New Roman" w:hAnsi="Times New Roman"/>
              </w:rPr>
            </w:pPr>
            <w:r>
              <w:rPr>
                <w:rFonts w:hint="eastAsia" w:ascii="Times New Roman" w:hAnsi="Times New Roman"/>
              </w:rPr>
              <w:t>质押式回购初始成交</w:t>
            </w:r>
          </w:p>
        </w:tc>
        <w:tc>
          <w:tcPr>
            <w:tcW w:w="1813" w:type="dxa"/>
          </w:tcPr>
          <w:p>
            <w:pPr>
              <w:spacing w:line="460" w:lineRule="exact"/>
              <w:rPr>
                <w:rFonts w:ascii="Times New Roman" w:hAnsi="Times New Roman"/>
              </w:rPr>
            </w:pPr>
            <w:r>
              <w:rPr>
                <w:rFonts w:hint="eastAsia" w:ascii="Times New Roman" w:hAnsi="Times New Roma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tcPr>
          <w:p>
            <w:pPr>
              <w:spacing w:line="460" w:lineRule="exact"/>
              <w:jc w:val="left"/>
              <w:rPr>
                <w:rFonts w:ascii="Times New Roman" w:hAnsi="Times New Roman"/>
              </w:rPr>
            </w:pPr>
            <w:r>
              <w:rPr>
                <w:rFonts w:ascii="Times New Roman" w:hAnsi="Times New Roman"/>
              </w:rPr>
              <w:t>SJSMX1.DBF</w:t>
            </w:r>
          </w:p>
        </w:tc>
        <w:tc>
          <w:tcPr>
            <w:tcW w:w="1879" w:type="dxa"/>
          </w:tcPr>
          <w:p>
            <w:pPr>
              <w:spacing w:line="460" w:lineRule="exact"/>
              <w:jc w:val="left"/>
              <w:rPr>
                <w:rFonts w:ascii="Times New Roman" w:hAnsi="Times New Roman"/>
              </w:rPr>
            </w:pPr>
            <w:r>
              <w:rPr>
                <w:rFonts w:ascii="Times New Roman" w:hAnsi="Times New Roman"/>
              </w:rPr>
              <w:t>HGDQ</w:t>
            </w:r>
          </w:p>
        </w:tc>
        <w:tc>
          <w:tcPr>
            <w:tcW w:w="2264" w:type="dxa"/>
          </w:tcPr>
          <w:p>
            <w:pPr>
              <w:spacing w:line="460" w:lineRule="exact"/>
              <w:jc w:val="left"/>
              <w:rPr>
                <w:rFonts w:ascii="Times New Roman" w:hAnsi="Times New Roman"/>
              </w:rPr>
            </w:pPr>
            <w:r>
              <w:rPr>
                <w:rFonts w:hint="eastAsia" w:ascii="Times New Roman" w:hAnsi="Times New Roman"/>
              </w:rPr>
              <w:t>质押式回购到期成交</w:t>
            </w:r>
          </w:p>
        </w:tc>
        <w:tc>
          <w:tcPr>
            <w:tcW w:w="1813" w:type="dxa"/>
          </w:tcPr>
          <w:p>
            <w:pPr>
              <w:spacing w:line="460" w:lineRule="exact"/>
              <w:rPr>
                <w:rFonts w:ascii="Times New Roman" w:hAnsi="Times New Roman"/>
              </w:rPr>
            </w:pPr>
            <w:r>
              <w:rPr>
                <w:rFonts w:hint="eastAsia" w:ascii="Times New Roman" w:hAnsi="Times New Roma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tcPr>
          <w:p>
            <w:pPr>
              <w:spacing w:line="460" w:lineRule="exact"/>
              <w:jc w:val="left"/>
              <w:rPr>
                <w:rFonts w:ascii="Times New Roman" w:hAnsi="Times New Roman"/>
              </w:rPr>
            </w:pPr>
            <w:r>
              <w:rPr>
                <w:rFonts w:hint="eastAsia" w:ascii="Times New Roman" w:hAnsi="Times New Roman"/>
              </w:rPr>
              <w:t>SJSJG.DBF</w:t>
            </w:r>
          </w:p>
        </w:tc>
        <w:tc>
          <w:tcPr>
            <w:tcW w:w="1879" w:type="dxa"/>
          </w:tcPr>
          <w:p>
            <w:pPr>
              <w:spacing w:line="460" w:lineRule="exact"/>
              <w:jc w:val="left"/>
              <w:rPr>
                <w:rFonts w:ascii="Times New Roman" w:hAnsi="Times New Roman"/>
              </w:rPr>
            </w:pPr>
            <w:r>
              <w:rPr>
                <w:rFonts w:hint="eastAsia" w:ascii="Times New Roman" w:hAnsi="Times New Roman"/>
              </w:rPr>
              <w:t>ZYRK</w:t>
            </w:r>
          </w:p>
        </w:tc>
        <w:tc>
          <w:tcPr>
            <w:tcW w:w="2264" w:type="dxa"/>
          </w:tcPr>
          <w:p>
            <w:pPr>
              <w:spacing w:line="460" w:lineRule="exact"/>
              <w:jc w:val="left"/>
              <w:rPr>
                <w:rFonts w:ascii="Times New Roman" w:hAnsi="Times New Roman"/>
              </w:rPr>
            </w:pPr>
            <w:r>
              <w:rPr>
                <w:rFonts w:hint="eastAsia" w:ascii="Times New Roman" w:hAnsi="Times New Roman"/>
              </w:rPr>
              <w:t>质押式</w:t>
            </w:r>
            <w:r>
              <w:rPr>
                <w:rFonts w:ascii="Times New Roman" w:hAnsi="Times New Roman"/>
              </w:rPr>
              <w:t>回购质押</w:t>
            </w:r>
            <w:r>
              <w:rPr>
                <w:rFonts w:hint="eastAsia" w:ascii="Times New Roman" w:hAnsi="Times New Roman"/>
              </w:rPr>
              <w:t>券</w:t>
            </w:r>
            <w:r>
              <w:rPr>
                <w:rFonts w:ascii="Times New Roman" w:hAnsi="Times New Roman"/>
              </w:rPr>
              <w:t>入库</w:t>
            </w:r>
          </w:p>
        </w:tc>
        <w:tc>
          <w:tcPr>
            <w:tcW w:w="1813" w:type="dxa"/>
          </w:tcPr>
          <w:p>
            <w:pPr>
              <w:spacing w:line="460" w:lineRule="exact"/>
              <w:rPr>
                <w:rFonts w:ascii="Times New Roman" w:hAnsi="Times New Roman"/>
              </w:rPr>
            </w:pPr>
            <w:r>
              <w:rPr>
                <w:rFonts w:hint="eastAsia" w:ascii="Times New Roman" w:hAnsi="Times New Roma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tcPr>
          <w:p>
            <w:pPr>
              <w:spacing w:line="460" w:lineRule="exact"/>
              <w:jc w:val="left"/>
              <w:rPr>
                <w:rFonts w:ascii="Times New Roman" w:hAnsi="Times New Roman"/>
              </w:rPr>
            </w:pPr>
            <w:r>
              <w:rPr>
                <w:rFonts w:hint="eastAsia" w:ascii="Times New Roman" w:hAnsi="Times New Roman"/>
              </w:rPr>
              <w:t>SJSJG.DBF</w:t>
            </w:r>
          </w:p>
        </w:tc>
        <w:tc>
          <w:tcPr>
            <w:tcW w:w="1879" w:type="dxa"/>
          </w:tcPr>
          <w:p>
            <w:pPr>
              <w:spacing w:line="460" w:lineRule="exact"/>
              <w:jc w:val="left"/>
              <w:rPr>
                <w:rFonts w:ascii="Times New Roman" w:hAnsi="Times New Roman"/>
              </w:rPr>
            </w:pPr>
            <w:r>
              <w:rPr>
                <w:rFonts w:hint="eastAsia" w:ascii="Times New Roman" w:hAnsi="Times New Roman"/>
              </w:rPr>
              <w:t>ZYCK</w:t>
            </w:r>
          </w:p>
        </w:tc>
        <w:tc>
          <w:tcPr>
            <w:tcW w:w="2264" w:type="dxa"/>
          </w:tcPr>
          <w:p>
            <w:pPr>
              <w:spacing w:line="460" w:lineRule="exact"/>
              <w:jc w:val="left"/>
              <w:rPr>
                <w:rFonts w:ascii="Times New Roman" w:hAnsi="Times New Roman"/>
              </w:rPr>
            </w:pPr>
            <w:r>
              <w:rPr>
                <w:rFonts w:hint="eastAsia" w:ascii="Times New Roman" w:hAnsi="Times New Roman"/>
              </w:rPr>
              <w:t>质押式</w:t>
            </w:r>
            <w:r>
              <w:rPr>
                <w:rFonts w:ascii="Times New Roman" w:hAnsi="Times New Roman"/>
              </w:rPr>
              <w:t>回购质押</w:t>
            </w:r>
            <w:r>
              <w:rPr>
                <w:rFonts w:hint="eastAsia" w:ascii="Times New Roman" w:hAnsi="Times New Roman"/>
              </w:rPr>
              <w:t>券</w:t>
            </w:r>
            <w:r>
              <w:rPr>
                <w:rFonts w:ascii="Times New Roman" w:hAnsi="Times New Roman"/>
              </w:rPr>
              <w:t>出库</w:t>
            </w:r>
          </w:p>
        </w:tc>
        <w:tc>
          <w:tcPr>
            <w:tcW w:w="1813" w:type="dxa"/>
          </w:tcPr>
          <w:p>
            <w:pPr>
              <w:spacing w:line="460" w:lineRule="exact"/>
              <w:rPr>
                <w:rFonts w:ascii="Times New Roman" w:hAnsi="Times New Roman"/>
              </w:rPr>
            </w:pPr>
            <w:r>
              <w:rPr>
                <w:rFonts w:hint="eastAsia" w:ascii="Times New Roman" w:hAnsi="Times New Roma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tcPr>
          <w:p>
            <w:pPr>
              <w:spacing w:line="460" w:lineRule="exact"/>
              <w:jc w:val="left"/>
              <w:rPr>
                <w:rFonts w:ascii="Times New Roman" w:hAnsi="Times New Roman"/>
              </w:rPr>
            </w:pPr>
            <w:r>
              <w:rPr>
                <w:rFonts w:ascii="Times New Roman" w:hAnsi="Times New Roman"/>
              </w:rPr>
              <w:t>SJSMX0.DBF</w:t>
            </w:r>
          </w:p>
          <w:p>
            <w:pPr>
              <w:spacing w:line="460" w:lineRule="exact"/>
              <w:jc w:val="left"/>
              <w:rPr>
                <w:rFonts w:ascii="Times New Roman" w:hAnsi="Times New Roman"/>
              </w:rPr>
            </w:pPr>
            <w:r>
              <w:rPr>
                <w:rFonts w:ascii="Times New Roman" w:hAnsi="Times New Roman"/>
              </w:rPr>
              <w:t>SJSJG.DBF</w:t>
            </w:r>
          </w:p>
        </w:tc>
        <w:tc>
          <w:tcPr>
            <w:tcW w:w="1879" w:type="dxa"/>
          </w:tcPr>
          <w:p>
            <w:pPr>
              <w:spacing w:line="460" w:lineRule="exact"/>
              <w:jc w:val="left"/>
              <w:rPr>
                <w:rFonts w:ascii="Times New Roman" w:hAnsi="Times New Roman"/>
              </w:rPr>
            </w:pPr>
            <w:r>
              <w:rPr>
                <w:rFonts w:ascii="Times New Roman" w:hAnsi="Times New Roman"/>
              </w:rPr>
              <w:t>SFCS</w:t>
            </w:r>
          </w:p>
        </w:tc>
        <w:tc>
          <w:tcPr>
            <w:tcW w:w="2264" w:type="dxa"/>
          </w:tcPr>
          <w:p>
            <w:pPr>
              <w:spacing w:line="460" w:lineRule="exact"/>
              <w:jc w:val="left"/>
              <w:rPr>
                <w:rFonts w:ascii="Times New Roman" w:hAnsi="Times New Roman"/>
              </w:rPr>
            </w:pPr>
            <w:r>
              <w:rPr>
                <w:rFonts w:hint="eastAsia" w:ascii="Times New Roman" w:hAnsi="Times New Roman"/>
              </w:rPr>
              <w:t>债券质押式三方回购初始交易</w:t>
            </w:r>
          </w:p>
        </w:tc>
        <w:tc>
          <w:tcPr>
            <w:tcW w:w="1813" w:type="dxa"/>
          </w:tcPr>
          <w:p>
            <w:pPr>
              <w:spacing w:line="460" w:lineRule="exact"/>
              <w:jc w:val="left"/>
              <w:rPr>
                <w:rFonts w:ascii="Times New Roman" w:hAnsi="Times New Roman"/>
              </w:rPr>
            </w:pPr>
            <w:r>
              <w:rPr>
                <w:rFonts w:ascii="Times New Roman" w:hAnsi="Times New Roma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tcPr>
          <w:p>
            <w:pPr>
              <w:spacing w:line="460" w:lineRule="exact"/>
              <w:jc w:val="left"/>
              <w:rPr>
                <w:rFonts w:ascii="Times New Roman" w:hAnsi="Times New Roman"/>
              </w:rPr>
            </w:pPr>
            <w:r>
              <w:rPr>
                <w:rFonts w:ascii="Times New Roman" w:hAnsi="Times New Roman"/>
              </w:rPr>
              <w:t>SJSMX0.DBF</w:t>
            </w:r>
          </w:p>
          <w:p>
            <w:pPr>
              <w:spacing w:line="460" w:lineRule="exact"/>
              <w:jc w:val="left"/>
              <w:rPr>
                <w:rFonts w:ascii="Times New Roman" w:hAnsi="Times New Roman"/>
              </w:rPr>
            </w:pPr>
            <w:r>
              <w:rPr>
                <w:rFonts w:ascii="Times New Roman" w:hAnsi="Times New Roman"/>
              </w:rPr>
              <w:t>SJSJG.DBF</w:t>
            </w:r>
          </w:p>
        </w:tc>
        <w:tc>
          <w:tcPr>
            <w:tcW w:w="1879" w:type="dxa"/>
          </w:tcPr>
          <w:p>
            <w:pPr>
              <w:spacing w:line="460" w:lineRule="exact"/>
              <w:jc w:val="left"/>
              <w:rPr>
                <w:rFonts w:ascii="Times New Roman" w:hAnsi="Times New Roman"/>
              </w:rPr>
            </w:pPr>
            <w:r>
              <w:rPr>
                <w:rFonts w:ascii="Times New Roman" w:hAnsi="Times New Roman"/>
              </w:rPr>
              <w:t>SFDQ</w:t>
            </w:r>
          </w:p>
        </w:tc>
        <w:tc>
          <w:tcPr>
            <w:tcW w:w="2264" w:type="dxa"/>
          </w:tcPr>
          <w:p>
            <w:pPr>
              <w:spacing w:line="460" w:lineRule="exact"/>
              <w:jc w:val="left"/>
              <w:rPr>
                <w:rFonts w:ascii="Times New Roman" w:hAnsi="Times New Roman"/>
              </w:rPr>
            </w:pPr>
            <w:r>
              <w:rPr>
                <w:rFonts w:hint="eastAsia" w:ascii="Times New Roman" w:hAnsi="Times New Roman"/>
              </w:rPr>
              <w:t>债券质押式三方回购到期购回</w:t>
            </w:r>
          </w:p>
        </w:tc>
        <w:tc>
          <w:tcPr>
            <w:tcW w:w="1813" w:type="dxa"/>
          </w:tcPr>
          <w:p>
            <w:pPr>
              <w:spacing w:line="460" w:lineRule="exact"/>
              <w:jc w:val="left"/>
              <w:rPr>
                <w:rFonts w:ascii="Times New Roman" w:hAnsi="Times New Roman"/>
              </w:rPr>
            </w:pPr>
            <w:r>
              <w:rPr>
                <w:rFonts w:ascii="Times New Roman" w:hAnsi="Times New Roma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tcPr>
          <w:p>
            <w:pPr>
              <w:spacing w:line="460" w:lineRule="exact"/>
              <w:jc w:val="left"/>
              <w:rPr>
                <w:rFonts w:ascii="Times New Roman" w:hAnsi="Times New Roman"/>
              </w:rPr>
            </w:pPr>
            <w:r>
              <w:rPr>
                <w:rFonts w:ascii="Times New Roman" w:hAnsi="Times New Roman"/>
              </w:rPr>
              <w:t>SJSMX0.DBF</w:t>
            </w:r>
          </w:p>
          <w:p>
            <w:pPr>
              <w:spacing w:line="460" w:lineRule="exact"/>
              <w:jc w:val="left"/>
              <w:rPr>
                <w:rFonts w:ascii="Times New Roman" w:hAnsi="Times New Roman"/>
              </w:rPr>
            </w:pPr>
            <w:r>
              <w:rPr>
                <w:rFonts w:ascii="Times New Roman" w:hAnsi="Times New Roman"/>
              </w:rPr>
              <w:t>SJSJG.DBF</w:t>
            </w:r>
          </w:p>
        </w:tc>
        <w:tc>
          <w:tcPr>
            <w:tcW w:w="1879" w:type="dxa"/>
          </w:tcPr>
          <w:p>
            <w:pPr>
              <w:spacing w:line="460" w:lineRule="exact"/>
              <w:jc w:val="left"/>
              <w:rPr>
                <w:rFonts w:ascii="Times New Roman" w:hAnsi="Times New Roman"/>
              </w:rPr>
            </w:pPr>
            <w:r>
              <w:rPr>
                <w:rFonts w:ascii="Times New Roman" w:hAnsi="Times New Roman"/>
              </w:rPr>
              <w:t>SFTG</w:t>
            </w:r>
          </w:p>
        </w:tc>
        <w:tc>
          <w:tcPr>
            <w:tcW w:w="2264" w:type="dxa"/>
          </w:tcPr>
          <w:p>
            <w:pPr>
              <w:spacing w:line="460" w:lineRule="exact"/>
              <w:jc w:val="left"/>
              <w:rPr>
                <w:rFonts w:ascii="Times New Roman" w:hAnsi="Times New Roman"/>
              </w:rPr>
            </w:pPr>
            <w:r>
              <w:rPr>
                <w:rFonts w:hint="eastAsia" w:ascii="Times New Roman" w:hAnsi="Times New Roman"/>
              </w:rPr>
              <w:t>债券质押式三方回购提前购回</w:t>
            </w:r>
          </w:p>
        </w:tc>
        <w:tc>
          <w:tcPr>
            <w:tcW w:w="1813" w:type="dxa"/>
          </w:tcPr>
          <w:p>
            <w:pPr>
              <w:spacing w:line="460" w:lineRule="exact"/>
              <w:jc w:val="left"/>
              <w:rPr>
                <w:rFonts w:ascii="Times New Roman" w:hAnsi="Times New Roman"/>
              </w:rPr>
            </w:pPr>
            <w:r>
              <w:rPr>
                <w:rFonts w:ascii="Times New Roman" w:hAnsi="Times New Roma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tcPr>
          <w:p>
            <w:pPr>
              <w:spacing w:line="460" w:lineRule="exact"/>
              <w:jc w:val="left"/>
              <w:rPr>
                <w:rFonts w:ascii="Times New Roman" w:hAnsi="Times New Roman"/>
              </w:rPr>
            </w:pPr>
            <w:r>
              <w:rPr>
                <w:rFonts w:ascii="Times New Roman" w:hAnsi="Times New Roman"/>
              </w:rPr>
              <w:t>SJSMX0.DBF</w:t>
            </w:r>
          </w:p>
          <w:p>
            <w:pPr>
              <w:spacing w:line="460" w:lineRule="exact"/>
              <w:jc w:val="left"/>
              <w:rPr>
                <w:rFonts w:ascii="Times New Roman" w:hAnsi="Times New Roman"/>
              </w:rPr>
            </w:pPr>
            <w:r>
              <w:rPr>
                <w:rFonts w:ascii="Times New Roman" w:hAnsi="Times New Roman"/>
              </w:rPr>
              <w:t>SJSJG.DBF</w:t>
            </w:r>
          </w:p>
        </w:tc>
        <w:tc>
          <w:tcPr>
            <w:tcW w:w="1879" w:type="dxa"/>
          </w:tcPr>
          <w:p>
            <w:pPr>
              <w:spacing w:line="460" w:lineRule="exact"/>
              <w:jc w:val="left"/>
              <w:rPr>
                <w:rFonts w:ascii="Times New Roman" w:hAnsi="Times New Roman"/>
              </w:rPr>
            </w:pPr>
            <w:r>
              <w:rPr>
                <w:rFonts w:ascii="Times New Roman" w:hAnsi="Times New Roman"/>
              </w:rPr>
              <w:t>SFJZ</w:t>
            </w:r>
          </w:p>
        </w:tc>
        <w:tc>
          <w:tcPr>
            <w:tcW w:w="2264" w:type="dxa"/>
          </w:tcPr>
          <w:p>
            <w:pPr>
              <w:spacing w:line="460" w:lineRule="exact"/>
              <w:jc w:val="left"/>
              <w:rPr>
                <w:rFonts w:ascii="Times New Roman" w:hAnsi="Times New Roman"/>
              </w:rPr>
            </w:pPr>
            <w:r>
              <w:rPr>
                <w:rFonts w:hint="eastAsia" w:ascii="Times New Roman" w:hAnsi="Times New Roman"/>
              </w:rPr>
              <w:t>债券质押式三方回购解除质押</w:t>
            </w:r>
          </w:p>
        </w:tc>
        <w:tc>
          <w:tcPr>
            <w:tcW w:w="1813" w:type="dxa"/>
          </w:tcPr>
          <w:p>
            <w:pPr>
              <w:spacing w:line="460" w:lineRule="exact"/>
              <w:jc w:val="left"/>
              <w:rPr>
                <w:rFonts w:ascii="Times New Roman" w:hAnsi="Times New Roman"/>
              </w:rPr>
            </w:pPr>
            <w:r>
              <w:rPr>
                <w:rFonts w:ascii="Times New Roman" w:hAnsi="Times New Roma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tcPr>
          <w:p>
            <w:pPr>
              <w:spacing w:line="460" w:lineRule="exact"/>
              <w:jc w:val="left"/>
              <w:rPr>
                <w:rFonts w:ascii="Times New Roman" w:hAnsi="Times New Roman"/>
              </w:rPr>
            </w:pPr>
            <w:r>
              <w:rPr>
                <w:rFonts w:ascii="Times New Roman" w:hAnsi="Times New Roman"/>
              </w:rPr>
              <w:t>SJSMX0.DBF</w:t>
            </w:r>
          </w:p>
          <w:p>
            <w:pPr>
              <w:spacing w:line="460" w:lineRule="exact"/>
              <w:jc w:val="left"/>
              <w:rPr>
                <w:rFonts w:ascii="Times New Roman" w:hAnsi="Times New Roman"/>
              </w:rPr>
            </w:pPr>
            <w:r>
              <w:rPr>
                <w:rFonts w:ascii="Times New Roman" w:hAnsi="Times New Roman"/>
              </w:rPr>
              <w:t>SJSJG.DBF</w:t>
            </w:r>
          </w:p>
        </w:tc>
        <w:tc>
          <w:tcPr>
            <w:tcW w:w="1879" w:type="dxa"/>
          </w:tcPr>
          <w:p>
            <w:pPr>
              <w:spacing w:line="460" w:lineRule="exact"/>
              <w:jc w:val="left"/>
              <w:rPr>
                <w:rFonts w:ascii="Times New Roman" w:hAnsi="Times New Roman"/>
              </w:rPr>
            </w:pPr>
            <w:r>
              <w:rPr>
                <w:rFonts w:ascii="Times New Roman" w:hAnsi="Times New Roman"/>
              </w:rPr>
              <w:t>SFXZ</w:t>
            </w:r>
          </w:p>
        </w:tc>
        <w:tc>
          <w:tcPr>
            <w:tcW w:w="2264" w:type="dxa"/>
          </w:tcPr>
          <w:p>
            <w:pPr>
              <w:spacing w:line="460" w:lineRule="exact"/>
              <w:jc w:val="left"/>
              <w:rPr>
                <w:rFonts w:ascii="Times New Roman" w:hAnsi="Times New Roman"/>
              </w:rPr>
            </w:pPr>
            <w:r>
              <w:rPr>
                <w:rFonts w:hint="eastAsia" w:ascii="Times New Roman" w:hAnsi="Times New Roman"/>
              </w:rPr>
              <w:t>债券质押式三方回购到期续做</w:t>
            </w:r>
          </w:p>
        </w:tc>
        <w:tc>
          <w:tcPr>
            <w:tcW w:w="1813" w:type="dxa"/>
          </w:tcPr>
          <w:p>
            <w:pPr>
              <w:spacing w:line="460" w:lineRule="exact"/>
              <w:jc w:val="left"/>
              <w:rPr>
                <w:rFonts w:ascii="Times New Roman" w:hAnsi="Times New Roman"/>
              </w:rPr>
            </w:pPr>
            <w:r>
              <w:rPr>
                <w:rFonts w:ascii="Times New Roman" w:hAnsi="Times New Roma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tcPr>
          <w:p>
            <w:pPr>
              <w:spacing w:line="460" w:lineRule="exact"/>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SJSJG.DBF</w:t>
            </w:r>
          </w:p>
        </w:tc>
        <w:tc>
          <w:tcPr>
            <w:tcW w:w="1879" w:type="dxa"/>
          </w:tcPr>
          <w:p>
            <w:pPr>
              <w:spacing w:line="460" w:lineRule="exact"/>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SFCF</w:t>
            </w:r>
          </w:p>
        </w:tc>
        <w:tc>
          <w:tcPr>
            <w:tcW w:w="2264" w:type="dxa"/>
          </w:tcPr>
          <w:p>
            <w:pPr>
              <w:spacing w:line="460" w:lineRule="exact"/>
              <w:jc w:val="lef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债券质押式三方回购存放</w:t>
            </w:r>
          </w:p>
        </w:tc>
        <w:tc>
          <w:tcPr>
            <w:tcW w:w="1813" w:type="dxa"/>
          </w:tcPr>
          <w:p>
            <w:pPr>
              <w:spacing w:line="460" w:lineRule="exact"/>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tcPr>
          <w:p>
            <w:pPr>
              <w:spacing w:line="460" w:lineRule="exact"/>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SJSJG.DBF</w:t>
            </w:r>
          </w:p>
        </w:tc>
        <w:tc>
          <w:tcPr>
            <w:tcW w:w="1879" w:type="dxa"/>
          </w:tcPr>
          <w:p>
            <w:pPr>
              <w:spacing w:line="460" w:lineRule="exact"/>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SFTQ</w:t>
            </w:r>
          </w:p>
        </w:tc>
        <w:tc>
          <w:tcPr>
            <w:tcW w:w="2264" w:type="dxa"/>
          </w:tcPr>
          <w:p>
            <w:pPr>
              <w:spacing w:line="460" w:lineRule="exact"/>
              <w:jc w:val="lef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债券质押式三方回购提取</w:t>
            </w:r>
          </w:p>
        </w:tc>
        <w:tc>
          <w:tcPr>
            <w:tcW w:w="1813" w:type="dxa"/>
          </w:tcPr>
          <w:p>
            <w:pPr>
              <w:spacing w:line="460" w:lineRule="exact"/>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tcPr>
          <w:p>
            <w:pPr>
              <w:spacing w:line="460" w:lineRule="exact"/>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SJSJG.DBF</w:t>
            </w:r>
          </w:p>
        </w:tc>
        <w:tc>
          <w:tcPr>
            <w:tcW w:w="1879" w:type="dxa"/>
          </w:tcPr>
          <w:p>
            <w:pPr>
              <w:spacing w:line="460" w:lineRule="exact"/>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SFHQ</w:t>
            </w:r>
          </w:p>
        </w:tc>
        <w:tc>
          <w:tcPr>
            <w:tcW w:w="2264" w:type="dxa"/>
          </w:tcPr>
          <w:p>
            <w:pPr>
              <w:spacing w:line="460" w:lineRule="exact"/>
              <w:jc w:val="lef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债券质押式三方回购换券</w:t>
            </w:r>
          </w:p>
        </w:tc>
        <w:tc>
          <w:tcPr>
            <w:tcW w:w="1813" w:type="dxa"/>
          </w:tcPr>
          <w:p>
            <w:pPr>
              <w:spacing w:line="460" w:lineRule="exact"/>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tcPr>
          <w:p>
            <w:pPr>
              <w:spacing w:line="460" w:lineRule="exact"/>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SJSJG.DBF</w:t>
            </w:r>
          </w:p>
        </w:tc>
        <w:tc>
          <w:tcPr>
            <w:tcW w:w="1879" w:type="dxa"/>
          </w:tcPr>
          <w:p>
            <w:pPr>
              <w:spacing w:line="460" w:lineRule="exact"/>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SFBQ</w:t>
            </w:r>
          </w:p>
        </w:tc>
        <w:tc>
          <w:tcPr>
            <w:tcW w:w="2264" w:type="dxa"/>
          </w:tcPr>
          <w:p>
            <w:pPr>
              <w:spacing w:line="460" w:lineRule="exact"/>
              <w:jc w:val="lef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债券质押式三方回购补券</w:t>
            </w:r>
          </w:p>
        </w:tc>
        <w:tc>
          <w:tcPr>
            <w:tcW w:w="1813" w:type="dxa"/>
          </w:tcPr>
          <w:p>
            <w:pPr>
              <w:spacing w:line="460" w:lineRule="exact"/>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tcPr>
          <w:p>
            <w:pPr>
              <w:spacing w:line="460" w:lineRule="exact"/>
              <w:jc w:val="left"/>
              <w:rPr>
                <w:rFonts w:ascii="Times New Roman" w:hAnsi="Times New Roman"/>
              </w:rPr>
            </w:pPr>
            <w:r>
              <w:rPr>
                <w:rFonts w:hint="eastAsia" w:ascii="Times New Roman" w:hAnsi="Times New Roman"/>
              </w:rPr>
              <w:t>SJSMX0.DBF</w:t>
            </w:r>
          </w:p>
          <w:p>
            <w:pPr>
              <w:spacing w:line="460" w:lineRule="exact"/>
              <w:jc w:val="left"/>
              <w:rPr>
                <w:rFonts w:ascii="Times New Roman" w:hAnsi="Times New Roman"/>
              </w:rPr>
            </w:pPr>
            <w:r>
              <w:rPr>
                <w:rFonts w:hint="eastAsia" w:ascii="Times New Roman" w:hAnsi="Times New Roman"/>
              </w:rPr>
              <w:t>SJSJG.DBF</w:t>
            </w:r>
          </w:p>
        </w:tc>
        <w:tc>
          <w:tcPr>
            <w:tcW w:w="1879" w:type="dxa"/>
            <w:vAlign w:val="center"/>
          </w:tcPr>
          <w:p>
            <w:pPr>
              <w:spacing w:line="460" w:lineRule="exact"/>
              <w:jc w:val="left"/>
              <w:rPr>
                <w:rFonts w:ascii="Times New Roman" w:hAnsi="Times New Roman"/>
              </w:rPr>
            </w:pPr>
            <w:r>
              <w:rPr>
                <w:rFonts w:ascii="Times New Roman" w:hAnsi="Times New Roman"/>
              </w:rPr>
              <w:t>CSTZ</w:t>
            </w:r>
          </w:p>
        </w:tc>
        <w:tc>
          <w:tcPr>
            <w:tcW w:w="2264" w:type="dxa"/>
            <w:vAlign w:val="center"/>
          </w:tcPr>
          <w:p>
            <w:pPr>
              <w:spacing w:line="460" w:lineRule="exact"/>
              <w:jc w:val="left"/>
              <w:rPr>
                <w:rFonts w:ascii="Times New Roman" w:hAnsi="Times New Roman"/>
              </w:rPr>
            </w:pPr>
            <w:r>
              <w:rPr>
                <w:rFonts w:hint="eastAsia" w:ascii="Times New Roman" w:hAnsi="Times New Roman"/>
              </w:rPr>
              <w:t>信用保护合约提前终止</w:t>
            </w:r>
          </w:p>
        </w:tc>
        <w:tc>
          <w:tcPr>
            <w:tcW w:w="1813" w:type="dxa"/>
          </w:tcPr>
          <w:p>
            <w:pPr>
              <w:spacing w:line="460" w:lineRule="exact"/>
              <w:jc w:val="left"/>
              <w:rPr>
                <w:rFonts w:ascii="Times New Roman" w:hAnsi="Times New Roman"/>
              </w:rPr>
            </w:pPr>
            <w:r>
              <w:rPr>
                <w:rFonts w:hint="eastAsia" w:ascii="Times New Roman" w:hAnsi="Times New Roma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tcPr>
          <w:p>
            <w:pPr>
              <w:spacing w:line="460" w:lineRule="exact"/>
              <w:jc w:val="left"/>
              <w:rPr>
                <w:rFonts w:ascii="Times New Roman" w:hAnsi="Times New Roman"/>
              </w:rPr>
            </w:pPr>
            <w:r>
              <w:rPr>
                <w:rFonts w:hint="eastAsia" w:ascii="Times New Roman" w:hAnsi="Times New Roman"/>
              </w:rPr>
              <w:t>SJSMX0.DBF</w:t>
            </w:r>
          </w:p>
          <w:p>
            <w:pPr>
              <w:spacing w:line="460" w:lineRule="exact"/>
              <w:jc w:val="left"/>
              <w:rPr>
                <w:rFonts w:ascii="Times New Roman" w:hAnsi="Times New Roman"/>
              </w:rPr>
            </w:pPr>
            <w:r>
              <w:rPr>
                <w:rFonts w:hint="eastAsia" w:ascii="Times New Roman" w:hAnsi="Times New Roman"/>
              </w:rPr>
              <w:t>SJSJG.DBF</w:t>
            </w:r>
          </w:p>
        </w:tc>
        <w:tc>
          <w:tcPr>
            <w:tcW w:w="1879" w:type="dxa"/>
            <w:vAlign w:val="center"/>
          </w:tcPr>
          <w:p>
            <w:pPr>
              <w:spacing w:line="460" w:lineRule="exact"/>
              <w:jc w:val="left"/>
              <w:rPr>
                <w:rFonts w:ascii="Times New Roman" w:hAnsi="Times New Roman"/>
              </w:rPr>
            </w:pPr>
            <w:r>
              <w:rPr>
                <w:rFonts w:ascii="Times New Roman" w:hAnsi="Times New Roman"/>
              </w:rPr>
              <w:t>CSXX</w:t>
            </w:r>
          </w:p>
        </w:tc>
        <w:tc>
          <w:tcPr>
            <w:tcW w:w="2264" w:type="dxa"/>
            <w:vAlign w:val="center"/>
          </w:tcPr>
          <w:p>
            <w:pPr>
              <w:spacing w:line="460" w:lineRule="exact"/>
              <w:jc w:val="left"/>
              <w:rPr>
                <w:rFonts w:ascii="Times New Roman" w:hAnsi="Times New Roman"/>
              </w:rPr>
            </w:pPr>
            <w:r>
              <w:rPr>
                <w:rFonts w:hint="eastAsia" w:ascii="Times New Roman" w:hAnsi="Times New Roman"/>
              </w:rPr>
              <w:t>信用保护合约信用事件现金结算</w:t>
            </w:r>
          </w:p>
        </w:tc>
        <w:tc>
          <w:tcPr>
            <w:tcW w:w="1813" w:type="dxa"/>
          </w:tcPr>
          <w:p>
            <w:pPr>
              <w:spacing w:line="460" w:lineRule="exact"/>
              <w:jc w:val="left"/>
              <w:rPr>
                <w:rFonts w:ascii="Times New Roman" w:hAnsi="Times New Roman"/>
              </w:rPr>
            </w:pPr>
            <w:r>
              <w:rPr>
                <w:rFonts w:hint="eastAsia" w:ascii="Times New Roman" w:hAnsi="Times New Roma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tcPr>
          <w:p>
            <w:pPr>
              <w:spacing w:line="460" w:lineRule="exact"/>
              <w:jc w:val="left"/>
              <w:rPr>
                <w:rFonts w:ascii="Times New Roman" w:hAnsi="Times New Roman"/>
              </w:rPr>
            </w:pPr>
            <w:r>
              <w:rPr>
                <w:rFonts w:hint="eastAsia" w:ascii="Times New Roman" w:hAnsi="Times New Roman"/>
              </w:rPr>
              <w:t>SJSMX0.DBF</w:t>
            </w:r>
          </w:p>
          <w:p>
            <w:pPr>
              <w:spacing w:line="460" w:lineRule="exact"/>
              <w:jc w:val="left"/>
              <w:rPr>
                <w:rFonts w:ascii="Times New Roman" w:hAnsi="Times New Roman"/>
              </w:rPr>
            </w:pPr>
            <w:r>
              <w:rPr>
                <w:rFonts w:hint="eastAsia" w:ascii="Times New Roman" w:hAnsi="Times New Roman"/>
              </w:rPr>
              <w:t>SJSJG.DBF</w:t>
            </w:r>
          </w:p>
        </w:tc>
        <w:tc>
          <w:tcPr>
            <w:tcW w:w="1879" w:type="dxa"/>
            <w:vAlign w:val="center"/>
          </w:tcPr>
          <w:p>
            <w:pPr>
              <w:spacing w:line="460" w:lineRule="exact"/>
              <w:jc w:val="left"/>
              <w:rPr>
                <w:rFonts w:ascii="Times New Roman" w:hAnsi="Times New Roman"/>
              </w:rPr>
            </w:pPr>
            <w:r>
              <w:rPr>
                <w:rFonts w:ascii="Times New Roman" w:hAnsi="Times New Roman"/>
              </w:rPr>
              <w:t>CSSX</w:t>
            </w:r>
          </w:p>
        </w:tc>
        <w:tc>
          <w:tcPr>
            <w:tcW w:w="2264" w:type="dxa"/>
            <w:vAlign w:val="center"/>
          </w:tcPr>
          <w:p>
            <w:pPr>
              <w:spacing w:line="460" w:lineRule="exact"/>
              <w:jc w:val="left"/>
              <w:rPr>
                <w:rFonts w:ascii="Times New Roman" w:hAnsi="Times New Roman"/>
              </w:rPr>
            </w:pPr>
            <w:r>
              <w:rPr>
                <w:rFonts w:hint="eastAsia" w:ascii="Times New Roman" w:hAnsi="Times New Roman"/>
              </w:rPr>
              <w:t>信用保护合约信用事件实物结算</w:t>
            </w:r>
          </w:p>
        </w:tc>
        <w:tc>
          <w:tcPr>
            <w:tcW w:w="1813" w:type="dxa"/>
          </w:tcPr>
          <w:p>
            <w:pPr>
              <w:spacing w:line="460" w:lineRule="exact"/>
              <w:jc w:val="left"/>
              <w:rPr>
                <w:rFonts w:ascii="Times New Roman" w:hAnsi="Times New Roman"/>
              </w:rPr>
            </w:pPr>
            <w:r>
              <w:rPr>
                <w:rFonts w:hint="eastAsia" w:ascii="Times New Roman" w:hAnsi="Times New Roma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tcPr>
          <w:p>
            <w:pPr>
              <w:spacing w:line="460" w:lineRule="exact"/>
              <w:jc w:val="left"/>
              <w:rPr>
                <w:rFonts w:ascii="Times New Roman" w:hAnsi="Times New Roman"/>
              </w:rPr>
            </w:pPr>
            <w:r>
              <w:rPr>
                <w:rFonts w:hint="eastAsia" w:ascii="Times New Roman" w:hAnsi="Times New Roman"/>
              </w:rPr>
              <w:t>SJSMX2.DBF</w:t>
            </w:r>
          </w:p>
        </w:tc>
        <w:tc>
          <w:tcPr>
            <w:tcW w:w="1879" w:type="dxa"/>
            <w:vAlign w:val="center"/>
          </w:tcPr>
          <w:p>
            <w:pPr>
              <w:spacing w:line="460" w:lineRule="exact"/>
              <w:jc w:val="left"/>
              <w:rPr>
                <w:rFonts w:ascii="Times New Roman" w:hAnsi="Times New Roman"/>
              </w:rPr>
            </w:pPr>
            <w:r>
              <w:rPr>
                <w:rFonts w:ascii="Times New Roman" w:hAnsi="Times New Roman"/>
              </w:rPr>
              <w:t>CSFY</w:t>
            </w:r>
          </w:p>
        </w:tc>
        <w:tc>
          <w:tcPr>
            <w:tcW w:w="2264" w:type="dxa"/>
            <w:vAlign w:val="center"/>
          </w:tcPr>
          <w:p>
            <w:pPr>
              <w:spacing w:line="460" w:lineRule="exact"/>
              <w:jc w:val="left"/>
              <w:rPr>
                <w:rFonts w:ascii="Times New Roman" w:hAnsi="Times New Roman"/>
              </w:rPr>
            </w:pPr>
            <w:r>
              <w:rPr>
                <w:rFonts w:hint="eastAsia" w:ascii="Times New Roman" w:hAnsi="Times New Roman"/>
              </w:rPr>
              <w:t>信用保护合约信用事件费用</w:t>
            </w:r>
          </w:p>
        </w:tc>
        <w:tc>
          <w:tcPr>
            <w:tcW w:w="1813" w:type="dxa"/>
          </w:tcPr>
          <w:p>
            <w:pPr>
              <w:spacing w:line="460" w:lineRule="exact"/>
              <w:jc w:val="left"/>
              <w:rPr>
                <w:rFonts w:ascii="Times New Roman" w:hAnsi="Times New Roman"/>
              </w:rPr>
            </w:pPr>
            <w:r>
              <w:rPr>
                <w:rFonts w:hint="eastAsia" w:ascii="Times New Roman" w:hAnsi="Times New Roman"/>
              </w:rPr>
              <w:t>02</w:t>
            </w:r>
          </w:p>
        </w:tc>
      </w:tr>
    </w:tbl>
    <w:p>
      <w:pPr>
        <w:spacing w:line="460" w:lineRule="exact"/>
        <w:ind w:firstLine="420"/>
        <w:jc w:val="left"/>
        <w:rPr>
          <w:rFonts w:ascii="Times New Roman" w:hAnsi="Times New Roman"/>
        </w:rPr>
      </w:pPr>
      <w:r>
        <w:rPr>
          <w:rFonts w:hint="eastAsia" w:ascii="Times New Roman" w:hAnsi="Times New Roman"/>
        </w:rPr>
        <w:t>原交易方式：</w:t>
      </w:r>
      <w:r>
        <w:rPr>
          <w:rFonts w:ascii="Times New Roman" w:hAnsi="Times New Roman"/>
        </w:rPr>
        <w:t>02</w:t>
      </w:r>
      <w:r>
        <w:rPr>
          <w:rFonts w:hint="eastAsia" w:ascii="Times New Roman" w:hAnsi="Times New Roman"/>
        </w:rPr>
        <w:t>表示综合金融服务平台；</w:t>
      </w:r>
      <w:r>
        <w:rPr>
          <w:rFonts w:ascii="Times New Roman" w:hAnsi="Times New Roman"/>
        </w:rPr>
        <w:t>03</w:t>
      </w:r>
      <w:r>
        <w:rPr>
          <w:rFonts w:hint="eastAsia" w:ascii="Times New Roman" w:hAnsi="Times New Roman"/>
        </w:rPr>
        <w:t>表示非交易处理平台</w:t>
      </w:r>
    </w:p>
    <w:p>
      <w:pPr>
        <w:spacing w:line="460" w:lineRule="exact"/>
        <w:ind w:firstLine="420"/>
        <w:jc w:val="left"/>
        <w:rPr>
          <w:rFonts w:ascii="Times New Roman" w:hAnsi="Times New Roman"/>
        </w:rPr>
      </w:pPr>
    </w:p>
    <w:p>
      <w:pPr>
        <w:pStyle w:val="3"/>
        <w:tabs>
          <w:tab w:val="clear" w:pos="147"/>
          <w:tab w:val="clear" w:pos="1140"/>
        </w:tabs>
      </w:pPr>
      <w:bookmarkStart w:id="29" w:name="_Toc78965165"/>
      <w:r>
        <w:rPr>
          <w:rFonts w:hint="eastAsia"/>
        </w:rPr>
        <w:t>资产</w:t>
      </w:r>
      <w:r>
        <w:t>支持证券</w:t>
      </w:r>
      <w:r>
        <w:rPr>
          <w:rFonts w:hint="eastAsia"/>
        </w:rPr>
        <w:t>（证券</w:t>
      </w:r>
      <w:r>
        <w:t>类别</w:t>
      </w:r>
      <w:r>
        <w:rPr>
          <w:rFonts w:hint="eastAsia"/>
        </w:rPr>
        <w:t>为</w:t>
      </w:r>
      <w:r>
        <w:t>“1Z”</w:t>
      </w:r>
      <w:r>
        <w:rPr>
          <w:rFonts w:hint="eastAsia"/>
        </w:rPr>
        <w:t>）拆分为</w:t>
      </w:r>
      <w:r>
        <w:t>三类</w:t>
      </w:r>
      <w:r>
        <w:rPr>
          <w:rFonts w:hint="eastAsia"/>
        </w:rPr>
        <w:t>证券</w:t>
      </w:r>
      <w:r>
        <w:t>子类</w:t>
      </w:r>
      <w:bookmarkEnd w:id="29"/>
    </w:p>
    <w:p>
      <w:pPr>
        <w:spacing w:line="460" w:lineRule="exact"/>
        <w:ind w:firstLine="420"/>
        <w:jc w:val="left"/>
        <w:rPr>
          <w:rFonts w:ascii="Times New Roman" w:hAnsi="Times New Roman"/>
        </w:rPr>
      </w:pPr>
      <w:r>
        <w:rPr>
          <w:rFonts w:hint="eastAsia" w:ascii="Times New Roman" w:hAnsi="Times New Roman"/>
        </w:rPr>
        <w:t>为配合深市固定收益产品计价方式调整，资产</w:t>
      </w:r>
      <w:r>
        <w:rPr>
          <w:rFonts w:ascii="Times New Roman" w:hAnsi="Times New Roman"/>
        </w:rPr>
        <w:t>支持证券</w:t>
      </w:r>
      <w:r>
        <w:rPr>
          <w:rFonts w:hint="eastAsia" w:ascii="Times New Roman" w:hAnsi="Times New Roman"/>
        </w:rPr>
        <w:t>（证券</w:t>
      </w:r>
      <w:r>
        <w:rPr>
          <w:rFonts w:ascii="Times New Roman" w:hAnsi="Times New Roman"/>
        </w:rPr>
        <w:t>类别</w:t>
      </w:r>
      <w:r>
        <w:rPr>
          <w:rFonts w:hint="eastAsia" w:ascii="Times New Roman" w:hAnsi="Times New Roman"/>
        </w:rPr>
        <w:t>为</w:t>
      </w:r>
      <w:r>
        <w:rPr>
          <w:rFonts w:ascii="Times New Roman" w:hAnsi="Times New Roman"/>
        </w:rPr>
        <w:t>“1Z”</w:t>
      </w:r>
      <w:r>
        <w:rPr>
          <w:rFonts w:hint="eastAsia" w:ascii="Times New Roman" w:hAnsi="Times New Roman"/>
        </w:rPr>
        <w:t>）拆分为</w:t>
      </w:r>
      <w:r>
        <w:rPr>
          <w:rFonts w:ascii="Times New Roman" w:hAnsi="Times New Roman"/>
        </w:rPr>
        <w:t>三</w:t>
      </w:r>
      <w:r>
        <w:rPr>
          <w:rFonts w:hint="eastAsia" w:ascii="Times New Roman" w:hAnsi="Times New Roman"/>
        </w:rPr>
        <w:t>类证券</w:t>
      </w:r>
      <w:r>
        <w:rPr>
          <w:rFonts w:ascii="Times New Roman" w:hAnsi="Times New Roman"/>
        </w:rPr>
        <w:t>子类，</w:t>
      </w:r>
      <w:r>
        <w:rPr>
          <w:rFonts w:hint="eastAsia" w:ascii="Times New Roman" w:hAnsi="Times New Roman"/>
        </w:rPr>
        <w:t>即</w:t>
      </w:r>
      <w:r>
        <w:rPr>
          <w:rFonts w:ascii="Times New Roman" w:hAnsi="Times New Roman"/>
        </w:rPr>
        <w:t>优先级、次优级和次级</w:t>
      </w:r>
      <w:r>
        <w:rPr>
          <w:rFonts w:hint="eastAsia" w:ascii="Times New Roman" w:hAnsi="Times New Roman"/>
        </w:rPr>
        <w:t>，分别用1、2、3表示，</w:t>
      </w:r>
      <w:r>
        <w:rPr>
          <w:rFonts w:ascii="Times New Roman" w:hAnsi="Times New Roman"/>
        </w:rPr>
        <w:t>填写于清算明细库（SJSMX</w:t>
      </w:r>
      <w:r>
        <w:rPr>
          <w:rFonts w:hint="eastAsia" w:ascii="Times New Roman" w:hAnsi="Times New Roman"/>
        </w:rPr>
        <w:t>n</w:t>
      </w:r>
      <w:r>
        <w:rPr>
          <w:rFonts w:ascii="Times New Roman" w:hAnsi="Times New Roman"/>
        </w:rPr>
        <w:t>.</w:t>
      </w:r>
      <w:r>
        <w:rPr>
          <w:rFonts w:hint="eastAsia" w:ascii="Times New Roman" w:hAnsi="Times New Roman"/>
        </w:rPr>
        <w:t>DBF</w:t>
      </w:r>
      <w:r>
        <w:rPr>
          <w:rFonts w:ascii="Times New Roman" w:hAnsi="Times New Roman"/>
        </w:rPr>
        <w:t>）和明细结果库（SJSJG.</w:t>
      </w:r>
      <w:r>
        <w:rPr>
          <w:rFonts w:hint="eastAsia" w:ascii="Times New Roman" w:hAnsi="Times New Roman"/>
        </w:rPr>
        <w:t>DBF</w:t>
      </w:r>
      <w:r>
        <w:rPr>
          <w:rFonts w:ascii="Times New Roman" w:hAnsi="Times New Roman"/>
        </w:rPr>
        <w:t>）中对应的证券子类字段。</w:t>
      </w:r>
    </w:p>
    <w:p>
      <w:pPr>
        <w:spacing w:line="460" w:lineRule="exact"/>
        <w:ind w:firstLine="420"/>
        <w:jc w:val="left"/>
        <w:rPr>
          <w:rFonts w:ascii="Times New Roman" w:hAnsi="Times New Roman"/>
        </w:rPr>
      </w:pPr>
      <w:r>
        <w:rPr>
          <w:rFonts w:hint="eastAsia" w:ascii="Times New Roman" w:hAnsi="Times New Roman"/>
        </w:rPr>
        <w:t>资产</w:t>
      </w:r>
      <w:r>
        <w:rPr>
          <w:rFonts w:ascii="Times New Roman" w:hAnsi="Times New Roman"/>
        </w:rPr>
        <w:t>支持证券</w:t>
      </w:r>
      <w:r>
        <w:rPr>
          <w:rFonts w:hint="eastAsia" w:ascii="Times New Roman" w:hAnsi="Times New Roman"/>
        </w:rPr>
        <w:t>优先级和次优级的交易将按净价交易、全价结算；资产</w:t>
      </w:r>
      <w:r>
        <w:rPr>
          <w:rFonts w:ascii="Times New Roman" w:hAnsi="Times New Roman"/>
        </w:rPr>
        <w:t>支持证券</w:t>
      </w:r>
      <w:r>
        <w:rPr>
          <w:rFonts w:hint="eastAsia" w:ascii="Times New Roman" w:hAnsi="Times New Roman"/>
        </w:rPr>
        <w:t>次级的交易将按全价交易、全价结算。</w:t>
      </w:r>
    </w:p>
    <w:p>
      <w:pPr>
        <w:spacing w:line="460" w:lineRule="exact"/>
        <w:ind w:firstLine="420"/>
        <w:jc w:val="left"/>
        <w:rPr>
          <w:rFonts w:ascii="Times New Roman" w:hAnsi="Times New Roman"/>
        </w:rPr>
      </w:pPr>
    </w:p>
    <w:p>
      <w:pPr>
        <w:pStyle w:val="3"/>
        <w:tabs>
          <w:tab w:val="clear" w:pos="147"/>
          <w:tab w:val="clear" w:pos="1140"/>
        </w:tabs>
      </w:pPr>
      <w:bookmarkStart w:id="30" w:name="_Toc78965166"/>
      <w:r>
        <w:rPr>
          <w:rFonts w:hint="eastAsia"/>
        </w:rPr>
        <w:t>第3批预清算数据内容调整</w:t>
      </w:r>
      <w:bookmarkEnd w:id="30"/>
    </w:p>
    <w:p>
      <w:pPr>
        <w:spacing w:line="460" w:lineRule="exact"/>
        <w:ind w:firstLine="420"/>
        <w:jc w:val="left"/>
        <w:rPr>
          <w:rFonts w:ascii="Times New Roman" w:hAnsi="Times New Roman"/>
        </w:rPr>
      </w:pPr>
      <w:r>
        <w:rPr>
          <w:rFonts w:hint="eastAsia" w:ascii="Times New Roman" w:hAnsi="Times New Roman"/>
        </w:rPr>
        <w:t>因债券现券交易时间延长至15:30，为能在闭市后尽早向全市场发送交易预清算数据，所有品种的结算风险基金将不在第3批的预清算数据（SJSQS0.DBF的QSJFXJ字段）中体现，最终清算数据以日终的资金清算汇总数据为准（SJSQS.DBF的QSJFXJ字段包含结算风险基金）。</w:t>
      </w:r>
    </w:p>
    <w:p>
      <w:pPr>
        <w:spacing w:line="460" w:lineRule="exact"/>
        <w:ind w:firstLine="435"/>
        <w:rPr>
          <w:rFonts w:ascii="Times New Roman" w:hAnsi="Times New Roman"/>
        </w:rPr>
      </w:pPr>
    </w:p>
    <w:p>
      <w:pPr>
        <w:pStyle w:val="2"/>
        <w:tabs>
          <w:tab w:val="left" w:pos="1560"/>
          <w:tab w:val="clear" w:pos="284"/>
        </w:tabs>
        <w:ind w:left="-136"/>
      </w:pPr>
      <w:bookmarkStart w:id="31" w:name="_清算和交收"/>
      <w:bookmarkEnd w:id="31"/>
      <w:bookmarkStart w:id="32" w:name="_Toc78965167"/>
      <w:bookmarkStart w:id="33" w:name="_Toc65247003"/>
      <w:bookmarkStart w:id="34" w:name="_Toc333417226"/>
      <w:r>
        <w:rPr>
          <w:rFonts w:hint="eastAsia"/>
        </w:rPr>
        <w:t>开展债券现券交易的券商系统注意事项</w:t>
      </w:r>
      <w:bookmarkEnd w:id="32"/>
      <w:bookmarkEnd w:id="33"/>
      <w:bookmarkEnd w:id="34"/>
    </w:p>
    <w:p>
      <w:pPr>
        <w:pStyle w:val="3"/>
      </w:pPr>
      <w:bookmarkStart w:id="35" w:name="_Toc78965168"/>
      <w:r>
        <w:rPr>
          <w:rFonts w:hint="eastAsia"/>
        </w:rPr>
        <w:t>委托相关说明</w:t>
      </w:r>
      <w:bookmarkEnd w:id="35"/>
    </w:p>
    <w:p>
      <w:pPr>
        <w:spacing w:line="460" w:lineRule="exact"/>
        <w:ind w:firstLine="435"/>
        <w:rPr>
          <w:rFonts w:ascii="Times New Roman"/>
        </w:rPr>
      </w:pPr>
      <w:r>
        <w:rPr>
          <w:rFonts w:hint="eastAsia" w:ascii="楷体_GB2312"/>
        </w:rPr>
        <w:t>可以通过交易网关或交易终端申报债券现券交易委托和接收成交。</w:t>
      </w:r>
    </w:p>
    <w:p>
      <w:pPr>
        <w:spacing w:line="460" w:lineRule="exact"/>
        <w:ind w:firstLine="435"/>
        <w:rPr>
          <w:rFonts w:ascii="Times New Roman" w:hAnsi="Times New Roman"/>
        </w:rPr>
      </w:pPr>
      <w:r>
        <w:rPr>
          <w:rFonts w:hint="eastAsia" w:ascii="楷体_GB2312"/>
        </w:rPr>
        <w:t>通过交易终端申报委托方式请参照交易终端用户手册。</w:t>
      </w:r>
    </w:p>
    <w:p>
      <w:pPr>
        <w:pStyle w:val="3"/>
      </w:pPr>
      <w:bookmarkStart w:id="36" w:name="_Toc78965169"/>
      <w:r>
        <w:rPr>
          <w:rFonts w:hint="eastAsia"/>
        </w:rPr>
        <w:t>关于客户委托服务渠道</w:t>
      </w:r>
      <w:bookmarkEnd w:id="36"/>
    </w:p>
    <w:p>
      <w:pPr>
        <w:spacing w:line="460" w:lineRule="exact"/>
        <w:ind w:firstLine="435"/>
        <w:rPr>
          <w:rFonts w:ascii="Times New Roman" w:hAnsi="Times New Roman"/>
        </w:rPr>
      </w:pPr>
      <w:r>
        <w:rPr>
          <w:rFonts w:hint="eastAsia" w:ascii="楷体_GB2312" w:hAnsi="Times New Roman"/>
        </w:rPr>
        <w:t>建议证券公司根据该类业务的目标客户及业务风险属性，自行调整其柜台委托、网上交易、自助委托、电话委托等客户委托渠道（可选择一种或多种渠道）中的相应前端系统，以支持债券现券交易委托指令录入。</w:t>
      </w:r>
    </w:p>
    <w:p>
      <w:pPr>
        <w:pStyle w:val="3"/>
      </w:pPr>
      <w:bookmarkStart w:id="37" w:name="_Toc78965170"/>
      <w:r>
        <w:rPr>
          <w:rFonts w:hint="eastAsia"/>
        </w:rPr>
        <w:t>关于券商柜台系统</w:t>
      </w:r>
      <w:bookmarkEnd w:id="37"/>
    </w:p>
    <w:p>
      <w:pPr>
        <w:numPr>
          <w:ilvl w:val="0"/>
          <w:numId w:val="13"/>
        </w:numPr>
        <w:spacing w:line="460" w:lineRule="exact"/>
        <w:rPr>
          <w:rFonts w:ascii="Times New Roman" w:hAnsi="Times New Roman"/>
          <w:b/>
        </w:rPr>
      </w:pPr>
      <w:r>
        <w:rPr>
          <w:rFonts w:hint="eastAsia" w:ascii="Times New Roman" w:hAnsi="Times New Roman"/>
          <w:b/>
        </w:rPr>
        <w:t>向深交所申报各类委托前的风险前端控制</w:t>
      </w:r>
    </w:p>
    <w:p>
      <w:pPr>
        <w:spacing w:line="460" w:lineRule="exact"/>
        <w:ind w:firstLine="435"/>
        <w:rPr>
          <w:rFonts w:ascii="楷体_GB2312" w:hAnsi="Times New Roman"/>
        </w:rPr>
      </w:pPr>
      <w:r>
        <w:rPr>
          <w:rFonts w:hint="eastAsia" w:ascii="楷体_GB2312" w:hAnsi="Times New Roman"/>
        </w:rPr>
        <w:t>柜台系统应对投资者委托的价格、数量、投资者资金、投资者股份等要素进行前端风险控制，对于不符合前端风险控制要求的委托予以拒绝，不要申报至深交所交易系统。</w:t>
      </w:r>
    </w:p>
    <w:p>
      <w:pPr>
        <w:numPr>
          <w:ilvl w:val="0"/>
          <w:numId w:val="13"/>
        </w:numPr>
        <w:spacing w:line="460" w:lineRule="exact"/>
        <w:rPr>
          <w:rFonts w:ascii="Times New Roman" w:hAnsi="Times New Roman"/>
          <w:b/>
        </w:rPr>
      </w:pPr>
      <w:r>
        <w:rPr>
          <w:rFonts w:hint="eastAsia" w:ascii="Times New Roman" w:hAnsi="Times New Roman"/>
          <w:b/>
        </w:rPr>
        <w:t>对交易系统发送的回报消息的处理</w:t>
      </w:r>
    </w:p>
    <w:p>
      <w:pPr>
        <w:spacing w:line="460" w:lineRule="exact"/>
        <w:ind w:firstLine="435"/>
      </w:pPr>
      <w:r>
        <w:rPr>
          <w:rFonts w:hint="eastAsia" w:ascii="Times New Roman" w:hAnsi="Times New Roman"/>
        </w:rPr>
        <w:t>接收到交易系统发送的转发成交申报、转发询价请求后，券商技术系统应对</w:t>
      </w:r>
      <w:r>
        <w:rPr>
          <w:rFonts w:hint="eastAsia"/>
        </w:rPr>
        <w:t>请求编号（即转发成交申报中的客户成交申报编号（</w:t>
      </w:r>
      <w:r>
        <w:rPr>
          <w:rFonts w:ascii="Times New Roman" w:hAnsi="Times New Roman"/>
          <w:sz w:val="21"/>
          <w:szCs w:val="21"/>
        </w:rPr>
        <w:t>TradeReportID</w:t>
      </w:r>
      <w:r>
        <w:rPr>
          <w:rFonts w:hint="eastAsia"/>
        </w:rPr>
        <w:t>）字段、转发询价请求的客户订单编号（</w:t>
      </w:r>
      <w:r>
        <w:rPr>
          <w:rFonts w:ascii="Times New Roman" w:hAnsi="Times New Roman"/>
          <w:sz w:val="21"/>
          <w:szCs w:val="21"/>
        </w:rPr>
        <w:t>ClOrdID</w:t>
      </w:r>
      <w:r>
        <w:rPr>
          <w:rFonts w:hint="eastAsia"/>
        </w:rPr>
        <w:t>）字段）重复的消息去重、过滤后展示；对于所有转发成交申报都必须保证能够展示给指定的接收方，不可以展示给无关人员。特别的，对于转发成交申报的接收方是经纪客户时，券商系统需保证转发成交申报不会被广播至无关的经纪客户。</w:t>
      </w:r>
    </w:p>
    <w:p>
      <w:pPr>
        <w:spacing w:line="460" w:lineRule="exact"/>
        <w:ind w:left="480"/>
        <w:rPr>
          <w:color w:val="FFC000"/>
        </w:rPr>
      </w:pPr>
    </w:p>
    <w:p>
      <w:pPr>
        <w:pStyle w:val="3"/>
        <w:rPr>
          <w:color w:val="FFC000"/>
        </w:rPr>
      </w:pPr>
      <w:bookmarkStart w:id="38" w:name="_Toc78965171"/>
      <w:r>
        <w:rPr>
          <w:rFonts w:hint="eastAsia"/>
          <w:color w:val="FFC000"/>
        </w:rPr>
        <w:t>关于</w:t>
      </w:r>
      <w:r>
        <w:rPr>
          <w:color w:val="FFC000"/>
        </w:rPr>
        <w:t>STEP</w:t>
      </w:r>
      <w:r>
        <w:rPr>
          <w:rFonts w:hint="eastAsia"/>
          <w:color w:val="FFC000"/>
        </w:rPr>
        <w:t>交易接口通信版本号修改</w:t>
      </w:r>
      <w:bookmarkEnd w:id="38"/>
    </w:p>
    <w:p>
      <w:pPr>
        <w:spacing w:line="460" w:lineRule="exact"/>
        <w:ind w:firstLine="480" w:firstLineChars="200"/>
        <w:rPr>
          <w:rFonts w:ascii="楷体_GB2312"/>
          <w:color w:val="FFC000"/>
        </w:rPr>
      </w:pPr>
      <w:r>
        <w:rPr>
          <w:color w:val="FFC000"/>
        </w:rPr>
        <w:t>STEP</w:t>
      </w:r>
      <w:r>
        <w:rPr>
          <w:rFonts w:hint="eastAsia" w:ascii="楷体_GB2312"/>
          <w:color w:val="FFC000"/>
        </w:rPr>
        <w:t>交易接口通信版本号修改方法如下：</w:t>
      </w:r>
    </w:p>
    <w:p>
      <w:pPr>
        <w:spacing w:line="460" w:lineRule="exact"/>
        <w:ind w:firstLine="480" w:firstLineChars="200"/>
        <w:rPr>
          <w:rFonts w:ascii="楷体_GB2312"/>
          <w:color w:val="FFC000"/>
        </w:rPr>
      </w:pPr>
      <w:r>
        <w:rPr>
          <w:color w:val="FFC000"/>
        </w:rPr>
        <w:t>1</w:t>
      </w:r>
      <w:r>
        <w:rPr>
          <w:rFonts w:hint="eastAsia"/>
          <w:color w:val="FFC000"/>
        </w:rPr>
        <w:t>、请</w:t>
      </w:r>
      <w:r>
        <w:rPr>
          <w:rFonts w:hint="eastAsia" w:ascii="楷体_GB2312"/>
          <w:color w:val="FFC000"/>
        </w:rPr>
        <w:t>将交易网关登陆消息中的</w:t>
      </w:r>
      <w:r>
        <w:rPr>
          <w:color w:val="FFC000"/>
        </w:rPr>
        <w:t>DefaultCstmApplVerID</w:t>
      </w:r>
      <w:r>
        <w:rPr>
          <w:rFonts w:hint="eastAsia" w:ascii="楷体_GB2312"/>
          <w:color w:val="FFC000"/>
        </w:rPr>
        <w:t>修改为</w:t>
      </w:r>
      <w:r>
        <w:rPr>
          <w:color w:val="FFC000"/>
        </w:rPr>
        <w:t>STEP1.20_SZ_1.11</w:t>
      </w:r>
      <w:r>
        <w:rPr>
          <w:rFonts w:hint="eastAsia" w:ascii="楷体_GB2312"/>
          <w:color w:val="FFC000"/>
        </w:rPr>
        <w:t>。</w:t>
      </w:r>
    </w:p>
    <w:p>
      <w:pPr>
        <w:spacing w:line="460" w:lineRule="exact"/>
        <w:ind w:firstLine="480" w:firstLineChars="200"/>
        <w:rPr>
          <w:rFonts w:ascii="楷体_GB2312"/>
          <w:color w:val="FFC000"/>
        </w:rPr>
      </w:pPr>
      <w:r>
        <w:rPr>
          <w:color w:val="FFC000"/>
        </w:rPr>
        <w:t>2</w:t>
      </w:r>
      <w:r>
        <w:rPr>
          <w:rFonts w:hint="eastAsia"/>
          <w:color w:val="FFC000"/>
        </w:rPr>
        <w:t>、请将行情网关登陆消息中的</w:t>
      </w:r>
      <w:r>
        <w:rPr>
          <w:color w:val="FFC000"/>
        </w:rPr>
        <w:t>DefaultCstmApplVerID</w:t>
      </w:r>
      <w:r>
        <w:rPr>
          <w:rFonts w:hint="eastAsia" w:ascii="楷体_GB2312"/>
          <w:color w:val="FFC000"/>
        </w:rPr>
        <w:t>修改为</w:t>
      </w:r>
      <w:r>
        <w:rPr>
          <w:color w:val="FFC000"/>
        </w:rPr>
        <w:t>STEP1.20_SZ_1.09</w:t>
      </w:r>
      <w:r>
        <w:rPr>
          <w:rFonts w:hint="eastAsia"/>
          <w:color w:val="FFC000"/>
        </w:rPr>
        <w:t>。</w:t>
      </w:r>
    </w:p>
    <w:p>
      <w:pPr>
        <w:spacing w:line="460" w:lineRule="exact"/>
        <w:ind w:firstLine="480" w:firstLineChars="200"/>
        <w:rPr>
          <w:rFonts w:ascii="楷体_GB2312"/>
          <w:color w:val="FFC000"/>
        </w:rPr>
      </w:pPr>
      <w:r>
        <w:rPr>
          <w:color w:val="FFC000"/>
        </w:rPr>
        <w:t>3</w:t>
      </w:r>
      <w:r>
        <w:rPr>
          <w:rFonts w:hint="eastAsia"/>
          <w:color w:val="FFC000"/>
        </w:rPr>
        <w:t>、对于</w:t>
      </w:r>
      <w:r>
        <w:rPr>
          <w:color w:val="FFC000"/>
        </w:rPr>
        <w:t>DefaultCstmApplVerID</w:t>
      </w:r>
      <w:r>
        <w:rPr>
          <w:rFonts w:hint="eastAsia" w:ascii="楷体_GB2312"/>
          <w:color w:val="FFC000"/>
        </w:rPr>
        <w:t>的具体修改方法，请联系各自的软件供应商。</w:t>
      </w:r>
    </w:p>
    <w:p>
      <w:pPr>
        <w:spacing w:line="460" w:lineRule="exact"/>
        <w:ind w:firstLine="435"/>
        <w:rPr>
          <w:rFonts w:ascii="Times New Roman" w:hAnsi="Times New Roman"/>
        </w:rPr>
      </w:pPr>
    </w:p>
    <w:p>
      <w:pPr>
        <w:pStyle w:val="2"/>
        <w:tabs>
          <w:tab w:val="left" w:pos="420"/>
          <w:tab w:val="left" w:pos="1560"/>
          <w:tab w:val="clear" w:pos="284"/>
        </w:tabs>
        <w:ind w:left="0"/>
        <w:textAlignment w:val="auto"/>
        <w:rPr>
          <w:rFonts w:ascii="Times New Roman" w:hAnsi="Times New Roman"/>
        </w:rPr>
      </w:pPr>
      <w:bookmarkStart w:id="39" w:name="_Toc65247004"/>
      <w:bookmarkStart w:id="40" w:name="_Toc78965172"/>
      <w:r>
        <w:rPr>
          <w:rFonts w:hint="eastAsia" w:ascii="Times New Roman" w:hAnsi="Times New Roman"/>
        </w:rPr>
        <w:t>联系方式</w:t>
      </w:r>
      <w:bookmarkEnd w:id="39"/>
      <w:bookmarkEnd w:id="40"/>
    </w:p>
    <w:p>
      <w:pPr>
        <w:spacing w:line="460" w:lineRule="exact"/>
        <w:ind w:firstLine="435"/>
        <w:rPr>
          <w:rFonts w:ascii="Times New Roman" w:hAnsi="Times New Roman"/>
        </w:rPr>
      </w:pPr>
      <w:r>
        <w:rPr>
          <w:rFonts w:hint="eastAsia" w:ascii="Times New Roman" w:hAnsi="Times New Roman"/>
        </w:rPr>
        <w:t>深圳证券交易所业务：</w:t>
      </w:r>
      <w:r>
        <w:rPr>
          <w:rFonts w:ascii="Times New Roman" w:hAnsi="Times New Roman"/>
        </w:rPr>
        <w:t>0755-88668590</w:t>
      </w:r>
    </w:p>
    <w:p>
      <w:pPr>
        <w:spacing w:line="460" w:lineRule="exact"/>
        <w:ind w:firstLine="435"/>
        <w:rPr>
          <w:rFonts w:ascii="Times New Roman" w:hAnsi="Times New Roman"/>
        </w:rPr>
      </w:pPr>
      <w:r>
        <w:rPr>
          <w:rFonts w:hint="eastAsia" w:ascii="Times New Roman" w:hAnsi="Times New Roman"/>
        </w:rPr>
        <w:t>深圳证券交易所技术：</w:t>
      </w:r>
      <w:r>
        <w:rPr>
          <w:rFonts w:ascii="Times New Roman" w:hAnsi="Times New Roman"/>
        </w:rPr>
        <w:t>0755-</w:t>
      </w:r>
      <w:r>
        <w:rPr>
          <w:rFonts w:hint="eastAsia" w:ascii="Times New Roman" w:hAnsi="Times New Roman"/>
        </w:rPr>
        <w:t>88668679</w:t>
      </w:r>
    </w:p>
    <w:p>
      <w:pPr>
        <w:spacing w:line="460" w:lineRule="exact"/>
        <w:ind w:firstLine="480" w:firstLineChars="200"/>
      </w:pPr>
      <w:r>
        <w:rPr>
          <w:rFonts w:hint="eastAsia" w:ascii="Times New Roman" w:hAnsi="Times New Roman"/>
        </w:rPr>
        <w:t>中国结算深圳分公司业务：</w:t>
      </w:r>
      <w:r>
        <w:rPr>
          <w:rFonts w:ascii="Times New Roman" w:hAnsi="Times New Roman"/>
        </w:rPr>
        <w:t>0755-</w:t>
      </w:r>
      <w:r>
        <w:rPr>
          <w:rFonts w:hint="eastAsia" w:ascii="Times New Roman" w:hAnsi="Times New Roman"/>
        </w:rPr>
        <w:t>21899255</w:t>
      </w:r>
    </w:p>
    <w:p>
      <w:pPr>
        <w:spacing w:line="460" w:lineRule="exact"/>
        <w:ind w:firstLine="480" w:firstLineChars="200"/>
      </w:pPr>
      <w:r>
        <w:rPr>
          <w:rFonts w:hint="eastAsia" w:ascii="Times New Roman" w:hAnsi="Times New Roman"/>
        </w:rPr>
        <w:t>中国结算深圳分公司技术：0755-25946080</w:t>
      </w:r>
    </w:p>
    <w:sectPr>
      <w:headerReference r:id="rId7" w:type="default"/>
      <w:footerReference r:id="rId8" w:type="default"/>
      <w:pgSz w:w="11906" w:h="16838"/>
      <w:pgMar w:top="1588" w:right="1701" w:bottom="1588" w:left="1701" w:header="907" w:footer="907" w:gutter="0"/>
      <w:pgNumType w:start="1"/>
      <w:cols w:space="425" w:num="1"/>
      <w:docGrid w:type="lines" w:linePitch="54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G Times">
    <w:altName w:val="Times New Roman"/>
    <w:panose1 w:val="00000000000000000000"/>
    <w:charset w:val="00"/>
    <w:family w:val="roman"/>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rPr>
        <w:rStyle w:val="50"/>
      </w:rPr>
      <w:fldChar w:fldCharType="begin"/>
    </w:r>
    <w:r>
      <w:rPr>
        <w:rStyle w:val="50"/>
      </w:rPr>
      <w:instrText xml:space="preserve">PAGE  </w:instrText>
    </w:r>
    <w:r>
      <w:rPr>
        <w:rStyle w:val="50"/>
      </w:rP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W w:w="8544" w:type="dxa"/>
      <w:jc w:val="center"/>
      <w:tblBorders>
        <w:top w:val="single" w:color="auto" w:sz="6"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64"/>
      <w:gridCol w:w="6880"/>
    </w:tblGrid>
    <w:tr>
      <w:tblPrEx>
        <w:tblBorders>
          <w:top w:val="single" w:color="auto" w:sz="6"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20" w:hRule="atLeast"/>
        <w:jc w:val="center"/>
      </w:trPr>
      <w:tc>
        <w:tcPr>
          <w:tcW w:w="1664" w:type="dxa"/>
          <w:vAlign w:val="center"/>
        </w:tcPr>
        <w:p>
          <w:pPr>
            <w:pStyle w:val="29"/>
            <w:ind w:left="91" w:right="-6"/>
            <w:rPr>
              <w:rFonts w:ascii="Times New Roman" w:hAnsi="Times New Roman"/>
            </w:rPr>
          </w:pPr>
          <w:r>
            <w:rPr>
              <w:rFonts w:ascii="Times New Roman"/>
            </w:rPr>
            <w:t>深圳证券交易所</w:t>
          </w:r>
        </w:p>
      </w:tc>
      <w:tc>
        <w:tcPr>
          <w:tcW w:w="6880" w:type="dxa"/>
          <w:vAlign w:val="center"/>
        </w:tcPr>
        <w:p>
          <w:pPr>
            <w:pStyle w:val="29"/>
            <w:ind w:left="91"/>
            <w:jc w:val="center"/>
            <w:rPr>
              <w:rFonts w:ascii="Times New Roman" w:hAnsi="Times New Roman"/>
            </w:rPr>
          </w:pPr>
          <w:r>
            <w:rPr>
              <w:rFonts w:hint="eastAsia" w:ascii="Times New Roman" w:hAnsi="Times New Roman"/>
              <w:b/>
              <w:sz w:val="21"/>
              <w:szCs w:val="21"/>
            </w:rPr>
            <w:t xml:space="preserve">            深圳证券交易所债券现券交易业务之券商技术系统变更指南</w:t>
          </w:r>
        </w:p>
      </w:tc>
    </w:tr>
  </w:tbl>
  <w:p>
    <w:pPr>
      <w:pStyle w:val="29"/>
      <w:tabs>
        <w:tab w:val="clear" w:pos="4153"/>
        <w:tab w:val="clear" w:pos="8306"/>
      </w:tabs>
      <w:spacing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W w:w="8426" w:type="dxa"/>
      <w:jc w:val="center"/>
      <w:tblBorders>
        <w:top w:val="single" w:color="auto" w:sz="6"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64"/>
      <w:gridCol w:w="6762"/>
    </w:tblGrid>
    <w:tr>
      <w:tblPrEx>
        <w:tblBorders>
          <w:top w:val="single" w:color="auto" w:sz="6"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20" w:hRule="atLeast"/>
        <w:jc w:val="center"/>
      </w:trPr>
      <w:tc>
        <w:tcPr>
          <w:tcW w:w="1664" w:type="dxa"/>
          <w:vAlign w:val="center"/>
        </w:tcPr>
        <w:p>
          <w:pPr>
            <w:pStyle w:val="29"/>
            <w:ind w:left="91" w:right="-6"/>
            <w:jc w:val="center"/>
            <w:rPr>
              <w:rFonts w:ascii="Times New Roman" w:hAnsi="Times New Roman"/>
            </w:rPr>
          </w:pPr>
          <w:r>
            <w:rPr>
              <w:rFonts w:ascii="Times New Roman"/>
            </w:rPr>
            <w:t>深圳证券交易所</w:t>
          </w:r>
          <w:r>
            <w:tab/>
          </w:r>
          <w:r>
            <w:rPr>
              <w:rFonts w:ascii="Times New Roman"/>
            </w:rPr>
            <w:t>深圳证券交易所</w:t>
          </w:r>
        </w:p>
      </w:tc>
      <w:tc>
        <w:tcPr>
          <w:tcW w:w="6762" w:type="dxa"/>
          <w:vAlign w:val="center"/>
        </w:tcPr>
        <w:p>
          <w:pPr>
            <w:pStyle w:val="29"/>
            <w:jc w:val="center"/>
            <w:rPr>
              <w:rFonts w:ascii="Times New Roman" w:hAnsi="Times New Roman"/>
              <w:b/>
              <w:sz w:val="21"/>
              <w:szCs w:val="21"/>
            </w:rPr>
          </w:pPr>
          <w:r>
            <w:rPr>
              <w:rFonts w:hint="eastAsia" w:ascii="Times New Roman" w:hAnsi="Times New Roman"/>
              <w:b/>
              <w:sz w:val="21"/>
              <w:szCs w:val="21"/>
            </w:rPr>
            <w:t xml:space="preserve">            深圳证券交易所债券现券交易业务之券商技术系统变更指南</w:t>
          </w:r>
        </w:p>
      </w:tc>
    </w:tr>
  </w:tbl>
  <w:p>
    <w:pPr>
      <w:pStyle w:val="29"/>
      <w:tabs>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thinThickSmallGap" w:color="auto" w:sz="24" w:space="6"/>
      </w:pBdr>
      <w:tabs>
        <w:tab w:val="center" w:pos="3500"/>
        <w:tab w:val="right" w:pos="5880"/>
        <w:tab w:val="clear" w:pos="4153"/>
        <w:tab w:val="clear" w:pos="8306"/>
      </w:tabs>
      <w:ind w:left="91"/>
      <w:jc w:val="both"/>
    </w:pPr>
    <w:r>
      <w:rPr>
        <w:b/>
        <w:sz w:val="32"/>
      </w:rPr>
      <w:drawing>
        <wp:anchor distT="0" distB="0" distL="114300" distR="114300" simplePos="0" relativeHeight="251661312" behindDoc="0" locked="0" layoutInCell="1" allowOverlap="1">
          <wp:simplePos x="0" y="0"/>
          <wp:positionH relativeFrom="column">
            <wp:posOffset>-46990</wp:posOffset>
          </wp:positionH>
          <wp:positionV relativeFrom="paragraph">
            <wp:posOffset>59055</wp:posOffset>
          </wp:positionV>
          <wp:extent cx="996950" cy="242570"/>
          <wp:effectExtent l="0" t="0" r="12700" b="508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
                  <a:stretch>
                    <a:fillRect/>
                  </a:stretch>
                </pic:blipFill>
                <pic:spPr>
                  <a:xfrm>
                    <a:off x="0" y="0"/>
                    <a:ext cx="996950" cy="242570"/>
                  </a:xfrm>
                  <a:prstGeom prst="rect">
                    <a:avLst/>
                  </a:prstGeom>
                  <a:noFill/>
                  <a:ln>
                    <a:noFill/>
                  </a:ln>
                </pic:spPr>
              </pic:pic>
            </a:graphicData>
          </a:graphic>
        </wp:anchor>
      </w:drawing>
    </w:r>
    <w:r>
      <w:rPr>
        <w:rFonts w:hint="eastAsia"/>
        <w:b/>
        <w:sz w:val="32"/>
      </w:rPr>
      <w:tab/>
    </w:r>
    <w:r>
      <w:rPr>
        <w:rFonts w:hint="eastAsia"/>
        <w:b/>
        <w:sz w:val="32"/>
      </w:rPr>
      <w:t>工程技术标准</w:t>
    </w:r>
    <w:r>
      <w:rPr>
        <w:rFonts w:hint="eastAsia"/>
      </w:rPr>
      <w:tab/>
    </w:r>
    <w:r>
      <w:rPr>
        <w:rFonts w:hint="eastAsia"/>
      </w:rPr>
      <w:tab/>
    </w:r>
    <w:r>
      <w:rPr>
        <w:rFonts w:hint="eastAsia"/>
      </w:rPr>
      <w:tab/>
    </w:r>
    <w:r>
      <w:rPr>
        <w:rFonts w:hint="eastAsia"/>
      </w:rPr>
      <w:tab/>
    </w:r>
    <w:r>
      <w:rPr>
        <w:rFonts w:hint="eastAsia"/>
      </w:rPr>
      <w:tab/>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II</w:t>
    </w:r>
    <w:r>
      <w:rPr>
        <w:kern w:val="0"/>
        <w:szCs w:val="21"/>
      </w:rPr>
      <w:fldChar w:fldCharType="end"/>
    </w:r>
    <w:r>
      <w:rPr>
        <w:kern w:val="0"/>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thinThickSmallGap" w:color="auto" w:sz="24" w:space="6"/>
      </w:pBdr>
      <w:tabs>
        <w:tab w:val="center" w:pos="3500"/>
        <w:tab w:val="right" w:pos="5880"/>
        <w:tab w:val="clear" w:pos="4153"/>
        <w:tab w:val="clear" w:pos="8306"/>
      </w:tabs>
      <w:ind w:left="91"/>
      <w:jc w:val="both"/>
    </w:pPr>
    <w:r>
      <w:rPr>
        <w:b/>
        <w:sz w:val="32"/>
      </w:rPr>
      <w:drawing>
        <wp:inline distT="0" distB="0" distL="114300" distR="114300">
          <wp:extent cx="996950" cy="244475"/>
          <wp:effectExtent l="0" t="0" r="12700" b="3175"/>
          <wp:docPr id="3"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6"/>
                  <pic:cNvPicPr>
                    <a:picLocks noChangeAspect="1"/>
                  </pic:cNvPicPr>
                </pic:nvPicPr>
                <pic:blipFill>
                  <a:blip r:embed="rId1"/>
                  <a:stretch>
                    <a:fillRect/>
                  </a:stretch>
                </pic:blipFill>
                <pic:spPr>
                  <a:xfrm>
                    <a:off x="0" y="0"/>
                    <a:ext cx="996950" cy="244475"/>
                  </a:xfrm>
                  <a:prstGeom prst="rect">
                    <a:avLst/>
                  </a:prstGeom>
                  <a:noFill/>
                  <a:ln>
                    <a:noFill/>
                  </a:ln>
                </pic:spPr>
              </pic:pic>
            </a:graphicData>
          </a:graphic>
        </wp:inline>
      </w:drawing>
    </w:r>
    <w:r>
      <w:rPr>
        <w:rFonts w:hint="eastAsia"/>
        <w:b/>
        <w:sz w:val="32"/>
      </w:rPr>
      <w:tab/>
    </w:r>
    <w:r>
      <w:rPr>
        <w:rFonts w:hint="eastAsia"/>
        <w:b/>
        <w:sz w:val="32"/>
      </w:rPr>
      <w:t xml:space="preserve">         工程技术标准</w:t>
    </w:r>
    <w:r>
      <w:rPr>
        <w:rFonts w:hint="eastAsia"/>
      </w:rPr>
      <w:tab/>
    </w:r>
    <w:r>
      <w:rPr>
        <w:rFonts w:hint="eastAsia"/>
      </w:rPr>
      <w:tab/>
    </w:r>
    <w:r>
      <w:rPr>
        <w:rFonts w:hint="eastAsia"/>
      </w:rPr>
      <w:tab/>
    </w:r>
    <w:r>
      <w:rPr>
        <w:rFonts w:hint="eastAsia"/>
      </w:rPr>
      <w:t xml:space="preserve"> 第 </w:t>
    </w:r>
    <w:r>
      <w:fldChar w:fldCharType="begin"/>
    </w:r>
    <w:r>
      <w:instrText xml:space="preserve"> PAGE </w:instrText>
    </w:r>
    <w:r>
      <w:fldChar w:fldCharType="separate"/>
    </w:r>
    <w:r>
      <w:t>2</w:t>
    </w:r>
    <w:r>
      <w:fldChar w:fldCharType="end"/>
    </w:r>
    <w:r>
      <w:t xml:space="preserve"> </w:t>
    </w:r>
    <w:r>
      <w:rPr>
        <w:rFonts w:hint="eastAsia"/>
      </w:rPr>
      <w:t>页 共</w:t>
    </w:r>
    <w:r>
      <w:t xml:space="preserve"> </w:t>
    </w:r>
    <w:r>
      <w:fldChar w:fldCharType="begin"/>
    </w:r>
    <w:r>
      <w:rPr>
        <w:rFonts w:hint="eastAsia"/>
      </w:rPr>
      <w:instrText xml:space="preserve">=</w:instrText>
    </w:r>
    <w:r>
      <w:fldChar w:fldCharType="begin"/>
    </w:r>
    <w:r>
      <w:instrText xml:space="preserve">NumPages</w:instrText>
    </w:r>
    <w:r>
      <w:fldChar w:fldCharType="separate"/>
    </w:r>
    <w:r>
      <w:instrText xml:space="preserve">8</w:instrText>
    </w:r>
    <w:r>
      <w:fldChar w:fldCharType="end"/>
    </w:r>
    <w:r>
      <w:rPr>
        <w:rFonts w:hint="eastAsia"/>
      </w:rPr>
      <w:instrText xml:space="preserve">-</w:instrText>
    </w:r>
    <w:r>
      <w:fldChar w:fldCharType="begin"/>
    </w:r>
    <w:r>
      <w:instrText xml:space="preserve"> PAGEREF  </w:instrText>
    </w:r>
    <w:r>
      <w:rPr>
        <w:rFonts w:hint="eastAsia"/>
      </w:rPr>
      <w:instrText xml:space="preserve">目录尾页</w:instrText>
    </w:r>
    <w:r>
      <w:instrText xml:space="preserve"> \# "0" \* Arabic </w:instrText>
    </w:r>
    <w:r>
      <w:fldChar w:fldCharType="separate"/>
    </w:r>
    <w:r>
      <w:instrText xml:space="preserve">2</w:instrText>
    </w:r>
    <w:r>
      <w:fldChar w:fldCharType="end"/>
    </w:r>
    <w:r>
      <w:rPr>
        <w:rFonts w:hint="eastAsia"/>
      </w:rPr>
      <w:instrText xml:space="preserve">-</w:instrText>
    </w:r>
    <w:r>
      <w:fldChar w:fldCharType="begin"/>
    </w:r>
    <w:r>
      <w:instrText xml:space="preserve"> </w:instrText>
    </w:r>
    <w:r>
      <w:rPr>
        <w:rFonts w:hint="eastAsia"/>
      </w:rPr>
      <w:instrText xml:space="preserve">=1</w:instrText>
    </w:r>
    <w:r>
      <w:instrText xml:space="preserve"> </w:instrText>
    </w:r>
    <w:r>
      <w:fldChar w:fldCharType="separate"/>
    </w:r>
    <w:r>
      <w:instrText xml:space="preserve">1</w:instrText>
    </w:r>
    <w:r>
      <w:fldChar w:fldCharType="end"/>
    </w:r>
    <w:r>
      <w:instrText xml:space="preserve"> </w:instrText>
    </w:r>
    <w:r>
      <w:fldChar w:fldCharType="separate"/>
    </w:r>
    <w:r>
      <w:t>5</w:t>
    </w:r>
    <w:r>
      <w:fldChar w:fldCharType="end"/>
    </w:r>
    <w:r>
      <w:rPr>
        <w:rFonts w:hint="eastAsia"/>
      </w:rPr>
      <w:t xml:space="preserve"> 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FD2381"/>
    <w:multiLevelType w:val="singleLevel"/>
    <w:tmpl w:val="90FD2381"/>
    <w:lvl w:ilvl="0" w:tentative="0">
      <w:start w:val="1"/>
      <w:numFmt w:val="decimal"/>
      <w:suff w:val="nothing"/>
      <w:lvlText w:val="%1、"/>
      <w:lvlJc w:val="left"/>
    </w:lvl>
  </w:abstractNum>
  <w:abstractNum w:abstractNumId="1">
    <w:nsid w:val="D047FA4D"/>
    <w:multiLevelType w:val="singleLevel"/>
    <w:tmpl w:val="D047FA4D"/>
    <w:lvl w:ilvl="0" w:tentative="0">
      <w:start w:val="1"/>
      <w:numFmt w:val="decimal"/>
      <w:suff w:val="nothing"/>
      <w:lvlText w:val="%1）"/>
      <w:lvlJc w:val="left"/>
    </w:lvl>
  </w:abstractNum>
  <w:abstractNum w:abstractNumId="2">
    <w:nsid w:val="16CF34FE"/>
    <w:multiLevelType w:val="multilevel"/>
    <w:tmpl w:val="16CF34FE"/>
    <w:lvl w:ilvl="0" w:tentative="0">
      <w:start w:val="1"/>
      <w:numFmt w:val="decimal"/>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rPr>
        <w:rFonts w:hint="default" w:ascii="Times New Roman" w:hAnsi="Times New Roman" w:cs="Times New Roman"/>
      </w:rPr>
    </w:lvl>
    <w:lvl w:ilvl="2" w:tentative="0">
      <w:start w:val="1"/>
      <w:numFmt w:val="lowerRoman"/>
      <w:lvlText w:val="%3."/>
      <w:lvlJc w:val="right"/>
      <w:pPr>
        <w:ind w:left="1740" w:hanging="420"/>
      </w:pPr>
      <w:rPr>
        <w:rFonts w:hint="default" w:ascii="Times New Roman" w:hAnsi="Times New Roman" w:cs="Times New Roman"/>
      </w:rPr>
    </w:lvl>
    <w:lvl w:ilvl="3" w:tentative="0">
      <w:start w:val="1"/>
      <w:numFmt w:val="decimal"/>
      <w:lvlText w:val="%4."/>
      <w:lvlJc w:val="left"/>
      <w:pPr>
        <w:ind w:left="2160" w:hanging="420"/>
      </w:pPr>
      <w:rPr>
        <w:rFonts w:hint="default" w:ascii="Times New Roman" w:hAnsi="Times New Roman" w:cs="Times New Roman"/>
      </w:rPr>
    </w:lvl>
    <w:lvl w:ilvl="4" w:tentative="0">
      <w:start w:val="1"/>
      <w:numFmt w:val="lowerLetter"/>
      <w:lvlText w:val="%5)"/>
      <w:lvlJc w:val="left"/>
      <w:pPr>
        <w:ind w:left="2580" w:hanging="420"/>
      </w:pPr>
      <w:rPr>
        <w:rFonts w:hint="default" w:ascii="Times New Roman" w:hAnsi="Times New Roman" w:cs="Times New Roman"/>
      </w:rPr>
    </w:lvl>
    <w:lvl w:ilvl="5" w:tentative="0">
      <w:start w:val="1"/>
      <w:numFmt w:val="lowerRoman"/>
      <w:lvlText w:val="%6."/>
      <w:lvlJc w:val="right"/>
      <w:pPr>
        <w:ind w:left="3000" w:hanging="420"/>
      </w:pPr>
      <w:rPr>
        <w:rFonts w:hint="default" w:ascii="Times New Roman" w:hAnsi="Times New Roman" w:cs="Times New Roman"/>
      </w:rPr>
    </w:lvl>
    <w:lvl w:ilvl="6" w:tentative="0">
      <w:start w:val="1"/>
      <w:numFmt w:val="decimal"/>
      <w:lvlText w:val="%7."/>
      <w:lvlJc w:val="left"/>
      <w:pPr>
        <w:ind w:left="3420" w:hanging="420"/>
      </w:pPr>
      <w:rPr>
        <w:rFonts w:hint="default" w:ascii="Times New Roman" w:hAnsi="Times New Roman" w:cs="Times New Roman"/>
      </w:rPr>
    </w:lvl>
    <w:lvl w:ilvl="7" w:tentative="0">
      <w:start w:val="1"/>
      <w:numFmt w:val="lowerLetter"/>
      <w:lvlText w:val="%8)"/>
      <w:lvlJc w:val="left"/>
      <w:pPr>
        <w:ind w:left="3840" w:hanging="420"/>
      </w:pPr>
      <w:rPr>
        <w:rFonts w:hint="default" w:ascii="Times New Roman" w:hAnsi="Times New Roman" w:cs="Times New Roman"/>
      </w:rPr>
    </w:lvl>
    <w:lvl w:ilvl="8" w:tentative="0">
      <w:start w:val="1"/>
      <w:numFmt w:val="lowerRoman"/>
      <w:lvlText w:val="%9."/>
      <w:lvlJc w:val="right"/>
      <w:pPr>
        <w:ind w:left="4260" w:hanging="420"/>
      </w:pPr>
      <w:rPr>
        <w:rFonts w:hint="default" w:ascii="Times New Roman" w:hAnsi="Times New Roman" w:cs="Times New Roman"/>
      </w:rPr>
    </w:lvl>
  </w:abstractNum>
  <w:abstractNum w:abstractNumId="3">
    <w:nsid w:val="25601A71"/>
    <w:multiLevelType w:val="multilevel"/>
    <w:tmpl w:val="25601A71"/>
    <w:lvl w:ilvl="0" w:tentative="0">
      <w:start w:val="1"/>
      <w:numFmt w:val="decimal"/>
      <w:lvlText w:val="%1)"/>
      <w:lvlJc w:val="left"/>
      <w:pPr>
        <w:ind w:left="988" w:hanging="420"/>
      </w:pPr>
      <w:rPr>
        <w:rFonts w:hint="default" w:ascii="Times New Roman" w:hAnsi="Times New Roman" w:cs="Times New Roman"/>
      </w:rPr>
    </w:lvl>
    <w:lvl w:ilvl="1" w:tentative="0">
      <w:start w:val="1"/>
      <w:numFmt w:val="lowerLetter"/>
      <w:lvlText w:val="%2)"/>
      <w:lvlJc w:val="left"/>
      <w:pPr>
        <w:ind w:left="1408" w:hanging="420"/>
      </w:pPr>
      <w:rPr>
        <w:rFonts w:hint="default" w:ascii="Times New Roman" w:hAnsi="Times New Roman" w:cs="Times New Roman"/>
      </w:rPr>
    </w:lvl>
    <w:lvl w:ilvl="2" w:tentative="0">
      <w:start w:val="1"/>
      <w:numFmt w:val="lowerRoman"/>
      <w:lvlText w:val="%3."/>
      <w:lvlJc w:val="right"/>
      <w:pPr>
        <w:ind w:left="1828" w:hanging="420"/>
      </w:pPr>
      <w:rPr>
        <w:rFonts w:hint="default" w:ascii="Times New Roman" w:hAnsi="Times New Roman" w:cs="Times New Roman"/>
      </w:rPr>
    </w:lvl>
    <w:lvl w:ilvl="3" w:tentative="0">
      <w:start w:val="1"/>
      <w:numFmt w:val="decimal"/>
      <w:lvlText w:val="%4."/>
      <w:lvlJc w:val="left"/>
      <w:pPr>
        <w:ind w:left="2248" w:hanging="420"/>
      </w:pPr>
      <w:rPr>
        <w:rFonts w:hint="default" w:ascii="Times New Roman" w:hAnsi="Times New Roman" w:cs="Times New Roman"/>
      </w:rPr>
    </w:lvl>
    <w:lvl w:ilvl="4" w:tentative="0">
      <w:start w:val="1"/>
      <w:numFmt w:val="lowerLetter"/>
      <w:lvlText w:val="%5)"/>
      <w:lvlJc w:val="left"/>
      <w:pPr>
        <w:ind w:left="2668" w:hanging="420"/>
      </w:pPr>
      <w:rPr>
        <w:rFonts w:hint="default" w:ascii="Times New Roman" w:hAnsi="Times New Roman" w:cs="Times New Roman"/>
      </w:rPr>
    </w:lvl>
    <w:lvl w:ilvl="5" w:tentative="0">
      <w:start w:val="1"/>
      <w:numFmt w:val="lowerRoman"/>
      <w:lvlText w:val="%6."/>
      <w:lvlJc w:val="right"/>
      <w:pPr>
        <w:ind w:left="3088" w:hanging="420"/>
      </w:pPr>
      <w:rPr>
        <w:rFonts w:hint="default" w:ascii="Times New Roman" w:hAnsi="Times New Roman" w:cs="Times New Roman"/>
      </w:rPr>
    </w:lvl>
    <w:lvl w:ilvl="6" w:tentative="0">
      <w:start w:val="1"/>
      <w:numFmt w:val="decimal"/>
      <w:lvlText w:val="%7."/>
      <w:lvlJc w:val="left"/>
      <w:pPr>
        <w:ind w:left="3508" w:hanging="420"/>
      </w:pPr>
      <w:rPr>
        <w:rFonts w:hint="default" w:ascii="Times New Roman" w:hAnsi="Times New Roman" w:cs="Times New Roman"/>
      </w:rPr>
    </w:lvl>
    <w:lvl w:ilvl="7" w:tentative="0">
      <w:start w:val="1"/>
      <w:numFmt w:val="lowerLetter"/>
      <w:lvlText w:val="%8)"/>
      <w:lvlJc w:val="left"/>
      <w:pPr>
        <w:ind w:left="3928" w:hanging="420"/>
      </w:pPr>
      <w:rPr>
        <w:rFonts w:hint="default" w:ascii="Times New Roman" w:hAnsi="Times New Roman" w:cs="Times New Roman"/>
      </w:rPr>
    </w:lvl>
    <w:lvl w:ilvl="8" w:tentative="0">
      <w:start w:val="1"/>
      <w:numFmt w:val="lowerRoman"/>
      <w:lvlText w:val="%9."/>
      <w:lvlJc w:val="right"/>
      <w:pPr>
        <w:ind w:left="4348" w:hanging="420"/>
      </w:pPr>
      <w:rPr>
        <w:rFonts w:hint="default" w:ascii="Times New Roman" w:hAnsi="Times New Roman" w:cs="Times New Roman"/>
      </w:rPr>
    </w:lvl>
  </w:abstractNum>
  <w:abstractNum w:abstractNumId="4">
    <w:nsid w:val="278674B9"/>
    <w:multiLevelType w:val="multilevel"/>
    <w:tmpl w:val="278674B9"/>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5">
    <w:nsid w:val="2B0E0252"/>
    <w:multiLevelType w:val="multilevel"/>
    <w:tmpl w:val="2B0E0252"/>
    <w:lvl w:ilvl="0" w:tentative="0">
      <w:start w:val="1"/>
      <w:numFmt w:val="decimal"/>
      <w:lvlText w:val="%1)"/>
      <w:lvlJc w:val="left"/>
      <w:pPr>
        <w:ind w:left="846" w:hanging="420"/>
      </w:pPr>
      <w:rPr>
        <w:rFonts w:hint="default" w:ascii="Times New Roman" w:hAnsi="Times New Roman" w:cs="Times New Roman"/>
      </w:rPr>
    </w:lvl>
    <w:lvl w:ilvl="1" w:tentative="0">
      <w:start w:val="1"/>
      <w:numFmt w:val="lowerLetter"/>
      <w:lvlText w:val="%2)"/>
      <w:lvlJc w:val="left"/>
      <w:pPr>
        <w:ind w:left="1266" w:hanging="420"/>
      </w:pPr>
      <w:rPr>
        <w:rFonts w:hint="default" w:ascii="Times New Roman" w:hAnsi="Times New Roman" w:cs="Times New Roman"/>
      </w:rPr>
    </w:lvl>
    <w:lvl w:ilvl="2" w:tentative="0">
      <w:start w:val="1"/>
      <w:numFmt w:val="lowerRoman"/>
      <w:lvlText w:val="%3."/>
      <w:lvlJc w:val="right"/>
      <w:pPr>
        <w:ind w:left="1686" w:hanging="420"/>
      </w:pPr>
      <w:rPr>
        <w:rFonts w:hint="default" w:ascii="Times New Roman" w:hAnsi="Times New Roman" w:cs="Times New Roman"/>
      </w:rPr>
    </w:lvl>
    <w:lvl w:ilvl="3" w:tentative="0">
      <w:start w:val="1"/>
      <w:numFmt w:val="decimal"/>
      <w:lvlText w:val="%4."/>
      <w:lvlJc w:val="left"/>
      <w:pPr>
        <w:ind w:left="2106" w:hanging="420"/>
      </w:pPr>
      <w:rPr>
        <w:rFonts w:hint="default" w:ascii="Times New Roman" w:hAnsi="Times New Roman" w:cs="Times New Roman"/>
      </w:rPr>
    </w:lvl>
    <w:lvl w:ilvl="4" w:tentative="0">
      <w:start w:val="1"/>
      <w:numFmt w:val="lowerLetter"/>
      <w:lvlText w:val="%5)"/>
      <w:lvlJc w:val="left"/>
      <w:pPr>
        <w:ind w:left="2526" w:hanging="420"/>
      </w:pPr>
      <w:rPr>
        <w:rFonts w:hint="default" w:ascii="Times New Roman" w:hAnsi="Times New Roman" w:cs="Times New Roman"/>
      </w:rPr>
    </w:lvl>
    <w:lvl w:ilvl="5" w:tentative="0">
      <w:start w:val="1"/>
      <w:numFmt w:val="lowerRoman"/>
      <w:lvlText w:val="%6."/>
      <w:lvlJc w:val="right"/>
      <w:pPr>
        <w:ind w:left="2946" w:hanging="420"/>
      </w:pPr>
      <w:rPr>
        <w:rFonts w:hint="default" w:ascii="Times New Roman" w:hAnsi="Times New Roman" w:cs="Times New Roman"/>
      </w:rPr>
    </w:lvl>
    <w:lvl w:ilvl="6" w:tentative="0">
      <w:start w:val="1"/>
      <w:numFmt w:val="decimal"/>
      <w:lvlText w:val="%7."/>
      <w:lvlJc w:val="left"/>
      <w:pPr>
        <w:ind w:left="3366" w:hanging="420"/>
      </w:pPr>
      <w:rPr>
        <w:rFonts w:hint="default" w:ascii="Times New Roman" w:hAnsi="Times New Roman" w:cs="Times New Roman"/>
      </w:rPr>
    </w:lvl>
    <w:lvl w:ilvl="7" w:tentative="0">
      <w:start w:val="1"/>
      <w:numFmt w:val="lowerLetter"/>
      <w:lvlText w:val="%8)"/>
      <w:lvlJc w:val="left"/>
      <w:pPr>
        <w:ind w:left="3786" w:hanging="420"/>
      </w:pPr>
      <w:rPr>
        <w:rFonts w:hint="default" w:ascii="Times New Roman" w:hAnsi="Times New Roman" w:cs="Times New Roman"/>
      </w:rPr>
    </w:lvl>
    <w:lvl w:ilvl="8" w:tentative="0">
      <w:start w:val="1"/>
      <w:numFmt w:val="lowerRoman"/>
      <w:lvlText w:val="%9."/>
      <w:lvlJc w:val="right"/>
      <w:pPr>
        <w:ind w:left="4206" w:hanging="420"/>
      </w:pPr>
      <w:rPr>
        <w:rFonts w:hint="default" w:ascii="Times New Roman" w:hAnsi="Times New Roman" w:cs="Times New Roman"/>
      </w:rPr>
    </w:lvl>
  </w:abstractNum>
  <w:abstractNum w:abstractNumId="6">
    <w:nsid w:val="3BFE55DD"/>
    <w:multiLevelType w:val="singleLevel"/>
    <w:tmpl w:val="3BFE55DD"/>
    <w:lvl w:ilvl="0" w:tentative="0">
      <w:start w:val="1"/>
      <w:numFmt w:val="decimal"/>
      <w:suff w:val="nothing"/>
      <w:lvlText w:val="%1、"/>
      <w:lvlJc w:val="left"/>
    </w:lvl>
  </w:abstractNum>
  <w:abstractNum w:abstractNumId="7">
    <w:nsid w:val="4BB233F6"/>
    <w:multiLevelType w:val="multilevel"/>
    <w:tmpl w:val="4BB233F6"/>
    <w:lvl w:ilvl="0" w:tentative="0">
      <w:start w:val="1"/>
      <w:numFmt w:val="decimal"/>
      <w:lvlText w:val="%1"/>
      <w:lvlJc w:val="left"/>
      <w:pPr>
        <w:ind w:left="643" w:hanging="360"/>
      </w:pPr>
      <w:rPr>
        <w:rFonts w:hint="default"/>
      </w:rPr>
    </w:lvl>
    <w:lvl w:ilvl="1" w:tentative="0">
      <w:start w:val="1"/>
      <w:numFmt w:val="chineseCountingThousand"/>
      <w:lvlText w:val="(%2)"/>
      <w:lvlJc w:val="left"/>
      <w:pPr>
        <w:ind w:left="1140" w:hanging="720"/>
      </w:pPr>
      <w:rPr>
        <w:rFonts w:hint="default"/>
      </w:rPr>
    </w:lvl>
    <w:lvl w:ilvl="2" w:tentative="0">
      <w:start w:val="1"/>
      <w:numFmt w:val="decimal"/>
      <w:isLgl/>
      <w:lvlText w:val="%1.%2.%3"/>
      <w:lvlJc w:val="left"/>
      <w:pPr>
        <w:ind w:left="1277" w:hanging="720"/>
      </w:pPr>
      <w:rPr>
        <w:rFonts w:hint="default"/>
      </w:rPr>
    </w:lvl>
    <w:lvl w:ilvl="3" w:tentative="0">
      <w:start w:val="1"/>
      <w:numFmt w:val="decimal"/>
      <w:isLgl/>
      <w:lvlText w:val="%1.%2.%3.%4"/>
      <w:lvlJc w:val="left"/>
      <w:pPr>
        <w:ind w:left="1774" w:hanging="1080"/>
      </w:pPr>
      <w:rPr>
        <w:rFonts w:hint="default"/>
      </w:rPr>
    </w:lvl>
    <w:lvl w:ilvl="4" w:tentative="0">
      <w:start w:val="1"/>
      <w:numFmt w:val="decimal"/>
      <w:isLgl/>
      <w:lvlText w:val="%1.%2.%3.%4.%5"/>
      <w:lvlJc w:val="left"/>
      <w:pPr>
        <w:ind w:left="2271" w:hanging="1440"/>
      </w:pPr>
      <w:rPr>
        <w:rFonts w:hint="default"/>
      </w:rPr>
    </w:lvl>
    <w:lvl w:ilvl="5" w:tentative="0">
      <w:start w:val="1"/>
      <w:numFmt w:val="decimal"/>
      <w:isLgl/>
      <w:lvlText w:val="%1.%2.%3.%4.%5.%6"/>
      <w:lvlJc w:val="left"/>
      <w:pPr>
        <w:ind w:left="2768" w:hanging="1800"/>
      </w:pPr>
      <w:rPr>
        <w:rFonts w:hint="default"/>
      </w:rPr>
    </w:lvl>
    <w:lvl w:ilvl="6" w:tentative="0">
      <w:start w:val="1"/>
      <w:numFmt w:val="decimal"/>
      <w:isLgl/>
      <w:lvlText w:val="%1.%2.%3.%4.%5.%6.%7"/>
      <w:lvlJc w:val="left"/>
      <w:pPr>
        <w:ind w:left="3265" w:hanging="2160"/>
      </w:pPr>
      <w:rPr>
        <w:rFonts w:hint="default"/>
      </w:rPr>
    </w:lvl>
    <w:lvl w:ilvl="7" w:tentative="0">
      <w:start w:val="1"/>
      <w:numFmt w:val="decimal"/>
      <w:isLgl/>
      <w:lvlText w:val="%1.%2.%3.%4.%5.%6.%7.%8"/>
      <w:lvlJc w:val="left"/>
      <w:pPr>
        <w:ind w:left="3402" w:hanging="2160"/>
      </w:pPr>
      <w:rPr>
        <w:rFonts w:hint="default"/>
      </w:rPr>
    </w:lvl>
    <w:lvl w:ilvl="8" w:tentative="0">
      <w:start w:val="1"/>
      <w:numFmt w:val="decimal"/>
      <w:isLgl/>
      <w:lvlText w:val="%1.%2.%3.%4.%5.%6.%7.%8.%9"/>
      <w:lvlJc w:val="left"/>
      <w:pPr>
        <w:ind w:left="3899" w:hanging="2520"/>
      </w:pPr>
      <w:rPr>
        <w:rFonts w:hint="default"/>
      </w:rPr>
    </w:lvl>
  </w:abstractNum>
  <w:abstractNum w:abstractNumId="8">
    <w:nsid w:val="54BC77A1"/>
    <w:multiLevelType w:val="multilevel"/>
    <w:tmpl w:val="54BC77A1"/>
    <w:lvl w:ilvl="0" w:tentative="0">
      <w:start w:val="1"/>
      <w:numFmt w:val="decimal"/>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9">
    <w:nsid w:val="55154EAD"/>
    <w:multiLevelType w:val="multilevel"/>
    <w:tmpl w:val="55154EAD"/>
    <w:lvl w:ilvl="0" w:tentative="0">
      <w:start w:val="1"/>
      <w:numFmt w:val="decimal"/>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rPr>
        <w:rFonts w:hint="default" w:ascii="Times New Roman" w:hAnsi="Times New Roman" w:cs="Times New Roman"/>
      </w:rPr>
    </w:lvl>
    <w:lvl w:ilvl="2" w:tentative="0">
      <w:start w:val="1"/>
      <w:numFmt w:val="lowerRoman"/>
      <w:lvlText w:val="%3."/>
      <w:lvlJc w:val="right"/>
      <w:pPr>
        <w:ind w:left="1740" w:hanging="420"/>
      </w:pPr>
      <w:rPr>
        <w:rFonts w:hint="default" w:ascii="Times New Roman" w:hAnsi="Times New Roman" w:cs="Times New Roman"/>
      </w:rPr>
    </w:lvl>
    <w:lvl w:ilvl="3" w:tentative="0">
      <w:start w:val="1"/>
      <w:numFmt w:val="decimal"/>
      <w:lvlText w:val="%4."/>
      <w:lvlJc w:val="left"/>
      <w:pPr>
        <w:ind w:left="2160" w:hanging="420"/>
      </w:pPr>
      <w:rPr>
        <w:rFonts w:hint="default" w:ascii="Times New Roman" w:hAnsi="Times New Roman" w:cs="Times New Roman"/>
      </w:rPr>
    </w:lvl>
    <w:lvl w:ilvl="4" w:tentative="0">
      <w:start w:val="1"/>
      <w:numFmt w:val="lowerLetter"/>
      <w:lvlText w:val="%5)"/>
      <w:lvlJc w:val="left"/>
      <w:pPr>
        <w:ind w:left="2580" w:hanging="420"/>
      </w:pPr>
      <w:rPr>
        <w:rFonts w:hint="default" w:ascii="Times New Roman" w:hAnsi="Times New Roman" w:cs="Times New Roman"/>
      </w:rPr>
    </w:lvl>
    <w:lvl w:ilvl="5" w:tentative="0">
      <w:start w:val="1"/>
      <w:numFmt w:val="lowerRoman"/>
      <w:lvlText w:val="%6."/>
      <w:lvlJc w:val="right"/>
      <w:pPr>
        <w:ind w:left="3000" w:hanging="420"/>
      </w:pPr>
      <w:rPr>
        <w:rFonts w:hint="default" w:ascii="Times New Roman" w:hAnsi="Times New Roman" w:cs="Times New Roman"/>
      </w:rPr>
    </w:lvl>
    <w:lvl w:ilvl="6" w:tentative="0">
      <w:start w:val="1"/>
      <w:numFmt w:val="decimal"/>
      <w:lvlText w:val="%7."/>
      <w:lvlJc w:val="left"/>
      <w:pPr>
        <w:ind w:left="3420" w:hanging="420"/>
      </w:pPr>
      <w:rPr>
        <w:rFonts w:hint="default" w:ascii="Times New Roman" w:hAnsi="Times New Roman" w:cs="Times New Roman"/>
      </w:rPr>
    </w:lvl>
    <w:lvl w:ilvl="7" w:tentative="0">
      <w:start w:val="1"/>
      <w:numFmt w:val="lowerLetter"/>
      <w:lvlText w:val="%8)"/>
      <w:lvlJc w:val="left"/>
      <w:pPr>
        <w:ind w:left="3840" w:hanging="420"/>
      </w:pPr>
      <w:rPr>
        <w:rFonts w:hint="default" w:ascii="Times New Roman" w:hAnsi="Times New Roman" w:cs="Times New Roman"/>
      </w:rPr>
    </w:lvl>
    <w:lvl w:ilvl="8" w:tentative="0">
      <w:start w:val="1"/>
      <w:numFmt w:val="lowerRoman"/>
      <w:lvlText w:val="%9."/>
      <w:lvlJc w:val="right"/>
      <w:pPr>
        <w:ind w:left="4260" w:hanging="420"/>
      </w:pPr>
      <w:rPr>
        <w:rFonts w:hint="default" w:ascii="Times New Roman" w:hAnsi="Times New Roman" w:cs="Times New Roman"/>
      </w:rPr>
    </w:lvl>
  </w:abstractNum>
  <w:abstractNum w:abstractNumId="10">
    <w:nsid w:val="5BFD481A"/>
    <w:multiLevelType w:val="multilevel"/>
    <w:tmpl w:val="5BFD481A"/>
    <w:lvl w:ilvl="0" w:tentative="0">
      <w:start w:val="1"/>
      <w:numFmt w:val="chineseCountingThousand"/>
      <w:pStyle w:val="2"/>
      <w:lvlText w:val="%1、"/>
      <w:lvlJc w:val="left"/>
      <w:pPr>
        <w:tabs>
          <w:tab w:val="left" w:pos="1140"/>
        </w:tabs>
        <w:ind w:left="1140" w:firstLine="0"/>
      </w:pPr>
      <w:rPr>
        <w:rFonts w:hint="default" w:ascii="Times New Roman" w:hAnsi="Times New Roman" w:eastAsia="楷体_GB2312"/>
      </w:rPr>
    </w:lvl>
    <w:lvl w:ilvl="1" w:tentative="0">
      <w:start w:val="1"/>
      <w:numFmt w:val="decimal"/>
      <w:pStyle w:val="3"/>
      <w:isLgl/>
      <w:lvlText w:val="%1.%2"/>
      <w:lvlJc w:val="left"/>
      <w:pPr>
        <w:tabs>
          <w:tab w:val="left" w:pos="147"/>
        </w:tabs>
        <w:ind w:left="-420" w:firstLine="567"/>
      </w:pPr>
      <w:rPr>
        <w:rFonts w:hint="eastAsia"/>
      </w:rPr>
    </w:lvl>
    <w:lvl w:ilvl="2" w:tentative="0">
      <w:start w:val="1"/>
      <w:numFmt w:val="decimal"/>
      <w:pStyle w:val="4"/>
      <w:isLgl/>
      <w:lvlText w:val="%1.%2.%3"/>
      <w:lvlJc w:val="left"/>
      <w:pPr>
        <w:tabs>
          <w:tab w:val="left" w:pos="147"/>
        </w:tabs>
        <w:ind w:left="-420" w:firstLine="567"/>
      </w:pPr>
      <w:rPr>
        <w:rFonts w:hint="eastAsia"/>
      </w:rPr>
    </w:lvl>
    <w:lvl w:ilvl="3" w:tentative="0">
      <w:start w:val="1"/>
      <w:numFmt w:val="decimal"/>
      <w:pStyle w:val="6"/>
      <w:isLgl/>
      <w:lvlText w:val="%1.%2.%3.%4"/>
      <w:lvlJc w:val="left"/>
      <w:pPr>
        <w:tabs>
          <w:tab w:val="left" w:pos="147"/>
        </w:tabs>
        <w:ind w:left="-420" w:firstLine="567"/>
      </w:pPr>
      <w:rPr>
        <w:rFonts w:hint="eastAsia"/>
      </w:rPr>
    </w:lvl>
    <w:lvl w:ilvl="4" w:tentative="0">
      <w:start w:val="1"/>
      <w:numFmt w:val="decimal"/>
      <w:lvlText w:val="%1.%2.%3.%4.%5."/>
      <w:lvlJc w:val="left"/>
      <w:pPr>
        <w:tabs>
          <w:tab w:val="left" w:pos="572"/>
        </w:tabs>
        <w:ind w:left="572" w:hanging="992"/>
      </w:pPr>
      <w:rPr>
        <w:rFonts w:hint="eastAsia"/>
      </w:rPr>
    </w:lvl>
    <w:lvl w:ilvl="5" w:tentative="0">
      <w:start w:val="1"/>
      <w:numFmt w:val="decimal"/>
      <w:lvlText w:val="%1.%2.%3.%4.%5.%6."/>
      <w:lvlJc w:val="left"/>
      <w:pPr>
        <w:tabs>
          <w:tab w:val="left" w:pos="714"/>
        </w:tabs>
        <w:ind w:left="714" w:hanging="1134"/>
      </w:pPr>
      <w:rPr>
        <w:rFonts w:hint="eastAsia"/>
      </w:rPr>
    </w:lvl>
    <w:lvl w:ilvl="6" w:tentative="0">
      <w:start w:val="1"/>
      <w:numFmt w:val="decimal"/>
      <w:lvlText w:val="%1.%2.%3.%4.%5.%6.%7."/>
      <w:lvlJc w:val="left"/>
      <w:pPr>
        <w:tabs>
          <w:tab w:val="left" w:pos="856"/>
        </w:tabs>
        <w:ind w:left="856" w:hanging="1276"/>
      </w:pPr>
      <w:rPr>
        <w:rFonts w:hint="eastAsia"/>
      </w:rPr>
    </w:lvl>
    <w:lvl w:ilvl="7" w:tentative="0">
      <w:start w:val="1"/>
      <w:numFmt w:val="decimal"/>
      <w:lvlText w:val="%1.%2.%3.%4.%5.%6.%7.%8."/>
      <w:lvlJc w:val="left"/>
      <w:pPr>
        <w:tabs>
          <w:tab w:val="left" w:pos="998"/>
        </w:tabs>
        <w:ind w:left="998" w:hanging="1418"/>
      </w:pPr>
      <w:rPr>
        <w:rFonts w:hint="eastAsia"/>
      </w:rPr>
    </w:lvl>
    <w:lvl w:ilvl="8" w:tentative="0">
      <w:start w:val="1"/>
      <w:numFmt w:val="decimal"/>
      <w:lvlText w:val="%1.%2.%3.%4.%5.%6.%7.%8.%9."/>
      <w:lvlJc w:val="left"/>
      <w:pPr>
        <w:tabs>
          <w:tab w:val="left" w:pos="1139"/>
        </w:tabs>
        <w:ind w:left="1139" w:hanging="1559"/>
      </w:pPr>
      <w:rPr>
        <w:rFonts w:hint="eastAsia"/>
      </w:rPr>
    </w:lvl>
  </w:abstractNum>
  <w:abstractNum w:abstractNumId="11">
    <w:nsid w:val="7C4F244A"/>
    <w:multiLevelType w:val="multilevel"/>
    <w:tmpl w:val="7C4F244A"/>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num w:numId="1">
    <w:abstractNumId w:val="10"/>
  </w:num>
  <w:num w:numId="2">
    <w:abstractNumId w:val="11"/>
  </w:num>
  <w:num w:numId="3">
    <w:abstractNumId w:val="6"/>
  </w:num>
  <w:num w:numId="4">
    <w:abstractNumId w:val="0"/>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20"/>
  <w:drawingGridVerticalSpacing w:val="2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31F"/>
    <w:rsid w:val="0000168D"/>
    <w:rsid w:val="00002FB9"/>
    <w:rsid w:val="00005222"/>
    <w:rsid w:val="00005A4B"/>
    <w:rsid w:val="000060E7"/>
    <w:rsid w:val="00012B76"/>
    <w:rsid w:val="000131C3"/>
    <w:rsid w:val="00014400"/>
    <w:rsid w:val="00015431"/>
    <w:rsid w:val="00017EBB"/>
    <w:rsid w:val="00021F68"/>
    <w:rsid w:val="000224A5"/>
    <w:rsid w:val="00024028"/>
    <w:rsid w:val="000244EB"/>
    <w:rsid w:val="00027F3C"/>
    <w:rsid w:val="00030D03"/>
    <w:rsid w:val="00031F91"/>
    <w:rsid w:val="00036CC2"/>
    <w:rsid w:val="00037303"/>
    <w:rsid w:val="000462A0"/>
    <w:rsid w:val="00046426"/>
    <w:rsid w:val="00051EB8"/>
    <w:rsid w:val="000533B0"/>
    <w:rsid w:val="00053AFB"/>
    <w:rsid w:val="0005405C"/>
    <w:rsid w:val="000603A1"/>
    <w:rsid w:val="00060BCA"/>
    <w:rsid w:val="00060E4F"/>
    <w:rsid w:val="000613FB"/>
    <w:rsid w:val="00063331"/>
    <w:rsid w:val="00065185"/>
    <w:rsid w:val="00067624"/>
    <w:rsid w:val="00070DA2"/>
    <w:rsid w:val="000710D2"/>
    <w:rsid w:val="00071463"/>
    <w:rsid w:val="0007217E"/>
    <w:rsid w:val="000733BE"/>
    <w:rsid w:val="000733F3"/>
    <w:rsid w:val="00074B76"/>
    <w:rsid w:val="000774C3"/>
    <w:rsid w:val="00077934"/>
    <w:rsid w:val="00077C25"/>
    <w:rsid w:val="0008216A"/>
    <w:rsid w:val="00085B5F"/>
    <w:rsid w:val="00096CBB"/>
    <w:rsid w:val="0009728D"/>
    <w:rsid w:val="000A1298"/>
    <w:rsid w:val="000A1B78"/>
    <w:rsid w:val="000A3D8E"/>
    <w:rsid w:val="000A5207"/>
    <w:rsid w:val="000A67F0"/>
    <w:rsid w:val="000A69DB"/>
    <w:rsid w:val="000A7E38"/>
    <w:rsid w:val="000B361D"/>
    <w:rsid w:val="000B4F96"/>
    <w:rsid w:val="000C0415"/>
    <w:rsid w:val="000C0653"/>
    <w:rsid w:val="000C4C88"/>
    <w:rsid w:val="000C6944"/>
    <w:rsid w:val="000D3A34"/>
    <w:rsid w:val="000D6614"/>
    <w:rsid w:val="000D6B8E"/>
    <w:rsid w:val="000E1F0A"/>
    <w:rsid w:val="000E26EF"/>
    <w:rsid w:val="000E2EEE"/>
    <w:rsid w:val="000E3CD9"/>
    <w:rsid w:val="000E4CCE"/>
    <w:rsid w:val="000E501D"/>
    <w:rsid w:val="000E5588"/>
    <w:rsid w:val="000E7C26"/>
    <w:rsid w:val="000F1E31"/>
    <w:rsid w:val="000F3BAF"/>
    <w:rsid w:val="000F4C9A"/>
    <w:rsid w:val="000F5136"/>
    <w:rsid w:val="001004B8"/>
    <w:rsid w:val="001009B2"/>
    <w:rsid w:val="0010143B"/>
    <w:rsid w:val="00101D2E"/>
    <w:rsid w:val="00101E80"/>
    <w:rsid w:val="001025A0"/>
    <w:rsid w:val="00102773"/>
    <w:rsid w:val="00103925"/>
    <w:rsid w:val="00103998"/>
    <w:rsid w:val="001044E1"/>
    <w:rsid w:val="00107040"/>
    <w:rsid w:val="001109B3"/>
    <w:rsid w:val="001109EA"/>
    <w:rsid w:val="00110B8E"/>
    <w:rsid w:val="001117D9"/>
    <w:rsid w:val="00111E3C"/>
    <w:rsid w:val="00113554"/>
    <w:rsid w:val="00114DC2"/>
    <w:rsid w:val="001153AF"/>
    <w:rsid w:val="00116306"/>
    <w:rsid w:val="00117745"/>
    <w:rsid w:val="00120375"/>
    <w:rsid w:val="00120799"/>
    <w:rsid w:val="001213DD"/>
    <w:rsid w:val="00121BE6"/>
    <w:rsid w:val="00122CE6"/>
    <w:rsid w:val="001249C9"/>
    <w:rsid w:val="001315F8"/>
    <w:rsid w:val="00133CE2"/>
    <w:rsid w:val="00134E69"/>
    <w:rsid w:val="00136E26"/>
    <w:rsid w:val="00137D60"/>
    <w:rsid w:val="001414B3"/>
    <w:rsid w:val="00144080"/>
    <w:rsid w:val="00145542"/>
    <w:rsid w:val="001467BE"/>
    <w:rsid w:val="00151C51"/>
    <w:rsid w:val="00152171"/>
    <w:rsid w:val="00154FFD"/>
    <w:rsid w:val="00155914"/>
    <w:rsid w:val="00155B1D"/>
    <w:rsid w:val="00156A8E"/>
    <w:rsid w:val="001650C0"/>
    <w:rsid w:val="00167666"/>
    <w:rsid w:val="00170F95"/>
    <w:rsid w:val="001731DD"/>
    <w:rsid w:val="001732D1"/>
    <w:rsid w:val="00174244"/>
    <w:rsid w:val="00174E7F"/>
    <w:rsid w:val="00176448"/>
    <w:rsid w:val="0017648C"/>
    <w:rsid w:val="001768DD"/>
    <w:rsid w:val="00180734"/>
    <w:rsid w:val="00181FFF"/>
    <w:rsid w:val="0018233F"/>
    <w:rsid w:val="00182AF2"/>
    <w:rsid w:val="001830BF"/>
    <w:rsid w:val="00183E23"/>
    <w:rsid w:val="00184BB8"/>
    <w:rsid w:val="00187E20"/>
    <w:rsid w:val="00190DCE"/>
    <w:rsid w:val="0019363B"/>
    <w:rsid w:val="00193D6E"/>
    <w:rsid w:val="0019464A"/>
    <w:rsid w:val="00194B4E"/>
    <w:rsid w:val="0019504F"/>
    <w:rsid w:val="00197883"/>
    <w:rsid w:val="00197F78"/>
    <w:rsid w:val="001A0131"/>
    <w:rsid w:val="001A02EC"/>
    <w:rsid w:val="001A1425"/>
    <w:rsid w:val="001A1A5E"/>
    <w:rsid w:val="001A2BFB"/>
    <w:rsid w:val="001A4D92"/>
    <w:rsid w:val="001A4E62"/>
    <w:rsid w:val="001A55A0"/>
    <w:rsid w:val="001A55B9"/>
    <w:rsid w:val="001A598A"/>
    <w:rsid w:val="001A65FC"/>
    <w:rsid w:val="001A6892"/>
    <w:rsid w:val="001A7374"/>
    <w:rsid w:val="001B1B55"/>
    <w:rsid w:val="001B3F3E"/>
    <w:rsid w:val="001B4CE6"/>
    <w:rsid w:val="001B569C"/>
    <w:rsid w:val="001C04CA"/>
    <w:rsid w:val="001C0FC9"/>
    <w:rsid w:val="001D102B"/>
    <w:rsid w:val="001D2C1E"/>
    <w:rsid w:val="001D366E"/>
    <w:rsid w:val="001D5822"/>
    <w:rsid w:val="001D6BF4"/>
    <w:rsid w:val="001D71BD"/>
    <w:rsid w:val="001E177F"/>
    <w:rsid w:val="001E1E7A"/>
    <w:rsid w:val="001E376C"/>
    <w:rsid w:val="001E4F55"/>
    <w:rsid w:val="001E5117"/>
    <w:rsid w:val="001E54E6"/>
    <w:rsid w:val="001E555D"/>
    <w:rsid w:val="001E6AF2"/>
    <w:rsid w:val="001E6FF3"/>
    <w:rsid w:val="001F2226"/>
    <w:rsid w:val="001F26FA"/>
    <w:rsid w:val="001F2C1C"/>
    <w:rsid w:val="001F2D89"/>
    <w:rsid w:val="001F514E"/>
    <w:rsid w:val="001F62CF"/>
    <w:rsid w:val="001F6719"/>
    <w:rsid w:val="001F7427"/>
    <w:rsid w:val="00200620"/>
    <w:rsid w:val="00201A62"/>
    <w:rsid w:val="002029CB"/>
    <w:rsid w:val="00205C76"/>
    <w:rsid w:val="0021367E"/>
    <w:rsid w:val="00215D81"/>
    <w:rsid w:val="00216FC1"/>
    <w:rsid w:val="002173F3"/>
    <w:rsid w:val="00217412"/>
    <w:rsid w:val="002200A7"/>
    <w:rsid w:val="002202FF"/>
    <w:rsid w:val="00224A77"/>
    <w:rsid w:val="00230238"/>
    <w:rsid w:val="00230DC6"/>
    <w:rsid w:val="00231042"/>
    <w:rsid w:val="0023209D"/>
    <w:rsid w:val="00236D01"/>
    <w:rsid w:val="00237C59"/>
    <w:rsid w:val="00237D0E"/>
    <w:rsid w:val="0024164D"/>
    <w:rsid w:val="00241D89"/>
    <w:rsid w:val="00241E54"/>
    <w:rsid w:val="00243415"/>
    <w:rsid w:val="00243B23"/>
    <w:rsid w:val="00251B90"/>
    <w:rsid w:val="002534A4"/>
    <w:rsid w:val="00254057"/>
    <w:rsid w:val="00254B07"/>
    <w:rsid w:val="00257B27"/>
    <w:rsid w:val="00261091"/>
    <w:rsid w:val="002619F8"/>
    <w:rsid w:val="002650B5"/>
    <w:rsid w:val="00265461"/>
    <w:rsid w:val="00265E4F"/>
    <w:rsid w:val="00266F89"/>
    <w:rsid w:val="002707FC"/>
    <w:rsid w:val="002729A8"/>
    <w:rsid w:val="00274F2A"/>
    <w:rsid w:val="00275E97"/>
    <w:rsid w:val="002809FA"/>
    <w:rsid w:val="00281F0F"/>
    <w:rsid w:val="00282B56"/>
    <w:rsid w:val="00283EA5"/>
    <w:rsid w:val="00284036"/>
    <w:rsid w:val="00290500"/>
    <w:rsid w:val="00290AED"/>
    <w:rsid w:val="0029170E"/>
    <w:rsid w:val="00293651"/>
    <w:rsid w:val="002953A5"/>
    <w:rsid w:val="00296CEC"/>
    <w:rsid w:val="002A0735"/>
    <w:rsid w:val="002A0C93"/>
    <w:rsid w:val="002A10AD"/>
    <w:rsid w:val="002A1B16"/>
    <w:rsid w:val="002A202B"/>
    <w:rsid w:val="002A2660"/>
    <w:rsid w:val="002A4388"/>
    <w:rsid w:val="002A57D5"/>
    <w:rsid w:val="002B0311"/>
    <w:rsid w:val="002B05A2"/>
    <w:rsid w:val="002B2840"/>
    <w:rsid w:val="002B4F64"/>
    <w:rsid w:val="002B7BAC"/>
    <w:rsid w:val="002B7C8A"/>
    <w:rsid w:val="002C45F6"/>
    <w:rsid w:val="002C50A2"/>
    <w:rsid w:val="002C64CB"/>
    <w:rsid w:val="002D0150"/>
    <w:rsid w:val="002D045E"/>
    <w:rsid w:val="002D1C54"/>
    <w:rsid w:val="002D1EDC"/>
    <w:rsid w:val="002D3123"/>
    <w:rsid w:val="002D3451"/>
    <w:rsid w:val="002D374F"/>
    <w:rsid w:val="002D59DA"/>
    <w:rsid w:val="002E3903"/>
    <w:rsid w:val="002E5546"/>
    <w:rsid w:val="002F0CBE"/>
    <w:rsid w:val="002F12B3"/>
    <w:rsid w:val="002F265F"/>
    <w:rsid w:val="002F3B34"/>
    <w:rsid w:val="002F60C1"/>
    <w:rsid w:val="002F6C23"/>
    <w:rsid w:val="002F6EC1"/>
    <w:rsid w:val="003011CB"/>
    <w:rsid w:val="00303180"/>
    <w:rsid w:val="003037E9"/>
    <w:rsid w:val="003049AF"/>
    <w:rsid w:val="0030613E"/>
    <w:rsid w:val="00310C3D"/>
    <w:rsid w:val="00312F13"/>
    <w:rsid w:val="003152E9"/>
    <w:rsid w:val="00317F18"/>
    <w:rsid w:val="003210CC"/>
    <w:rsid w:val="00322322"/>
    <w:rsid w:val="003223A3"/>
    <w:rsid w:val="003230BD"/>
    <w:rsid w:val="00326EEC"/>
    <w:rsid w:val="003274B8"/>
    <w:rsid w:val="00327B4A"/>
    <w:rsid w:val="003309C8"/>
    <w:rsid w:val="00332501"/>
    <w:rsid w:val="00334063"/>
    <w:rsid w:val="0033408B"/>
    <w:rsid w:val="00340377"/>
    <w:rsid w:val="003443BD"/>
    <w:rsid w:val="00345026"/>
    <w:rsid w:val="00346A40"/>
    <w:rsid w:val="00347936"/>
    <w:rsid w:val="00347F45"/>
    <w:rsid w:val="00351BC3"/>
    <w:rsid w:val="003528CA"/>
    <w:rsid w:val="00353555"/>
    <w:rsid w:val="00353654"/>
    <w:rsid w:val="00354891"/>
    <w:rsid w:val="00356ACC"/>
    <w:rsid w:val="003570F0"/>
    <w:rsid w:val="003633F9"/>
    <w:rsid w:val="003637CC"/>
    <w:rsid w:val="00363E92"/>
    <w:rsid w:val="003646FE"/>
    <w:rsid w:val="00371579"/>
    <w:rsid w:val="00372725"/>
    <w:rsid w:val="00372955"/>
    <w:rsid w:val="0037678E"/>
    <w:rsid w:val="003776C1"/>
    <w:rsid w:val="00377E4A"/>
    <w:rsid w:val="0038372A"/>
    <w:rsid w:val="00384CDB"/>
    <w:rsid w:val="00384FF2"/>
    <w:rsid w:val="003852EF"/>
    <w:rsid w:val="00386B42"/>
    <w:rsid w:val="00386C15"/>
    <w:rsid w:val="0038739D"/>
    <w:rsid w:val="00387A37"/>
    <w:rsid w:val="00387F05"/>
    <w:rsid w:val="00391A1B"/>
    <w:rsid w:val="0039230C"/>
    <w:rsid w:val="0039377A"/>
    <w:rsid w:val="00393A59"/>
    <w:rsid w:val="00394CCD"/>
    <w:rsid w:val="00396AB6"/>
    <w:rsid w:val="00397C09"/>
    <w:rsid w:val="003A1441"/>
    <w:rsid w:val="003A4326"/>
    <w:rsid w:val="003A4B80"/>
    <w:rsid w:val="003A5429"/>
    <w:rsid w:val="003A560E"/>
    <w:rsid w:val="003B151D"/>
    <w:rsid w:val="003B73FE"/>
    <w:rsid w:val="003C24B8"/>
    <w:rsid w:val="003C54A5"/>
    <w:rsid w:val="003C5AE9"/>
    <w:rsid w:val="003D21F7"/>
    <w:rsid w:val="003D3513"/>
    <w:rsid w:val="003D5EE0"/>
    <w:rsid w:val="003D6097"/>
    <w:rsid w:val="003D6ECB"/>
    <w:rsid w:val="003D7A1A"/>
    <w:rsid w:val="003E0A99"/>
    <w:rsid w:val="003E1539"/>
    <w:rsid w:val="003E32F4"/>
    <w:rsid w:val="003E3BC1"/>
    <w:rsid w:val="003E4DE3"/>
    <w:rsid w:val="003E5EDD"/>
    <w:rsid w:val="003F0656"/>
    <w:rsid w:val="003F74B9"/>
    <w:rsid w:val="00402D4B"/>
    <w:rsid w:val="004031FB"/>
    <w:rsid w:val="004033EF"/>
    <w:rsid w:val="004122B5"/>
    <w:rsid w:val="0041290D"/>
    <w:rsid w:val="0041394E"/>
    <w:rsid w:val="0041769A"/>
    <w:rsid w:val="00420F78"/>
    <w:rsid w:val="00421915"/>
    <w:rsid w:val="00422D2B"/>
    <w:rsid w:val="00423630"/>
    <w:rsid w:val="00423C32"/>
    <w:rsid w:val="004245C0"/>
    <w:rsid w:val="00427D9C"/>
    <w:rsid w:val="004305E8"/>
    <w:rsid w:val="00432D56"/>
    <w:rsid w:val="0043394A"/>
    <w:rsid w:val="00434985"/>
    <w:rsid w:val="00434C03"/>
    <w:rsid w:val="00435F17"/>
    <w:rsid w:val="00437517"/>
    <w:rsid w:val="004410E8"/>
    <w:rsid w:val="004412FA"/>
    <w:rsid w:val="00444166"/>
    <w:rsid w:val="00447578"/>
    <w:rsid w:val="00453D25"/>
    <w:rsid w:val="00454670"/>
    <w:rsid w:val="00454D75"/>
    <w:rsid w:val="0045503F"/>
    <w:rsid w:val="00464FDE"/>
    <w:rsid w:val="0047008B"/>
    <w:rsid w:val="00470A61"/>
    <w:rsid w:val="004722D8"/>
    <w:rsid w:val="0047686B"/>
    <w:rsid w:val="00476F01"/>
    <w:rsid w:val="004775A5"/>
    <w:rsid w:val="0048004F"/>
    <w:rsid w:val="00481682"/>
    <w:rsid w:val="004820E5"/>
    <w:rsid w:val="004847FD"/>
    <w:rsid w:val="00490B2F"/>
    <w:rsid w:val="00491DE8"/>
    <w:rsid w:val="00494426"/>
    <w:rsid w:val="00494CED"/>
    <w:rsid w:val="00495BA7"/>
    <w:rsid w:val="00495FCA"/>
    <w:rsid w:val="004962A2"/>
    <w:rsid w:val="00497282"/>
    <w:rsid w:val="004976D7"/>
    <w:rsid w:val="004A0F28"/>
    <w:rsid w:val="004A20C5"/>
    <w:rsid w:val="004A2805"/>
    <w:rsid w:val="004A7BF9"/>
    <w:rsid w:val="004B131B"/>
    <w:rsid w:val="004B1711"/>
    <w:rsid w:val="004B1E7F"/>
    <w:rsid w:val="004B2D9E"/>
    <w:rsid w:val="004B3829"/>
    <w:rsid w:val="004B3C81"/>
    <w:rsid w:val="004C20FC"/>
    <w:rsid w:val="004C2D49"/>
    <w:rsid w:val="004C4002"/>
    <w:rsid w:val="004C6894"/>
    <w:rsid w:val="004D0F12"/>
    <w:rsid w:val="004D2E1D"/>
    <w:rsid w:val="004D3EEF"/>
    <w:rsid w:val="004D698C"/>
    <w:rsid w:val="004D737E"/>
    <w:rsid w:val="004E0336"/>
    <w:rsid w:val="004E3F7B"/>
    <w:rsid w:val="004E47B5"/>
    <w:rsid w:val="004E51AE"/>
    <w:rsid w:val="004E5A49"/>
    <w:rsid w:val="004E699D"/>
    <w:rsid w:val="004E6EAC"/>
    <w:rsid w:val="004F0D59"/>
    <w:rsid w:val="004F150B"/>
    <w:rsid w:val="004F2C3B"/>
    <w:rsid w:val="004F59C2"/>
    <w:rsid w:val="0050074E"/>
    <w:rsid w:val="00500773"/>
    <w:rsid w:val="00503269"/>
    <w:rsid w:val="00511880"/>
    <w:rsid w:val="00514CF8"/>
    <w:rsid w:val="0052384D"/>
    <w:rsid w:val="0052453B"/>
    <w:rsid w:val="0052689D"/>
    <w:rsid w:val="0053038C"/>
    <w:rsid w:val="0053062C"/>
    <w:rsid w:val="00533EBD"/>
    <w:rsid w:val="005368DB"/>
    <w:rsid w:val="005373EF"/>
    <w:rsid w:val="005405C9"/>
    <w:rsid w:val="005419DB"/>
    <w:rsid w:val="00542A06"/>
    <w:rsid w:val="00543D92"/>
    <w:rsid w:val="00545490"/>
    <w:rsid w:val="005462FA"/>
    <w:rsid w:val="00546CC7"/>
    <w:rsid w:val="005478AC"/>
    <w:rsid w:val="00547CF4"/>
    <w:rsid w:val="00551DBE"/>
    <w:rsid w:val="0055329C"/>
    <w:rsid w:val="005540A2"/>
    <w:rsid w:val="005558DD"/>
    <w:rsid w:val="00557328"/>
    <w:rsid w:val="00557EA0"/>
    <w:rsid w:val="0056340D"/>
    <w:rsid w:val="00563515"/>
    <w:rsid w:val="005637C7"/>
    <w:rsid w:val="00563DC0"/>
    <w:rsid w:val="00563E5A"/>
    <w:rsid w:val="005644D9"/>
    <w:rsid w:val="00566784"/>
    <w:rsid w:val="00566938"/>
    <w:rsid w:val="00570DD0"/>
    <w:rsid w:val="005728C6"/>
    <w:rsid w:val="00574FA8"/>
    <w:rsid w:val="005757F0"/>
    <w:rsid w:val="00576D4B"/>
    <w:rsid w:val="005803AB"/>
    <w:rsid w:val="0058043D"/>
    <w:rsid w:val="00580EC2"/>
    <w:rsid w:val="00581D2E"/>
    <w:rsid w:val="0058618B"/>
    <w:rsid w:val="005914A9"/>
    <w:rsid w:val="00591F13"/>
    <w:rsid w:val="00594614"/>
    <w:rsid w:val="005946DD"/>
    <w:rsid w:val="00597ABC"/>
    <w:rsid w:val="005A00AC"/>
    <w:rsid w:val="005A1E45"/>
    <w:rsid w:val="005A22FC"/>
    <w:rsid w:val="005A4473"/>
    <w:rsid w:val="005A4EF5"/>
    <w:rsid w:val="005A6469"/>
    <w:rsid w:val="005B011C"/>
    <w:rsid w:val="005B0F13"/>
    <w:rsid w:val="005B313F"/>
    <w:rsid w:val="005B33B1"/>
    <w:rsid w:val="005B4FEC"/>
    <w:rsid w:val="005B53FD"/>
    <w:rsid w:val="005B73C2"/>
    <w:rsid w:val="005C059A"/>
    <w:rsid w:val="005C3941"/>
    <w:rsid w:val="005C3AAC"/>
    <w:rsid w:val="005C6401"/>
    <w:rsid w:val="005D1276"/>
    <w:rsid w:val="005D44CD"/>
    <w:rsid w:val="005D489B"/>
    <w:rsid w:val="005D51FE"/>
    <w:rsid w:val="005E0362"/>
    <w:rsid w:val="005E1786"/>
    <w:rsid w:val="005E22F2"/>
    <w:rsid w:val="005E2CB6"/>
    <w:rsid w:val="005E430D"/>
    <w:rsid w:val="005E4796"/>
    <w:rsid w:val="005E7D22"/>
    <w:rsid w:val="005F1D5F"/>
    <w:rsid w:val="005F3174"/>
    <w:rsid w:val="005F36ED"/>
    <w:rsid w:val="005F39F3"/>
    <w:rsid w:val="0060191A"/>
    <w:rsid w:val="00601D7C"/>
    <w:rsid w:val="00602D45"/>
    <w:rsid w:val="0060360B"/>
    <w:rsid w:val="00603E06"/>
    <w:rsid w:val="00603E79"/>
    <w:rsid w:val="0060510E"/>
    <w:rsid w:val="00610801"/>
    <w:rsid w:val="0061102D"/>
    <w:rsid w:val="006124E7"/>
    <w:rsid w:val="00613BDB"/>
    <w:rsid w:val="00616291"/>
    <w:rsid w:val="00617117"/>
    <w:rsid w:val="00624CFC"/>
    <w:rsid w:val="006257C3"/>
    <w:rsid w:val="00626497"/>
    <w:rsid w:val="00632552"/>
    <w:rsid w:val="00633B97"/>
    <w:rsid w:val="00633DDF"/>
    <w:rsid w:val="00635CDF"/>
    <w:rsid w:val="006369F8"/>
    <w:rsid w:val="00637D8E"/>
    <w:rsid w:val="00637E5E"/>
    <w:rsid w:val="006521D0"/>
    <w:rsid w:val="006569BE"/>
    <w:rsid w:val="00656CEC"/>
    <w:rsid w:val="00657D1C"/>
    <w:rsid w:val="00661C61"/>
    <w:rsid w:val="00663A47"/>
    <w:rsid w:val="00664DA1"/>
    <w:rsid w:val="0066561C"/>
    <w:rsid w:val="00666C19"/>
    <w:rsid w:val="00667C81"/>
    <w:rsid w:val="00670570"/>
    <w:rsid w:val="00670C00"/>
    <w:rsid w:val="00672E30"/>
    <w:rsid w:val="00673162"/>
    <w:rsid w:val="006745EF"/>
    <w:rsid w:val="00674ECB"/>
    <w:rsid w:val="0067509F"/>
    <w:rsid w:val="00675E30"/>
    <w:rsid w:val="00676583"/>
    <w:rsid w:val="00676797"/>
    <w:rsid w:val="006773D3"/>
    <w:rsid w:val="00682EE2"/>
    <w:rsid w:val="00683295"/>
    <w:rsid w:val="00683C36"/>
    <w:rsid w:val="00684D22"/>
    <w:rsid w:val="00685391"/>
    <w:rsid w:val="00685497"/>
    <w:rsid w:val="00686659"/>
    <w:rsid w:val="006879CF"/>
    <w:rsid w:val="00687E74"/>
    <w:rsid w:val="00690086"/>
    <w:rsid w:val="00697599"/>
    <w:rsid w:val="006A14D4"/>
    <w:rsid w:val="006A29A6"/>
    <w:rsid w:val="006A2E47"/>
    <w:rsid w:val="006A73A1"/>
    <w:rsid w:val="006B2B3D"/>
    <w:rsid w:val="006B5158"/>
    <w:rsid w:val="006B6AED"/>
    <w:rsid w:val="006C01CE"/>
    <w:rsid w:val="006C05CF"/>
    <w:rsid w:val="006C1DF7"/>
    <w:rsid w:val="006C2E4A"/>
    <w:rsid w:val="006C45D5"/>
    <w:rsid w:val="006D0303"/>
    <w:rsid w:val="006D0F04"/>
    <w:rsid w:val="006D3314"/>
    <w:rsid w:val="006D3FFA"/>
    <w:rsid w:val="006D4970"/>
    <w:rsid w:val="006D638A"/>
    <w:rsid w:val="006D6C78"/>
    <w:rsid w:val="006D6F13"/>
    <w:rsid w:val="006E1661"/>
    <w:rsid w:val="006E16F4"/>
    <w:rsid w:val="006E336C"/>
    <w:rsid w:val="006E55D3"/>
    <w:rsid w:val="006E5C03"/>
    <w:rsid w:val="006F0D59"/>
    <w:rsid w:val="006F161A"/>
    <w:rsid w:val="006F3C25"/>
    <w:rsid w:val="006F75AC"/>
    <w:rsid w:val="00702702"/>
    <w:rsid w:val="00704478"/>
    <w:rsid w:val="00706223"/>
    <w:rsid w:val="007073D4"/>
    <w:rsid w:val="00707CF8"/>
    <w:rsid w:val="00712027"/>
    <w:rsid w:val="007159B7"/>
    <w:rsid w:val="00715B2D"/>
    <w:rsid w:val="0071710A"/>
    <w:rsid w:val="00717355"/>
    <w:rsid w:val="00722D05"/>
    <w:rsid w:val="00723CDF"/>
    <w:rsid w:val="0072684D"/>
    <w:rsid w:val="007279B2"/>
    <w:rsid w:val="00727A4D"/>
    <w:rsid w:val="0073002A"/>
    <w:rsid w:val="007311E4"/>
    <w:rsid w:val="007313AB"/>
    <w:rsid w:val="00735571"/>
    <w:rsid w:val="00737883"/>
    <w:rsid w:val="00740AC4"/>
    <w:rsid w:val="00741707"/>
    <w:rsid w:val="00741B2B"/>
    <w:rsid w:val="00742FC0"/>
    <w:rsid w:val="00743766"/>
    <w:rsid w:val="00744530"/>
    <w:rsid w:val="007459AB"/>
    <w:rsid w:val="00746340"/>
    <w:rsid w:val="007512C2"/>
    <w:rsid w:val="00751828"/>
    <w:rsid w:val="00751C28"/>
    <w:rsid w:val="00752484"/>
    <w:rsid w:val="0075392A"/>
    <w:rsid w:val="007553AE"/>
    <w:rsid w:val="00755D9A"/>
    <w:rsid w:val="00755DDA"/>
    <w:rsid w:val="00756359"/>
    <w:rsid w:val="00760D14"/>
    <w:rsid w:val="00763189"/>
    <w:rsid w:val="0076372C"/>
    <w:rsid w:val="007637BA"/>
    <w:rsid w:val="00770CEE"/>
    <w:rsid w:val="00772879"/>
    <w:rsid w:val="00772DA5"/>
    <w:rsid w:val="00772E8F"/>
    <w:rsid w:val="007743CB"/>
    <w:rsid w:val="007752A0"/>
    <w:rsid w:val="00775A66"/>
    <w:rsid w:val="0078306F"/>
    <w:rsid w:val="00787561"/>
    <w:rsid w:val="00787BD9"/>
    <w:rsid w:val="007903A3"/>
    <w:rsid w:val="0079070C"/>
    <w:rsid w:val="0079164C"/>
    <w:rsid w:val="00791D19"/>
    <w:rsid w:val="0079221D"/>
    <w:rsid w:val="00792FBC"/>
    <w:rsid w:val="00793C62"/>
    <w:rsid w:val="00794631"/>
    <w:rsid w:val="00794D46"/>
    <w:rsid w:val="00797A06"/>
    <w:rsid w:val="007A1643"/>
    <w:rsid w:val="007A3BE8"/>
    <w:rsid w:val="007A3EBD"/>
    <w:rsid w:val="007A4C66"/>
    <w:rsid w:val="007A567C"/>
    <w:rsid w:val="007A63B6"/>
    <w:rsid w:val="007A73C1"/>
    <w:rsid w:val="007A75BE"/>
    <w:rsid w:val="007B1C3E"/>
    <w:rsid w:val="007B6A5A"/>
    <w:rsid w:val="007C08A5"/>
    <w:rsid w:val="007C0FC4"/>
    <w:rsid w:val="007C10F0"/>
    <w:rsid w:val="007D043D"/>
    <w:rsid w:val="007D13DF"/>
    <w:rsid w:val="007D1506"/>
    <w:rsid w:val="007D17C4"/>
    <w:rsid w:val="007D2181"/>
    <w:rsid w:val="007D32E8"/>
    <w:rsid w:val="007D4554"/>
    <w:rsid w:val="007D4C7A"/>
    <w:rsid w:val="007D5DDF"/>
    <w:rsid w:val="007E4536"/>
    <w:rsid w:val="007E54DD"/>
    <w:rsid w:val="007E7F21"/>
    <w:rsid w:val="007F1381"/>
    <w:rsid w:val="007F158A"/>
    <w:rsid w:val="007F24B8"/>
    <w:rsid w:val="007F328D"/>
    <w:rsid w:val="007F4FF0"/>
    <w:rsid w:val="007F6800"/>
    <w:rsid w:val="007F763C"/>
    <w:rsid w:val="00800CE3"/>
    <w:rsid w:val="00801BB7"/>
    <w:rsid w:val="00801BBE"/>
    <w:rsid w:val="008043D7"/>
    <w:rsid w:val="00804A99"/>
    <w:rsid w:val="0080725E"/>
    <w:rsid w:val="00807CEA"/>
    <w:rsid w:val="00807F5B"/>
    <w:rsid w:val="00810B73"/>
    <w:rsid w:val="00810C12"/>
    <w:rsid w:val="00811B7F"/>
    <w:rsid w:val="00816844"/>
    <w:rsid w:val="008173F0"/>
    <w:rsid w:val="00824211"/>
    <w:rsid w:val="0082423F"/>
    <w:rsid w:val="00827BD0"/>
    <w:rsid w:val="00832CB6"/>
    <w:rsid w:val="0083326E"/>
    <w:rsid w:val="008342A1"/>
    <w:rsid w:val="00835C1C"/>
    <w:rsid w:val="008360C2"/>
    <w:rsid w:val="0083688E"/>
    <w:rsid w:val="00836958"/>
    <w:rsid w:val="008403FC"/>
    <w:rsid w:val="008437B0"/>
    <w:rsid w:val="00843B2F"/>
    <w:rsid w:val="00843B93"/>
    <w:rsid w:val="00850633"/>
    <w:rsid w:val="0085247E"/>
    <w:rsid w:val="008565D9"/>
    <w:rsid w:val="008578FC"/>
    <w:rsid w:val="00860860"/>
    <w:rsid w:val="00861C68"/>
    <w:rsid w:val="008622F9"/>
    <w:rsid w:val="00862418"/>
    <w:rsid w:val="00862601"/>
    <w:rsid w:val="00863131"/>
    <w:rsid w:val="00866CBB"/>
    <w:rsid w:val="00867C37"/>
    <w:rsid w:val="00870282"/>
    <w:rsid w:val="00874FA3"/>
    <w:rsid w:val="00882DDA"/>
    <w:rsid w:val="00882E26"/>
    <w:rsid w:val="00883705"/>
    <w:rsid w:val="00883D25"/>
    <w:rsid w:val="00884FDF"/>
    <w:rsid w:val="00885EAA"/>
    <w:rsid w:val="00886EE7"/>
    <w:rsid w:val="00887029"/>
    <w:rsid w:val="00887CFA"/>
    <w:rsid w:val="0089057B"/>
    <w:rsid w:val="00891D3F"/>
    <w:rsid w:val="008932B8"/>
    <w:rsid w:val="00894DAC"/>
    <w:rsid w:val="00896C3F"/>
    <w:rsid w:val="00897BDF"/>
    <w:rsid w:val="008A21E5"/>
    <w:rsid w:val="008A4284"/>
    <w:rsid w:val="008A5E36"/>
    <w:rsid w:val="008A6DC8"/>
    <w:rsid w:val="008A6FC5"/>
    <w:rsid w:val="008A7BB7"/>
    <w:rsid w:val="008B0C10"/>
    <w:rsid w:val="008B2218"/>
    <w:rsid w:val="008B2B72"/>
    <w:rsid w:val="008B34FB"/>
    <w:rsid w:val="008B3879"/>
    <w:rsid w:val="008B7F7C"/>
    <w:rsid w:val="008C0FFD"/>
    <w:rsid w:val="008C6AF0"/>
    <w:rsid w:val="008D2A1F"/>
    <w:rsid w:val="008D409E"/>
    <w:rsid w:val="008D48F8"/>
    <w:rsid w:val="008D6088"/>
    <w:rsid w:val="008D6EDA"/>
    <w:rsid w:val="008E0722"/>
    <w:rsid w:val="008E16A5"/>
    <w:rsid w:val="008E28F1"/>
    <w:rsid w:val="008E2A3F"/>
    <w:rsid w:val="008E4428"/>
    <w:rsid w:val="008E55FD"/>
    <w:rsid w:val="008E605D"/>
    <w:rsid w:val="008E6F66"/>
    <w:rsid w:val="008F118A"/>
    <w:rsid w:val="008F3496"/>
    <w:rsid w:val="008F37D4"/>
    <w:rsid w:val="008F388C"/>
    <w:rsid w:val="008F3F04"/>
    <w:rsid w:val="008F48A7"/>
    <w:rsid w:val="008F51B3"/>
    <w:rsid w:val="008F77AD"/>
    <w:rsid w:val="008F7F6D"/>
    <w:rsid w:val="00901381"/>
    <w:rsid w:val="00904F0E"/>
    <w:rsid w:val="00905601"/>
    <w:rsid w:val="00905AD0"/>
    <w:rsid w:val="00910A4C"/>
    <w:rsid w:val="0091301F"/>
    <w:rsid w:val="009143C6"/>
    <w:rsid w:val="00915312"/>
    <w:rsid w:val="00915E77"/>
    <w:rsid w:val="009165DB"/>
    <w:rsid w:val="00916E08"/>
    <w:rsid w:val="00921F1B"/>
    <w:rsid w:val="00926E98"/>
    <w:rsid w:val="00926EDD"/>
    <w:rsid w:val="009343ED"/>
    <w:rsid w:val="00934CF7"/>
    <w:rsid w:val="00934E47"/>
    <w:rsid w:val="00936FFF"/>
    <w:rsid w:val="009370E3"/>
    <w:rsid w:val="009416D0"/>
    <w:rsid w:val="009423CC"/>
    <w:rsid w:val="00944410"/>
    <w:rsid w:val="00946299"/>
    <w:rsid w:val="00946598"/>
    <w:rsid w:val="009479E9"/>
    <w:rsid w:val="00947E9D"/>
    <w:rsid w:val="0095195B"/>
    <w:rsid w:val="00953F48"/>
    <w:rsid w:val="00955917"/>
    <w:rsid w:val="0095609C"/>
    <w:rsid w:val="00956764"/>
    <w:rsid w:val="00960368"/>
    <w:rsid w:val="0096270C"/>
    <w:rsid w:val="00964A2B"/>
    <w:rsid w:val="00964D7A"/>
    <w:rsid w:val="00964FA2"/>
    <w:rsid w:val="0096587C"/>
    <w:rsid w:val="0096656C"/>
    <w:rsid w:val="0096676D"/>
    <w:rsid w:val="00967B02"/>
    <w:rsid w:val="00967DC8"/>
    <w:rsid w:val="009712B8"/>
    <w:rsid w:val="00974498"/>
    <w:rsid w:val="00974E2C"/>
    <w:rsid w:val="00980474"/>
    <w:rsid w:val="00980B24"/>
    <w:rsid w:val="00980D0D"/>
    <w:rsid w:val="00984492"/>
    <w:rsid w:val="0098542F"/>
    <w:rsid w:val="0098753E"/>
    <w:rsid w:val="0099121E"/>
    <w:rsid w:val="0099150C"/>
    <w:rsid w:val="0099229C"/>
    <w:rsid w:val="009924AE"/>
    <w:rsid w:val="009924BF"/>
    <w:rsid w:val="00994650"/>
    <w:rsid w:val="009953F3"/>
    <w:rsid w:val="009968F5"/>
    <w:rsid w:val="009A082F"/>
    <w:rsid w:val="009A0EB3"/>
    <w:rsid w:val="009A6DB5"/>
    <w:rsid w:val="009B0C45"/>
    <w:rsid w:val="009B0C6F"/>
    <w:rsid w:val="009B14F2"/>
    <w:rsid w:val="009B4D40"/>
    <w:rsid w:val="009B5147"/>
    <w:rsid w:val="009C069F"/>
    <w:rsid w:val="009C10FD"/>
    <w:rsid w:val="009C1D0C"/>
    <w:rsid w:val="009C6A1B"/>
    <w:rsid w:val="009D077F"/>
    <w:rsid w:val="009D2CAB"/>
    <w:rsid w:val="009D5210"/>
    <w:rsid w:val="009D78B2"/>
    <w:rsid w:val="009E007A"/>
    <w:rsid w:val="009E0F52"/>
    <w:rsid w:val="009E119D"/>
    <w:rsid w:val="009E355C"/>
    <w:rsid w:val="009E4061"/>
    <w:rsid w:val="009E44AF"/>
    <w:rsid w:val="009E4DEB"/>
    <w:rsid w:val="009E5C68"/>
    <w:rsid w:val="009E5FE5"/>
    <w:rsid w:val="009E64BF"/>
    <w:rsid w:val="009E6A16"/>
    <w:rsid w:val="009F0933"/>
    <w:rsid w:val="009F0ACF"/>
    <w:rsid w:val="009F0C13"/>
    <w:rsid w:val="009F21B0"/>
    <w:rsid w:val="009F480D"/>
    <w:rsid w:val="009F5A79"/>
    <w:rsid w:val="009F7C81"/>
    <w:rsid w:val="00A029DD"/>
    <w:rsid w:val="00A034CC"/>
    <w:rsid w:val="00A03951"/>
    <w:rsid w:val="00A073FB"/>
    <w:rsid w:val="00A07758"/>
    <w:rsid w:val="00A20029"/>
    <w:rsid w:val="00A20E60"/>
    <w:rsid w:val="00A23E91"/>
    <w:rsid w:val="00A24305"/>
    <w:rsid w:val="00A25831"/>
    <w:rsid w:val="00A25FCA"/>
    <w:rsid w:val="00A275DF"/>
    <w:rsid w:val="00A32306"/>
    <w:rsid w:val="00A3243A"/>
    <w:rsid w:val="00A328A8"/>
    <w:rsid w:val="00A33AE4"/>
    <w:rsid w:val="00A35A1D"/>
    <w:rsid w:val="00A40181"/>
    <w:rsid w:val="00A447E8"/>
    <w:rsid w:val="00A448C9"/>
    <w:rsid w:val="00A44C06"/>
    <w:rsid w:val="00A455F6"/>
    <w:rsid w:val="00A46316"/>
    <w:rsid w:val="00A470F8"/>
    <w:rsid w:val="00A478B6"/>
    <w:rsid w:val="00A5073C"/>
    <w:rsid w:val="00A53FD1"/>
    <w:rsid w:val="00A54919"/>
    <w:rsid w:val="00A5674D"/>
    <w:rsid w:val="00A57B7E"/>
    <w:rsid w:val="00A61314"/>
    <w:rsid w:val="00A61C6B"/>
    <w:rsid w:val="00A65A1D"/>
    <w:rsid w:val="00A70222"/>
    <w:rsid w:val="00A71BA8"/>
    <w:rsid w:val="00A72BFD"/>
    <w:rsid w:val="00A72EDF"/>
    <w:rsid w:val="00A77503"/>
    <w:rsid w:val="00A77903"/>
    <w:rsid w:val="00A80629"/>
    <w:rsid w:val="00A84D81"/>
    <w:rsid w:val="00A86CE4"/>
    <w:rsid w:val="00A86D1E"/>
    <w:rsid w:val="00A9071C"/>
    <w:rsid w:val="00A91231"/>
    <w:rsid w:val="00A91B96"/>
    <w:rsid w:val="00A93288"/>
    <w:rsid w:val="00A950F4"/>
    <w:rsid w:val="00A96C5B"/>
    <w:rsid w:val="00AA194B"/>
    <w:rsid w:val="00AA3B95"/>
    <w:rsid w:val="00AA4387"/>
    <w:rsid w:val="00AA621E"/>
    <w:rsid w:val="00AA6B3C"/>
    <w:rsid w:val="00AB07ED"/>
    <w:rsid w:val="00AB5D00"/>
    <w:rsid w:val="00AB5D30"/>
    <w:rsid w:val="00AB7124"/>
    <w:rsid w:val="00AB75E7"/>
    <w:rsid w:val="00AC18D0"/>
    <w:rsid w:val="00AC2CE1"/>
    <w:rsid w:val="00AC3C60"/>
    <w:rsid w:val="00AC59CC"/>
    <w:rsid w:val="00AD0450"/>
    <w:rsid w:val="00AD19B8"/>
    <w:rsid w:val="00AD1C8A"/>
    <w:rsid w:val="00AD1D72"/>
    <w:rsid w:val="00AD4068"/>
    <w:rsid w:val="00AD52FF"/>
    <w:rsid w:val="00AD6312"/>
    <w:rsid w:val="00AD6C92"/>
    <w:rsid w:val="00AE0E39"/>
    <w:rsid w:val="00AE3746"/>
    <w:rsid w:val="00AE3B5D"/>
    <w:rsid w:val="00AE45EF"/>
    <w:rsid w:val="00AE7B27"/>
    <w:rsid w:val="00AF576C"/>
    <w:rsid w:val="00B01F1E"/>
    <w:rsid w:val="00B029FA"/>
    <w:rsid w:val="00B04751"/>
    <w:rsid w:val="00B05FE7"/>
    <w:rsid w:val="00B060DE"/>
    <w:rsid w:val="00B06968"/>
    <w:rsid w:val="00B16F73"/>
    <w:rsid w:val="00B17EBA"/>
    <w:rsid w:val="00B205DE"/>
    <w:rsid w:val="00B24685"/>
    <w:rsid w:val="00B248C5"/>
    <w:rsid w:val="00B251DB"/>
    <w:rsid w:val="00B2713D"/>
    <w:rsid w:val="00B3074B"/>
    <w:rsid w:val="00B36DD1"/>
    <w:rsid w:val="00B41925"/>
    <w:rsid w:val="00B41B3F"/>
    <w:rsid w:val="00B41D91"/>
    <w:rsid w:val="00B42C9D"/>
    <w:rsid w:val="00B43730"/>
    <w:rsid w:val="00B43D9A"/>
    <w:rsid w:val="00B44367"/>
    <w:rsid w:val="00B44B6C"/>
    <w:rsid w:val="00B44C5F"/>
    <w:rsid w:val="00B46530"/>
    <w:rsid w:val="00B471A3"/>
    <w:rsid w:val="00B52FC7"/>
    <w:rsid w:val="00B55E9C"/>
    <w:rsid w:val="00B5646B"/>
    <w:rsid w:val="00B60057"/>
    <w:rsid w:val="00B60166"/>
    <w:rsid w:val="00B61088"/>
    <w:rsid w:val="00B62375"/>
    <w:rsid w:val="00B63642"/>
    <w:rsid w:val="00B644A1"/>
    <w:rsid w:val="00B6463E"/>
    <w:rsid w:val="00B660AF"/>
    <w:rsid w:val="00B663ED"/>
    <w:rsid w:val="00B66E73"/>
    <w:rsid w:val="00B70063"/>
    <w:rsid w:val="00B73E02"/>
    <w:rsid w:val="00B73FB8"/>
    <w:rsid w:val="00B747A6"/>
    <w:rsid w:val="00B760E8"/>
    <w:rsid w:val="00B764B8"/>
    <w:rsid w:val="00B77761"/>
    <w:rsid w:val="00B80447"/>
    <w:rsid w:val="00B81ED8"/>
    <w:rsid w:val="00B82F59"/>
    <w:rsid w:val="00B838E0"/>
    <w:rsid w:val="00B87E36"/>
    <w:rsid w:val="00B9123A"/>
    <w:rsid w:val="00B93016"/>
    <w:rsid w:val="00B94E7F"/>
    <w:rsid w:val="00BA03D3"/>
    <w:rsid w:val="00BA0C3C"/>
    <w:rsid w:val="00BA1615"/>
    <w:rsid w:val="00BA1EF4"/>
    <w:rsid w:val="00BA37C1"/>
    <w:rsid w:val="00BA460B"/>
    <w:rsid w:val="00BA4C12"/>
    <w:rsid w:val="00BA589E"/>
    <w:rsid w:val="00BA62D5"/>
    <w:rsid w:val="00BA7638"/>
    <w:rsid w:val="00BB0514"/>
    <w:rsid w:val="00BB3FE9"/>
    <w:rsid w:val="00BB4B66"/>
    <w:rsid w:val="00BB5DD9"/>
    <w:rsid w:val="00BB6910"/>
    <w:rsid w:val="00BB6999"/>
    <w:rsid w:val="00BC0680"/>
    <w:rsid w:val="00BC1E97"/>
    <w:rsid w:val="00BC359C"/>
    <w:rsid w:val="00BC4732"/>
    <w:rsid w:val="00BC4BFE"/>
    <w:rsid w:val="00BC4D1A"/>
    <w:rsid w:val="00BC5FB0"/>
    <w:rsid w:val="00BC6790"/>
    <w:rsid w:val="00BD42BC"/>
    <w:rsid w:val="00BD785B"/>
    <w:rsid w:val="00BE15FB"/>
    <w:rsid w:val="00BE1803"/>
    <w:rsid w:val="00BE1CBD"/>
    <w:rsid w:val="00BE6C63"/>
    <w:rsid w:val="00BF1330"/>
    <w:rsid w:val="00BF2D4B"/>
    <w:rsid w:val="00BF2EE4"/>
    <w:rsid w:val="00BF3E2A"/>
    <w:rsid w:val="00BF3FB6"/>
    <w:rsid w:val="00BF53D4"/>
    <w:rsid w:val="00BF674E"/>
    <w:rsid w:val="00C00E15"/>
    <w:rsid w:val="00C0139D"/>
    <w:rsid w:val="00C0232A"/>
    <w:rsid w:val="00C02710"/>
    <w:rsid w:val="00C02D19"/>
    <w:rsid w:val="00C0317B"/>
    <w:rsid w:val="00C03804"/>
    <w:rsid w:val="00C0462F"/>
    <w:rsid w:val="00C05986"/>
    <w:rsid w:val="00C06404"/>
    <w:rsid w:val="00C06B3C"/>
    <w:rsid w:val="00C07732"/>
    <w:rsid w:val="00C07E2E"/>
    <w:rsid w:val="00C1066A"/>
    <w:rsid w:val="00C119C6"/>
    <w:rsid w:val="00C13B5B"/>
    <w:rsid w:val="00C14C4B"/>
    <w:rsid w:val="00C20176"/>
    <w:rsid w:val="00C23030"/>
    <w:rsid w:val="00C2511C"/>
    <w:rsid w:val="00C251FD"/>
    <w:rsid w:val="00C26007"/>
    <w:rsid w:val="00C26946"/>
    <w:rsid w:val="00C26EB9"/>
    <w:rsid w:val="00C32A73"/>
    <w:rsid w:val="00C34E93"/>
    <w:rsid w:val="00C35E4F"/>
    <w:rsid w:val="00C36AE4"/>
    <w:rsid w:val="00C400AC"/>
    <w:rsid w:val="00C404BA"/>
    <w:rsid w:val="00C446E5"/>
    <w:rsid w:val="00C529B6"/>
    <w:rsid w:val="00C52A6D"/>
    <w:rsid w:val="00C53A72"/>
    <w:rsid w:val="00C53C28"/>
    <w:rsid w:val="00C5440E"/>
    <w:rsid w:val="00C57631"/>
    <w:rsid w:val="00C57E46"/>
    <w:rsid w:val="00C60083"/>
    <w:rsid w:val="00C61649"/>
    <w:rsid w:val="00C61C1D"/>
    <w:rsid w:val="00C64EE2"/>
    <w:rsid w:val="00C700CA"/>
    <w:rsid w:val="00C70D56"/>
    <w:rsid w:val="00C73F48"/>
    <w:rsid w:val="00C7416C"/>
    <w:rsid w:val="00C74713"/>
    <w:rsid w:val="00C74CE3"/>
    <w:rsid w:val="00C757B2"/>
    <w:rsid w:val="00C77237"/>
    <w:rsid w:val="00C77905"/>
    <w:rsid w:val="00C8440B"/>
    <w:rsid w:val="00C86300"/>
    <w:rsid w:val="00C86F39"/>
    <w:rsid w:val="00C876B6"/>
    <w:rsid w:val="00C9316C"/>
    <w:rsid w:val="00C93A22"/>
    <w:rsid w:val="00C93A93"/>
    <w:rsid w:val="00C946CB"/>
    <w:rsid w:val="00C95E6C"/>
    <w:rsid w:val="00C96D65"/>
    <w:rsid w:val="00C97433"/>
    <w:rsid w:val="00CA0288"/>
    <w:rsid w:val="00CA212A"/>
    <w:rsid w:val="00CA424C"/>
    <w:rsid w:val="00CA4F6F"/>
    <w:rsid w:val="00CA74C3"/>
    <w:rsid w:val="00CA74D0"/>
    <w:rsid w:val="00CB0846"/>
    <w:rsid w:val="00CB16CB"/>
    <w:rsid w:val="00CB1C33"/>
    <w:rsid w:val="00CB417B"/>
    <w:rsid w:val="00CB4A29"/>
    <w:rsid w:val="00CB5872"/>
    <w:rsid w:val="00CB69F1"/>
    <w:rsid w:val="00CC3573"/>
    <w:rsid w:val="00CC628C"/>
    <w:rsid w:val="00CC69F6"/>
    <w:rsid w:val="00CC7936"/>
    <w:rsid w:val="00CD4210"/>
    <w:rsid w:val="00CE2A2D"/>
    <w:rsid w:val="00CE2A4A"/>
    <w:rsid w:val="00CE42DC"/>
    <w:rsid w:val="00CE5584"/>
    <w:rsid w:val="00CE72DA"/>
    <w:rsid w:val="00CF6CA0"/>
    <w:rsid w:val="00D005AD"/>
    <w:rsid w:val="00D00E68"/>
    <w:rsid w:val="00D0187B"/>
    <w:rsid w:val="00D060B0"/>
    <w:rsid w:val="00D06DBF"/>
    <w:rsid w:val="00D06F9F"/>
    <w:rsid w:val="00D111DE"/>
    <w:rsid w:val="00D12F13"/>
    <w:rsid w:val="00D13B67"/>
    <w:rsid w:val="00D145C1"/>
    <w:rsid w:val="00D14C05"/>
    <w:rsid w:val="00D21496"/>
    <w:rsid w:val="00D22ABA"/>
    <w:rsid w:val="00D22B93"/>
    <w:rsid w:val="00D23627"/>
    <w:rsid w:val="00D23879"/>
    <w:rsid w:val="00D24CA6"/>
    <w:rsid w:val="00D25440"/>
    <w:rsid w:val="00D2582A"/>
    <w:rsid w:val="00D258E5"/>
    <w:rsid w:val="00D26950"/>
    <w:rsid w:val="00D26B68"/>
    <w:rsid w:val="00D26E0A"/>
    <w:rsid w:val="00D31402"/>
    <w:rsid w:val="00D33087"/>
    <w:rsid w:val="00D331ED"/>
    <w:rsid w:val="00D350F9"/>
    <w:rsid w:val="00D37A4D"/>
    <w:rsid w:val="00D4233B"/>
    <w:rsid w:val="00D4338F"/>
    <w:rsid w:val="00D43A4A"/>
    <w:rsid w:val="00D441CF"/>
    <w:rsid w:val="00D45CE0"/>
    <w:rsid w:val="00D45CF3"/>
    <w:rsid w:val="00D500B4"/>
    <w:rsid w:val="00D50750"/>
    <w:rsid w:val="00D515A0"/>
    <w:rsid w:val="00D51C4C"/>
    <w:rsid w:val="00D5262C"/>
    <w:rsid w:val="00D5613C"/>
    <w:rsid w:val="00D56A77"/>
    <w:rsid w:val="00D56B1B"/>
    <w:rsid w:val="00D5708D"/>
    <w:rsid w:val="00D57573"/>
    <w:rsid w:val="00D61EE8"/>
    <w:rsid w:val="00D630FD"/>
    <w:rsid w:val="00D64218"/>
    <w:rsid w:val="00D64276"/>
    <w:rsid w:val="00D64F93"/>
    <w:rsid w:val="00D66F13"/>
    <w:rsid w:val="00D67708"/>
    <w:rsid w:val="00D70A20"/>
    <w:rsid w:val="00D712B0"/>
    <w:rsid w:val="00D74013"/>
    <w:rsid w:val="00D741B4"/>
    <w:rsid w:val="00D77104"/>
    <w:rsid w:val="00D778C6"/>
    <w:rsid w:val="00D77D20"/>
    <w:rsid w:val="00D806D1"/>
    <w:rsid w:val="00D80B3F"/>
    <w:rsid w:val="00D83014"/>
    <w:rsid w:val="00D84EB9"/>
    <w:rsid w:val="00D86978"/>
    <w:rsid w:val="00D86D24"/>
    <w:rsid w:val="00D90065"/>
    <w:rsid w:val="00D902A1"/>
    <w:rsid w:val="00D94272"/>
    <w:rsid w:val="00D95D13"/>
    <w:rsid w:val="00D95D1F"/>
    <w:rsid w:val="00DA042B"/>
    <w:rsid w:val="00DA0DBC"/>
    <w:rsid w:val="00DA5815"/>
    <w:rsid w:val="00DA62D5"/>
    <w:rsid w:val="00DA6A39"/>
    <w:rsid w:val="00DB02C6"/>
    <w:rsid w:val="00DB14BB"/>
    <w:rsid w:val="00DB45CB"/>
    <w:rsid w:val="00DB506A"/>
    <w:rsid w:val="00DC0F1D"/>
    <w:rsid w:val="00DC1773"/>
    <w:rsid w:val="00DC2750"/>
    <w:rsid w:val="00DC3C40"/>
    <w:rsid w:val="00DC45C3"/>
    <w:rsid w:val="00DC45CF"/>
    <w:rsid w:val="00DC6D7E"/>
    <w:rsid w:val="00DD19AB"/>
    <w:rsid w:val="00DD1D23"/>
    <w:rsid w:val="00DD21B5"/>
    <w:rsid w:val="00DD2D4F"/>
    <w:rsid w:val="00DD2DBE"/>
    <w:rsid w:val="00DD2E3B"/>
    <w:rsid w:val="00DD3D38"/>
    <w:rsid w:val="00DD4FB1"/>
    <w:rsid w:val="00DE2D7C"/>
    <w:rsid w:val="00DE3DEB"/>
    <w:rsid w:val="00DE4B27"/>
    <w:rsid w:val="00DE626A"/>
    <w:rsid w:val="00DE7636"/>
    <w:rsid w:val="00DE7D94"/>
    <w:rsid w:val="00DF02A7"/>
    <w:rsid w:val="00DF30BF"/>
    <w:rsid w:val="00DF37F9"/>
    <w:rsid w:val="00DF4B4A"/>
    <w:rsid w:val="00DF52A5"/>
    <w:rsid w:val="00DF6228"/>
    <w:rsid w:val="00DF712E"/>
    <w:rsid w:val="00E01D88"/>
    <w:rsid w:val="00E02884"/>
    <w:rsid w:val="00E02E9A"/>
    <w:rsid w:val="00E04674"/>
    <w:rsid w:val="00E05792"/>
    <w:rsid w:val="00E058CD"/>
    <w:rsid w:val="00E0650C"/>
    <w:rsid w:val="00E10AF4"/>
    <w:rsid w:val="00E10BCA"/>
    <w:rsid w:val="00E10F63"/>
    <w:rsid w:val="00E10F85"/>
    <w:rsid w:val="00E1231F"/>
    <w:rsid w:val="00E13C2A"/>
    <w:rsid w:val="00E156F3"/>
    <w:rsid w:val="00E17781"/>
    <w:rsid w:val="00E208D8"/>
    <w:rsid w:val="00E264E7"/>
    <w:rsid w:val="00E27BA0"/>
    <w:rsid w:val="00E312B0"/>
    <w:rsid w:val="00E32933"/>
    <w:rsid w:val="00E32C05"/>
    <w:rsid w:val="00E32DD7"/>
    <w:rsid w:val="00E33396"/>
    <w:rsid w:val="00E3391B"/>
    <w:rsid w:val="00E34B2B"/>
    <w:rsid w:val="00E37035"/>
    <w:rsid w:val="00E3752B"/>
    <w:rsid w:val="00E42021"/>
    <w:rsid w:val="00E42FDD"/>
    <w:rsid w:val="00E44431"/>
    <w:rsid w:val="00E45503"/>
    <w:rsid w:val="00E4604C"/>
    <w:rsid w:val="00E47FF1"/>
    <w:rsid w:val="00E51FFB"/>
    <w:rsid w:val="00E555B3"/>
    <w:rsid w:val="00E5629D"/>
    <w:rsid w:val="00E56F74"/>
    <w:rsid w:val="00E635B9"/>
    <w:rsid w:val="00E645FE"/>
    <w:rsid w:val="00E659DD"/>
    <w:rsid w:val="00E66CA3"/>
    <w:rsid w:val="00E702D2"/>
    <w:rsid w:val="00E7222B"/>
    <w:rsid w:val="00E74911"/>
    <w:rsid w:val="00E776FE"/>
    <w:rsid w:val="00E81A20"/>
    <w:rsid w:val="00E830AF"/>
    <w:rsid w:val="00E876C1"/>
    <w:rsid w:val="00E919A1"/>
    <w:rsid w:val="00E93562"/>
    <w:rsid w:val="00E9461A"/>
    <w:rsid w:val="00E97355"/>
    <w:rsid w:val="00EA0417"/>
    <w:rsid w:val="00EA047A"/>
    <w:rsid w:val="00EA4150"/>
    <w:rsid w:val="00EA5F99"/>
    <w:rsid w:val="00EB0F27"/>
    <w:rsid w:val="00EB12B8"/>
    <w:rsid w:val="00EB189E"/>
    <w:rsid w:val="00EB4C40"/>
    <w:rsid w:val="00EB6391"/>
    <w:rsid w:val="00EC0096"/>
    <w:rsid w:val="00EC0C2D"/>
    <w:rsid w:val="00EC1516"/>
    <w:rsid w:val="00EC2772"/>
    <w:rsid w:val="00ED098C"/>
    <w:rsid w:val="00ED4CA4"/>
    <w:rsid w:val="00ED5710"/>
    <w:rsid w:val="00ED5E82"/>
    <w:rsid w:val="00ED6FFC"/>
    <w:rsid w:val="00EE2956"/>
    <w:rsid w:val="00EE330D"/>
    <w:rsid w:val="00EE41D1"/>
    <w:rsid w:val="00EE43FE"/>
    <w:rsid w:val="00EE48B0"/>
    <w:rsid w:val="00EE5443"/>
    <w:rsid w:val="00EE5B8D"/>
    <w:rsid w:val="00EF197C"/>
    <w:rsid w:val="00EF394C"/>
    <w:rsid w:val="00EF4779"/>
    <w:rsid w:val="00EF56A2"/>
    <w:rsid w:val="00EF5E8D"/>
    <w:rsid w:val="00EF635B"/>
    <w:rsid w:val="00F002C7"/>
    <w:rsid w:val="00F05A51"/>
    <w:rsid w:val="00F0684B"/>
    <w:rsid w:val="00F071FA"/>
    <w:rsid w:val="00F07EE9"/>
    <w:rsid w:val="00F1117E"/>
    <w:rsid w:val="00F11F04"/>
    <w:rsid w:val="00F122A6"/>
    <w:rsid w:val="00F1301F"/>
    <w:rsid w:val="00F13FAD"/>
    <w:rsid w:val="00F14390"/>
    <w:rsid w:val="00F15C8C"/>
    <w:rsid w:val="00F15EB8"/>
    <w:rsid w:val="00F16465"/>
    <w:rsid w:val="00F17C0C"/>
    <w:rsid w:val="00F201C7"/>
    <w:rsid w:val="00F2236E"/>
    <w:rsid w:val="00F232AA"/>
    <w:rsid w:val="00F268B8"/>
    <w:rsid w:val="00F26E48"/>
    <w:rsid w:val="00F27EB7"/>
    <w:rsid w:val="00F309C0"/>
    <w:rsid w:val="00F312C0"/>
    <w:rsid w:val="00F325B3"/>
    <w:rsid w:val="00F34C68"/>
    <w:rsid w:val="00F34DEB"/>
    <w:rsid w:val="00F36A1B"/>
    <w:rsid w:val="00F4001C"/>
    <w:rsid w:val="00F40B71"/>
    <w:rsid w:val="00F40B8B"/>
    <w:rsid w:val="00F4109A"/>
    <w:rsid w:val="00F456E2"/>
    <w:rsid w:val="00F53B2A"/>
    <w:rsid w:val="00F53B43"/>
    <w:rsid w:val="00F53FDE"/>
    <w:rsid w:val="00F55AF8"/>
    <w:rsid w:val="00F565C6"/>
    <w:rsid w:val="00F56B1E"/>
    <w:rsid w:val="00F62069"/>
    <w:rsid w:val="00F65A35"/>
    <w:rsid w:val="00F66A6B"/>
    <w:rsid w:val="00F67833"/>
    <w:rsid w:val="00F70079"/>
    <w:rsid w:val="00F72101"/>
    <w:rsid w:val="00F726ED"/>
    <w:rsid w:val="00F7438B"/>
    <w:rsid w:val="00F74C74"/>
    <w:rsid w:val="00F75801"/>
    <w:rsid w:val="00F82491"/>
    <w:rsid w:val="00F834F0"/>
    <w:rsid w:val="00F84191"/>
    <w:rsid w:val="00F84E2C"/>
    <w:rsid w:val="00F855A3"/>
    <w:rsid w:val="00F85EAD"/>
    <w:rsid w:val="00F87509"/>
    <w:rsid w:val="00F90D18"/>
    <w:rsid w:val="00F922E5"/>
    <w:rsid w:val="00F92CE7"/>
    <w:rsid w:val="00F93C26"/>
    <w:rsid w:val="00F94526"/>
    <w:rsid w:val="00F958CF"/>
    <w:rsid w:val="00F9728B"/>
    <w:rsid w:val="00FA28BB"/>
    <w:rsid w:val="00FA2DF4"/>
    <w:rsid w:val="00FA568B"/>
    <w:rsid w:val="00FB0275"/>
    <w:rsid w:val="00FB31FB"/>
    <w:rsid w:val="00FB43DE"/>
    <w:rsid w:val="00FB46A9"/>
    <w:rsid w:val="00FB7A5B"/>
    <w:rsid w:val="00FC0C42"/>
    <w:rsid w:val="00FC4459"/>
    <w:rsid w:val="00FC5379"/>
    <w:rsid w:val="00FC72FF"/>
    <w:rsid w:val="00FD0CF8"/>
    <w:rsid w:val="00FD16DE"/>
    <w:rsid w:val="00FD5509"/>
    <w:rsid w:val="00FD705E"/>
    <w:rsid w:val="00FD7B66"/>
    <w:rsid w:val="00FE1EA9"/>
    <w:rsid w:val="00FE2A2D"/>
    <w:rsid w:val="00FE362C"/>
    <w:rsid w:val="00FE4265"/>
    <w:rsid w:val="00FE4DDA"/>
    <w:rsid w:val="00FE7859"/>
    <w:rsid w:val="00FE7C06"/>
    <w:rsid w:val="00FF23C3"/>
    <w:rsid w:val="00FF29AB"/>
    <w:rsid w:val="00FF373C"/>
    <w:rsid w:val="00FF3FE0"/>
    <w:rsid w:val="00FF4AB7"/>
    <w:rsid w:val="00FF559C"/>
    <w:rsid w:val="00FF664F"/>
    <w:rsid w:val="012E708D"/>
    <w:rsid w:val="014C0600"/>
    <w:rsid w:val="018523B1"/>
    <w:rsid w:val="01883B9E"/>
    <w:rsid w:val="01912F9A"/>
    <w:rsid w:val="019F07DC"/>
    <w:rsid w:val="01A91F0F"/>
    <w:rsid w:val="01BB40EE"/>
    <w:rsid w:val="01C92103"/>
    <w:rsid w:val="01E2667E"/>
    <w:rsid w:val="01E302F8"/>
    <w:rsid w:val="023132BA"/>
    <w:rsid w:val="02437325"/>
    <w:rsid w:val="02454838"/>
    <w:rsid w:val="026E6074"/>
    <w:rsid w:val="02973FC2"/>
    <w:rsid w:val="02B23A8F"/>
    <w:rsid w:val="02D12D78"/>
    <w:rsid w:val="02E548A1"/>
    <w:rsid w:val="02E64FC7"/>
    <w:rsid w:val="02FF14E3"/>
    <w:rsid w:val="03097F52"/>
    <w:rsid w:val="03366EC9"/>
    <w:rsid w:val="033B5FCC"/>
    <w:rsid w:val="03703885"/>
    <w:rsid w:val="03AB68F5"/>
    <w:rsid w:val="03EA6143"/>
    <w:rsid w:val="04002CAA"/>
    <w:rsid w:val="04341DBB"/>
    <w:rsid w:val="04470723"/>
    <w:rsid w:val="0461097E"/>
    <w:rsid w:val="04AE237D"/>
    <w:rsid w:val="04B01FD6"/>
    <w:rsid w:val="04B40F5C"/>
    <w:rsid w:val="04B81BC0"/>
    <w:rsid w:val="050608F4"/>
    <w:rsid w:val="051B09F4"/>
    <w:rsid w:val="051C3FD3"/>
    <w:rsid w:val="05357FFE"/>
    <w:rsid w:val="05564383"/>
    <w:rsid w:val="056C2BC5"/>
    <w:rsid w:val="057B2590"/>
    <w:rsid w:val="05C91D87"/>
    <w:rsid w:val="06630452"/>
    <w:rsid w:val="067D706B"/>
    <w:rsid w:val="0680667D"/>
    <w:rsid w:val="068266BB"/>
    <w:rsid w:val="068C7B6D"/>
    <w:rsid w:val="06A864F7"/>
    <w:rsid w:val="06B6050A"/>
    <w:rsid w:val="06D54F01"/>
    <w:rsid w:val="07034C45"/>
    <w:rsid w:val="07531E99"/>
    <w:rsid w:val="075E3411"/>
    <w:rsid w:val="077B7826"/>
    <w:rsid w:val="078E12AD"/>
    <w:rsid w:val="07950BF9"/>
    <w:rsid w:val="07B771A4"/>
    <w:rsid w:val="07C77E62"/>
    <w:rsid w:val="07FE609E"/>
    <w:rsid w:val="0804656C"/>
    <w:rsid w:val="08113745"/>
    <w:rsid w:val="08707726"/>
    <w:rsid w:val="08A7340B"/>
    <w:rsid w:val="08B54FAA"/>
    <w:rsid w:val="08D702E5"/>
    <w:rsid w:val="08DF0BD3"/>
    <w:rsid w:val="08E72C2F"/>
    <w:rsid w:val="094459C6"/>
    <w:rsid w:val="09724309"/>
    <w:rsid w:val="099D27E7"/>
    <w:rsid w:val="09FF312E"/>
    <w:rsid w:val="0A0F5A34"/>
    <w:rsid w:val="0A6052ED"/>
    <w:rsid w:val="0A6A2116"/>
    <w:rsid w:val="0A87215D"/>
    <w:rsid w:val="0AD06681"/>
    <w:rsid w:val="0B0D12DF"/>
    <w:rsid w:val="0B1369AE"/>
    <w:rsid w:val="0B281782"/>
    <w:rsid w:val="0B4934CB"/>
    <w:rsid w:val="0B524B01"/>
    <w:rsid w:val="0B5C1013"/>
    <w:rsid w:val="0B6128CF"/>
    <w:rsid w:val="0BB251DA"/>
    <w:rsid w:val="0BB4591B"/>
    <w:rsid w:val="0BE215CC"/>
    <w:rsid w:val="0BE45A48"/>
    <w:rsid w:val="0C7E52BE"/>
    <w:rsid w:val="0CBC32F1"/>
    <w:rsid w:val="0CCB353D"/>
    <w:rsid w:val="0CCF5A55"/>
    <w:rsid w:val="0CD02EAE"/>
    <w:rsid w:val="0D2C534E"/>
    <w:rsid w:val="0DBB266D"/>
    <w:rsid w:val="0DC63451"/>
    <w:rsid w:val="0DF82AFD"/>
    <w:rsid w:val="0E0957F3"/>
    <w:rsid w:val="0E1D2DB1"/>
    <w:rsid w:val="0E2D6585"/>
    <w:rsid w:val="0E5C26FD"/>
    <w:rsid w:val="0E6D5E0D"/>
    <w:rsid w:val="0E780712"/>
    <w:rsid w:val="0E9D32C9"/>
    <w:rsid w:val="0EB86CF5"/>
    <w:rsid w:val="0EC53327"/>
    <w:rsid w:val="0EEC1C2B"/>
    <w:rsid w:val="0EF3149D"/>
    <w:rsid w:val="0F1507EB"/>
    <w:rsid w:val="0F694E9C"/>
    <w:rsid w:val="0F6A2EDA"/>
    <w:rsid w:val="0F805044"/>
    <w:rsid w:val="0F8874DF"/>
    <w:rsid w:val="0FE96258"/>
    <w:rsid w:val="106D7412"/>
    <w:rsid w:val="10A10E10"/>
    <w:rsid w:val="10A364AA"/>
    <w:rsid w:val="10CA7DCB"/>
    <w:rsid w:val="11401073"/>
    <w:rsid w:val="115442BF"/>
    <w:rsid w:val="11A97AA2"/>
    <w:rsid w:val="122E61CC"/>
    <w:rsid w:val="122F309B"/>
    <w:rsid w:val="124A7D52"/>
    <w:rsid w:val="1259384D"/>
    <w:rsid w:val="125D7861"/>
    <w:rsid w:val="12742AFA"/>
    <w:rsid w:val="12B1690B"/>
    <w:rsid w:val="12C433C0"/>
    <w:rsid w:val="12F07CBB"/>
    <w:rsid w:val="135171C0"/>
    <w:rsid w:val="13D9097B"/>
    <w:rsid w:val="14204B5C"/>
    <w:rsid w:val="14411010"/>
    <w:rsid w:val="145E2F28"/>
    <w:rsid w:val="14684887"/>
    <w:rsid w:val="147401D1"/>
    <w:rsid w:val="14853FBA"/>
    <w:rsid w:val="14E47626"/>
    <w:rsid w:val="1547524D"/>
    <w:rsid w:val="15A70840"/>
    <w:rsid w:val="15A9367E"/>
    <w:rsid w:val="15C73905"/>
    <w:rsid w:val="15D33C60"/>
    <w:rsid w:val="15DB5B58"/>
    <w:rsid w:val="15E86C2C"/>
    <w:rsid w:val="15EC5F00"/>
    <w:rsid w:val="16033CF3"/>
    <w:rsid w:val="16090085"/>
    <w:rsid w:val="1627734C"/>
    <w:rsid w:val="16345F72"/>
    <w:rsid w:val="16420C7E"/>
    <w:rsid w:val="16682B3B"/>
    <w:rsid w:val="16B33FAA"/>
    <w:rsid w:val="16B878CD"/>
    <w:rsid w:val="16DC7B1E"/>
    <w:rsid w:val="170B718B"/>
    <w:rsid w:val="170E23F6"/>
    <w:rsid w:val="170F7D7C"/>
    <w:rsid w:val="172640BB"/>
    <w:rsid w:val="17296A4C"/>
    <w:rsid w:val="174E7263"/>
    <w:rsid w:val="175E49DE"/>
    <w:rsid w:val="17AA641C"/>
    <w:rsid w:val="17B54C11"/>
    <w:rsid w:val="17D822A8"/>
    <w:rsid w:val="17F6261A"/>
    <w:rsid w:val="180C3BDB"/>
    <w:rsid w:val="182071A2"/>
    <w:rsid w:val="182C54B7"/>
    <w:rsid w:val="184B14C0"/>
    <w:rsid w:val="1884638F"/>
    <w:rsid w:val="18B8376F"/>
    <w:rsid w:val="18BA6B78"/>
    <w:rsid w:val="18D74DC5"/>
    <w:rsid w:val="18DE29B6"/>
    <w:rsid w:val="19010D22"/>
    <w:rsid w:val="1904537A"/>
    <w:rsid w:val="19106C96"/>
    <w:rsid w:val="1933528C"/>
    <w:rsid w:val="19425219"/>
    <w:rsid w:val="19477057"/>
    <w:rsid w:val="195473C5"/>
    <w:rsid w:val="195D6351"/>
    <w:rsid w:val="196F02F3"/>
    <w:rsid w:val="1999590A"/>
    <w:rsid w:val="19C03BFA"/>
    <w:rsid w:val="19FE57A6"/>
    <w:rsid w:val="1A100DB5"/>
    <w:rsid w:val="1A2921D2"/>
    <w:rsid w:val="1A305CFC"/>
    <w:rsid w:val="1A375219"/>
    <w:rsid w:val="1A7D30F1"/>
    <w:rsid w:val="1AA573A0"/>
    <w:rsid w:val="1AFC7125"/>
    <w:rsid w:val="1B1C4F4F"/>
    <w:rsid w:val="1B1F3A8C"/>
    <w:rsid w:val="1B235966"/>
    <w:rsid w:val="1B3D5BC3"/>
    <w:rsid w:val="1B633282"/>
    <w:rsid w:val="1B654D82"/>
    <w:rsid w:val="1B8979BD"/>
    <w:rsid w:val="1BB340F6"/>
    <w:rsid w:val="1BF606CE"/>
    <w:rsid w:val="1BFB50FF"/>
    <w:rsid w:val="1C084C11"/>
    <w:rsid w:val="1C3074AE"/>
    <w:rsid w:val="1C5C45B3"/>
    <w:rsid w:val="1C7D03A3"/>
    <w:rsid w:val="1CBB4827"/>
    <w:rsid w:val="1CC3296D"/>
    <w:rsid w:val="1CCB5809"/>
    <w:rsid w:val="1CD53970"/>
    <w:rsid w:val="1D386F9B"/>
    <w:rsid w:val="1D480A62"/>
    <w:rsid w:val="1D797F14"/>
    <w:rsid w:val="1DB16470"/>
    <w:rsid w:val="1DFA4B25"/>
    <w:rsid w:val="1E200493"/>
    <w:rsid w:val="1E221FBA"/>
    <w:rsid w:val="1E270FA4"/>
    <w:rsid w:val="1E447B49"/>
    <w:rsid w:val="1E7B3DAA"/>
    <w:rsid w:val="1EA50ABA"/>
    <w:rsid w:val="1EBD7802"/>
    <w:rsid w:val="1EFF0860"/>
    <w:rsid w:val="1F1A3131"/>
    <w:rsid w:val="1F2D1135"/>
    <w:rsid w:val="1F300FB1"/>
    <w:rsid w:val="1F436B74"/>
    <w:rsid w:val="1F5B7D6C"/>
    <w:rsid w:val="1F6519A6"/>
    <w:rsid w:val="1FB017F0"/>
    <w:rsid w:val="1FB15640"/>
    <w:rsid w:val="1FC6622A"/>
    <w:rsid w:val="1FCA7C65"/>
    <w:rsid w:val="1FF4418F"/>
    <w:rsid w:val="1FF704B9"/>
    <w:rsid w:val="1FFC26DE"/>
    <w:rsid w:val="1FFE4252"/>
    <w:rsid w:val="200C202C"/>
    <w:rsid w:val="20311CFB"/>
    <w:rsid w:val="20873E44"/>
    <w:rsid w:val="211A2EA7"/>
    <w:rsid w:val="212B34C9"/>
    <w:rsid w:val="213B1EF0"/>
    <w:rsid w:val="21691C01"/>
    <w:rsid w:val="219A10BA"/>
    <w:rsid w:val="21AF2183"/>
    <w:rsid w:val="21C25EA0"/>
    <w:rsid w:val="21C44FB6"/>
    <w:rsid w:val="21C50FC4"/>
    <w:rsid w:val="21D45117"/>
    <w:rsid w:val="21DB1D1E"/>
    <w:rsid w:val="21F829EB"/>
    <w:rsid w:val="223B47C9"/>
    <w:rsid w:val="225E2562"/>
    <w:rsid w:val="2270025D"/>
    <w:rsid w:val="2294096B"/>
    <w:rsid w:val="22CD2DDC"/>
    <w:rsid w:val="22D9340B"/>
    <w:rsid w:val="22DC4D92"/>
    <w:rsid w:val="230B6B9A"/>
    <w:rsid w:val="232B200F"/>
    <w:rsid w:val="23465FC4"/>
    <w:rsid w:val="237F0CD5"/>
    <w:rsid w:val="23B7585C"/>
    <w:rsid w:val="23B878E9"/>
    <w:rsid w:val="23C4766F"/>
    <w:rsid w:val="23DF7C93"/>
    <w:rsid w:val="23E82AD7"/>
    <w:rsid w:val="23F36EFC"/>
    <w:rsid w:val="23F425C5"/>
    <w:rsid w:val="24011158"/>
    <w:rsid w:val="24907883"/>
    <w:rsid w:val="24D70E90"/>
    <w:rsid w:val="251F61C8"/>
    <w:rsid w:val="253B786E"/>
    <w:rsid w:val="2541014A"/>
    <w:rsid w:val="254C0897"/>
    <w:rsid w:val="257A017C"/>
    <w:rsid w:val="26057920"/>
    <w:rsid w:val="265058B5"/>
    <w:rsid w:val="267C481A"/>
    <w:rsid w:val="268A5F8B"/>
    <w:rsid w:val="2690534D"/>
    <w:rsid w:val="26CF3C77"/>
    <w:rsid w:val="26DE7281"/>
    <w:rsid w:val="26E44CD5"/>
    <w:rsid w:val="26EF78D6"/>
    <w:rsid w:val="273C74AD"/>
    <w:rsid w:val="2743138F"/>
    <w:rsid w:val="275022FB"/>
    <w:rsid w:val="2774236C"/>
    <w:rsid w:val="27805C20"/>
    <w:rsid w:val="278B6DD0"/>
    <w:rsid w:val="278C3B4C"/>
    <w:rsid w:val="27AA5497"/>
    <w:rsid w:val="280E16C6"/>
    <w:rsid w:val="281733B2"/>
    <w:rsid w:val="28510297"/>
    <w:rsid w:val="28A07780"/>
    <w:rsid w:val="28C50148"/>
    <w:rsid w:val="28C74699"/>
    <w:rsid w:val="290D631D"/>
    <w:rsid w:val="2946272B"/>
    <w:rsid w:val="2972645B"/>
    <w:rsid w:val="29861E8B"/>
    <w:rsid w:val="29A27307"/>
    <w:rsid w:val="29C61475"/>
    <w:rsid w:val="2A0A6AB0"/>
    <w:rsid w:val="2A32391C"/>
    <w:rsid w:val="2A3F1DEB"/>
    <w:rsid w:val="2A550FFB"/>
    <w:rsid w:val="2A5B2586"/>
    <w:rsid w:val="2A747B36"/>
    <w:rsid w:val="2A865B29"/>
    <w:rsid w:val="2AA4263C"/>
    <w:rsid w:val="2ACD46DC"/>
    <w:rsid w:val="2AE50200"/>
    <w:rsid w:val="2AF47A08"/>
    <w:rsid w:val="2B3D6D4F"/>
    <w:rsid w:val="2B667021"/>
    <w:rsid w:val="2B725F8F"/>
    <w:rsid w:val="2B935983"/>
    <w:rsid w:val="2BE15D61"/>
    <w:rsid w:val="2C3E2A0B"/>
    <w:rsid w:val="2C4168CA"/>
    <w:rsid w:val="2C472491"/>
    <w:rsid w:val="2C5A153E"/>
    <w:rsid w:val="2C913AFF"/>
    <w:rsid w:val="2C9365E2"/>
    <w:rsid w:val="2CA83D67"/>
    <w:rsid w:val="2CB461FD"/>
    <w:rsid w:val="2CD47E00"/>
    <w:rsid w:val="2CFC66D2"/>
    <w:rsid w:val="2D2A5FD5"/>
    <w:rsid w:val="2D96412A"/>
    <w:rsid w:val="2DA91712"/>
    <w:rsid w:val="2DE168CE"/>
    <w:rsid w:val="2DE24143"/>
    <w:rsid w:val="2E572C2A"/>
    <w:rsid w:val="2EAF1083"/>
    <w:rsid w:val="2EF86DD0"/>
    <w:rsid w:val="2F0654CC"/>
    <w:rsid w:val="2F140628"/>
    <w:rsid w:val="2F531FAC"/>
    <w:rsid w:val="2F6014F8"/>
    <w:rsid w:val="2FA76C68"/>
    <w:rsid w:val="2FFC3F8F"/>
    <w:rsid w:val="3093262F"/>
    <w:rsid w:val="30F95E23"/>
    <w:rsid w:val="311D09AB"/>
    <w:rsid w:val="313572D9"/>
    <w:rsid w:val="31814E76"/>
    <w:rsid w:val="319155D1"/>
    <w:rsid w:val="31B45AAB"/>
    <w:rsid w:val="31D04E15"/>
    <w:rsid w:val="31E97E35"/>
    <w:rsid w:val="31FD5AA7"/>
    <w:rsid w:val="3251506C"/>
    <w:rsid w:val="325D2195"/>
    <w:rsid w:val="328007C3"/>
    <w:rsid w:val="32A26245"/>
    <w:rsid w:val="32C0640D"/>
    <w:rsid w:val="33511224"/>
    <w:rsid w:val="33553457"/>
    <w:rsid w:val="337877C3"/>
    <w:rsid w:val="33894653"/>
    <w:rsid w:val="33901DE9"/>
    <w:rsid w:val="339056B0"/>
    <w:rsid w:val="33A85C9B"/>
    <w:rsid w:val="33B67CA8"/>
    <w:rsid w:val="33C9373F"/>
    <w:rsid w:val="33E65878"/>
    <w:rsid w:val="340F1ACA"/>
    <w:rsid w:val="343614FB"/>
    <w:rsid w:val="343C5A74"/>
    <w:rsid w:val="347A788A"/>
    <w:rsid w:val="3496104D"/>
    <w:rsid w:val="34FD343A"/>
    <w:rsid w:val="3528190B"/>
    <w:rsid w:val="35421FC4"/>
    <w:rsid w:val="359F0E8E"/>
    <w:rsid w:val="36164BB9"/>
    <w:rsid w:val="364574FF"/>
    <w:rsid w:val="36552773"/>
    <w:rsid w:val="368741C8"/>
    <w:rsid w:val="369121BA"/>
    <w:rsid w:val="36B250D4"/>
    <w:rsid w:val="36B636CB"/>
    <w:rsid w:val="36DC0430"/>
    <w:rsid w:val="36DC4959"/>
    <w:rsid w:val="36E17870"/>
    <w:rsid w:val="36FE79B9"/>
    <w:rsid w:val="370214A9"/>
    <w:rsid w:val="370A3B56"/>
    <w:rsid w:val="37162616"/>
    <w:rsid w:val="372276B5"/>
    <w:rsid w:val="37313DBB"/>
    <w:rsid w:val="373B3C2D"/>
    <w:rsid w:val="37762CC0"/>
    <w:rsid w:val="378E1D8D"/>
    <w:rsid w:val="37A65722"/>
    <w:rsid w:val="37A65D39"/>
    <w:rsid w:val="37C928B9"/>
    <w:rsid w:val="37CC7F53"/>
    <w:rsid w:val="38104CEC"/>
    <w:rsid w:val="383217A0"/>
    <w:rsid w:val="385C1E81"/>
    <w:rsid w:val="386331A5"/>
    <w:rsid w:val="386F0E23"/>
    <w:rsid w:val="38923BB9"/>
    <w:rsid w:val="38FB0D20"/>
    <w:rsid w:val="394E4FFC"/>
    <w:rsid w:val="3966697B"/>
    <w:rsid w:val="39EF2D9F"/>
    <w:rsid w:val="3A4F1C8B"/>
    <w:rsid w:val="3A525602"/>
    <w:rsid w:val="3A6344D2"/>
    <w:rsid w:val="3A853DD4"/>
    <w:rsid w:val="3AD95EFB"/>
    <w:rsid w:val="3ADF3CBA"/>
    <w:rsid w:val="3AE21413"/>
    <w:rsid w:val="3AE748F8"/>
    <w:rsid w:val="3AF75164"/>
    <w:rsid w:val="3AFA42D8"/>
    <w:rsid w:val="3B1A1C67"/>
    <w:rsid w:val="3B472AAE"/>
    <w:rsid w:val="3B6C7FF1"/>
    <w:rsid w:val="3B71699C"/>
    <w:rsid w:val="3B7B2D68"/>
    <w:rsid w:val="3B90646E"/>
    <w:rsid w:val="3BC56C74"/>
    <w:rsid w:val="3BCC750A"/>
    <w:rsid w:val="3BE2514E"/>
    <w:rsid w:val="3BE6077A"/>
    <w:rsid w:val="3C08389B"/>
    <w:rsid w:val="3C4F2051"/>
    <w:rsid w:val="3CB947CF"/>
    <w:rsid w:val="3CD52D7D"/>
    <w:rsid w:val="3D1B30EF"/>
    <w:rsid w:val="3D4E2155"/>
    <w:rsid w:val="3D6365E4"/>
    <w:rsid w:val="3DB942A1"/>
    <w:rsid w:val="3DC65781"/>
    <w:rsid w:val="3DC713D6"/>
    <w:rsid w:val="3E3E6395"/>
    <w:rsid w:val="3E4A5D4B"/>
    <w:rsid w:val="3E554788"/>
    <w:rsid w:val="3E59552C"/>
    <w:rsid w:val="3EB81C38"/>
    <w:rsid w:val="3EC011AC"/>
    <w:rsid w:val="3EDD4F0B"/>
    <w:rsid w:val="3F0D38B2"/>
    <w:rsid w:val="3F0D58E9"/>
    <w:rsid w:val="3F6B0A17"/>
    <w:rsid w:val="3F6B5188"/>
    <w:rsid w:val="3F7842B3"/>
    <w:rsid w:val="3F9A1745"/>
    <w:rsid w:val="3FAB610F"/>
    <w:rsid w:val="3FCF2ED4"/>
    <w:rsid w:val="3FD7315E"/>
    <w:rsid w:val="40044E18"/>
    <w:rsid w:val="40251B7C"/>
    <w:rsid w:val="40B62EF0"/>
    <w:rsid w:val="40BF1D26"/>
    <w:rsid w:val="41010DD9"/>
    <w:rsid w:val="410A5402"/>
    <w:rsid w:val="41195306"/>
    <w:rsid w:val="414116EB"/>
    <w:rsid w:val="414328B0"/>
    <w:rsid w:val="416C32AD"/>
    <w:rsid w:val="417A2E77"/>
    <w:rsid w:val="417B33D7"/>
    <w:rsid w:val="41CD3377"/>
    <w:rsid w:val="41F146B3"/>
    <w:rsid w:val="421F15C9"/>
    <w:rsid w:val="422A34B3"/>
    <w:rsid w:val="426256C3"/>
    <w:rsid w:val="426D512E"/>
    <w:rsid w:val="4271262B"/>
    <w:rsid w:val="42715577"/>
    <w:rsid w:val="42A32AE5"/>
    <w:rsid w:val="42BD7AF8"/>
    <w:rsid w:val="42C2351C"/>
    <w:rsid w:val="42CB3451"/>
    <w:rsid w:val="42E576FE"/>
    <w:rsid w:val="432C5351"/>
    <w:rsid w:val="43683F8F"/>
    <w:rsid w:val="43DF3E5E"/>
    <w:rsid w:val="43F37B2F"/>
    <w:rsid w:val="44317C97"/>
    <w:rsid w:val="44397F30"/>
    <w:rsid w:val="446A0FD6"/>
    <w:rsid w:val="44B14B5C"/>
    <w:rsid w:val="44E85C5E"/>
    <w:rsid w:val="451D46C1"/>
    <w:rsid w:val="4562499B"/>
    <w:rsid w:val="456A5E90"/>
    <w:rsid w:val="4583191F"/>
    <w:rsid w:val="45B66652"/>
    <w:rsid w:val="45C543D8"/>
    <w:rsid w:val="46107F4A"/>
    <w:rsid w:val="461C3026"/>
    <w:rsid w:val="463D5650"/>
    <w:rsid w:val="46405EF5"/>
    <w:rsid w:val="464B480B"/>
    <w:rsid w:val="46525D44"/>
    <w:rsid w:val="46564C15"/>
    <w:rsid w:val="46806E8E"/>
    <w:rsid w:val="46CA0899"/>
    <w:rsid w:val="46EC6E13"/>
    <w:rsid w:val="473E67CC"/>
    <w:rsid w:val="47421A45"/>
    <w:rsid w:val="47652B40"/>
    <w:rsid w:val="477A72FD"/>
    <w:rsid w:val="478035CD"/>
    <w:rsid w:val="47C95E7B"/>
    <w:rsid w:val="47D30668"/>
    <w:rsid w:val="4806558F"/>
    <w:rsid w:val="481A688D"/>
    <w:rsid w:val="483014C1"/>
    <w:rsid w:val="484129F1"/>
    <w:rsid w:val="48470D6B"/>
    <w:rsid w:val="487651FE"/>
    <w:rsid w:val="48D521C0"/>
    <w:rsid w:val="493B7DB5"/>
    <w:rsid w:val="494C60BF"/>
    <w:rsid w:val="496C22B8"/>
    <w:rsid w:val="4996478D"/>
    <w:rsid w:val="49B21BBF"/>
    <w:rsid w:val="49C54D7D"/>
    <w:rsid w:val="49E00884"/>
    <w:rsid w:val="4A104865"/>
    <w:rsid w:val="4A2A52A4"/>
    <w:rsid w:val="4A640812"/>
    <w:rsid w:val="4AF82C28"/>
    <w:rsid w:val="4AFF6945"/>
    <w:rsid w:val="4B297040"/>
    <w:rsid w:val="4B4F75A4"/>
    <w:rsid w:val="4B6E7E0A"/>
    <w:rsid w:val="4B834157"/>
    <w:rsid w:val="4BD00992"/>
    <w:rsid w:val="4BE93963"/>
    <w:rsid w:val="4BF010FC"/>
    <w:rsid w:val="4BF6095F"/>
    <w:rsid w:val="4BF87EA3"/>
    <w:rsid w:val="4C260991"/>
    <w:rsid w:val="4C324166"/>
    <w:rsid w:val="4C345081"/>
    <w:rsid w:val="4C5F1B0C"/>
    <w:rsid w:val="4C6500EB"/>
    <w:rsid w:val="4C73207F"/>
    <w:rsid w:val="4CA712B1"/>
    <w:rsid w:val="4CC67118"/>
    <w:rsid w:val="4CCD4033"/>
    <w:rsid w:val="4CD466E1"/>
    <w:rsid w:val="4CDA485C"/>
    <w:rsid w:val="4D1D07FF"/>
    <w:rsid w:val="4D2803E9"/>
    <w:rsid w:val="4D426634"/>
    <w:rsid w:val="4DCB0789"/>
    <w:rsid w:val="4DED3604"/>
    <w:rsid w:val="4E5277A7"/>
    <w:rsid w:val="4E935EEB"/>
    <w:rsid w:val="4E98577E"/>
    <w:rsid w:val="4EB234D9"/>
    <w:rsid w:val="4EB41952"/>
    <w:rsid w:val="4EB65236"/>
    <w:rsid w:val="4EE95C7B"/>
    <w:rsid w:val="4F137782"/>
    <w:rsid w:val="4F174328"/>
    <w:rsid w:val="4F1C7FD1"/>
    <w:rsid w:val="4F1D5991"/>
    <w:rsid w:val="4F4F0D5E"/>
    <w:rsid w:val="4F60144C"/>
    <w:rsid w:val="4F8921E0"/>
    <w:rsid w:val="4FA21161"/>
    <w:rsid w:val="4FC67408"/>
    <w:rsid w:val="4FC70F4A"/>
    <w:rsid w:val="4FCA1ABA"/>
    <w:rsid w:val="4FEB6A1E"/>
    <w:rsid w:val="4FEE0BEB"/>
    <w:rsid w:val="4FF7201A"/>
    <w:rsid w:val="500C0333"/>
    <w:rsid w:val="502129BC"/>
    <w:rsid w:val="50506763"/>
    <w:rsid w:val="505C0A39"/>
    <w:rsid w:val="5062786C"/>
    <w:rsid w:val="507900AE"/>
    <w:rsid w:val="509467C3"/>
    <w:rsid w:val="509A7F5B"/>
    <w:rsid w:val="50A2541C"/>
    <w:rsid w:val="50D07E7E"/>
    <w:rsid w:val="510C3657"/>
    <w:rsid w:val="51341168"/>
    <w:rsid w:val="513D7B55"/>
    <w:rsid w:val="515D69D1"/>
    <w:rsid w:val="515E0B30"/>
    <w:rsid w:val="5198651E"/>
    <w:rsid w:val="519B09F5"/>
    <w:rsid w:val="51E96662"/>
    <w:rsid w:val="51EE5DF4"/>
    <w:rsid w:val="51FA2519"/>
    <w:rsid w:val="52207512"/>
    <w:rsid w:val="522874A2"/>
    <w:rsid w:val="5279696D"/>
    <w:rsid w:val="52B43EE8"/>
    <w:rsid w:val="52C91CBF"/>
    <w:rsid w:val="52E948F7"/>
    <w:rsid w:val="53077F7D"/>
    <w:rsid w:val="53095650"/>
    <w:rsid w:val="530E7A21"/>
    <w:rsid w:val="53821FE6"/>
    <w:rsid w:val="538D584E"/>
    <w:rsid w:val="539B223D"/>
    <w:rsid w:val="53F86B63"/>
    <w:rsid w:val="543A268E"/>
    <w:rsid w:val="546117EA"/>
    <w:rsid w:val="54C45F0A"/>
    <w:rsid w:val="54CA641E"/>
    <w:rsid w:val="54D264CE"/>
    <w:rsid w:val="54E13E03"/>
    <w:rsid w:val="54F81F76"/>
    <w:rsid w:val="55077A1D"/>
    <w:rsid w:val="55177692"/>
    <w:rsid w:val="55672E77"/>
    <w:rsid w:val="55966AFF"/>
    <w:rsid w:val="55B3421C"/>
    <w:rsid w:val="55DC49D9"/>
    <w:rsid w:val="55E50B15"/>
    <w:rsid w:val="55F44637"/>
    <w:rsid w:val="568A6B6D"/>
    <w:rsid w:val="568D0728"/>
    <w:rsid w:val="569240A9"/>
    <w:rsid w:val="56AA78A7"/>
    <w:rsid w:val="56AD7D66"/>
    <w:rsid w:val="56D871A1"/>
    <w:rsid w:val="56DD2344"/>
    <w:rsid w:val="56EE31AA"/>
    <w:rsid w:val="571903F0"/>
    <w:rsid w:val="5732083F"/>
    <w:rsid w:val="57663980"/>
    <w:rsid w:val="578374BC"/>
    <w:rsid w:val="578F63C0"/>
    <w:rsid w:val="57943637"/>
    <w:rsid w:val="57B55105"/>
    <w:rsid w:val="57B6265D"/>
    <w:rsid w:val="57C7248D"/>
    <w:rsid w:val="57FD6D65"/>
    <w:rsid w:val="58006622"/>
    <w:rsid w:val="582E2519"/>
    <w:rsid w:val="584259DC"/>
    <w:rsid w:val="58490C84"/>
    <w:rsid w:val="584E5D98"/>
    <w:rsid w:val="58530AD4"/>
    <w:rsid w:val="587227BC"/>
    <w:rsid w:val="589B1EB3"/>
    <w:rsid w:val="58A52E5B"/>
    <w:rsid w:val="58AA1041"/>
    <w:rsid w:val="58AB2CC8"/>
    <w:rsid w:val="58B328DF"/>
    <w:rsid w:val="58CB39A7"/>
    <w:rsid w:val="59371DA7"/>
    <w:rsid w:val="59392A2B"/>
    <w:rsid w:val="59454142"/>
    <w:rsid w:val="59463524"/>
    <w:rsid w:val="5948123A"/>
    <w:rsid w:val="596526C8"/>
    <w:rsid w:val="59997217"/>
    <w:rsid w:val="59AC2EDB"/>
    <w:rsid w:val="59B9659E"/>
    <w:rsid w:val="59D022E0"/>
    <w:rsid w:val="59DE2866"/>
    <w:rsid w:val="5A002513"/>
    <w:rsid w:val="5A0E0F97"/>
    <w:rsid w:val="5A2F17A3"/>
    <w:rsid w:val="5A672DCF"/>
    <w:rsid w:val="5A84205A"/>
    <w:rsid w:val="5AAA1ECB"/>
    <w:rsid w:val="5AE15AE7"/>
    <w:rsid w:val="5B0062F3"/>
    <w:rsid w:val="5B024F53"/>
    <w:rsid w:val="5B0C6B6F"/>
    <w:rsid w:val="5B12178F"/>
    <w:rsid w:val="5B482D47"/>
    <w:rsid w:val="5B5F1A9E"/>
    <w:rsid w:val="5B8D17D4"/>
    <w:rsid w:val="5B92731C"/>
    <w:rsid w:val="5BB520EA"/>
    <w:rsid w:val="5BBB044C"/>
    <w:rsid w:val="5BC77058"/>
    <w:rsid w:val="5C615AC6"/>
    <w:rsid w:val="5C867955"/>
    <w:rsid w:val="5C974F98"/>
    <w:rsid w:val="5CCB5F72"/>
    <w:rsid w:val="5CF87BDA"/>
    <w:rsid w:val="5D117ACB"/>
    <w:rsid w:val="5D235002"/>
    <w:rsid w:val="5D2878BD"/>
    <w:rsid w:val="5D307F44"/>
    <w:rsid w:val="5D3A067C"/>
    <w:rsid w:val="5D516E3F"/>
    <w:rsid w:val="5D9511D5"/>
    <w:rsid w:val="5DC85CDF"/>
    <w:rsid w:val="5DD65844"/>
    <w:rsid w:val="5DFA4031"/>
    <w:rsid w:val="5E476B0B"/>
    <w:rsid w:val="5E534CF5"/>
    <w:rsid w:val="5E551684"/>
    <w:rsid w:val="5E611807"/>
    <w:rsid w:val="5E952C8D"/>
    <w:rsid w:val="5E9A4EE1"/>
    <w:rsid w:val="5EA8095E"/>
    <w:rsid w:val="5EA9117C"/>
    <w:rsid w:val="5EB71E08"/>
    <w:rsid w:val="5EC205FD"/>
    <w:rsid w:val="5ED21338"/>
    <w:rsid w:val="5F070279"/>
    <w:rsid w:val="5F0F1140"/>
    <w:rsid w:val="5F181F1B"/>
    <w:rsid w:val="5F4852B0"/>
    <w:rsid w:val="5F5B6861"/>
    <w:rsid w:val="5F6F446A"/>
    <w:rsid w:val="5F770FCD"/>
    <w:rsid w:val="5F836F19"/>
    <w:rsid w:val="5F955C49"/>
    <w:rsid w:val="5FAA58D7"/>
    <w:rsid w:val="5FF177D8"/>
    <w:rsid w:val="602D6D42"/>
    <w:rsid w:val="603169A2"/>
    <w:rsid w:val="60AA7697"/>
    <w:rsid w:val="60AD624A"/>
    <w:rsid w:val="612F3678"/>
    <w:rsid w:val="61552230"/>
    <w:rsid w:val="61654F25"/>
    <w:rsid w:val="61661274"/>
    <w:rsid w:val="6167029A"/>
    <w:rsid w:val="61756971"/>
    <w:rsid w:val="61B15937"/>
    <w:rsid w:val="61DF5212"/>
    <w:rsid w:val="61EA1476"/>
    <w:rsid w:val="61FB3478"/>
    <w:rsid w:val="61FE360E"/>
    <w:rsid w:val="62457EA5"/>
    <w:rsid w:val="625C0774"/>
    <w:rsid w:val="62A42A71"/>
    <w:rsid w:val="62F4154B"/>
    <w:rsid w:val="62FB3F7C"/>
    <w:rsid w:val="632940F6"/>
    <w:rsid w:val="63574BB3"/>
    <w:rsid w:val="636F221A"/>
    <w:rsid w:val="63811C37"/>
    <w:rsid w:val="63856F21"/>
    <w:rsid w:val="638A61EB"/>
    <w:rsid w:val="63AC0598"/>
    <w:rsid w:val="63E92C94"/>
    <w:rsid w:val="645D5BF0"/>
    <w:rsid w:val="64A05469"/>
    <w:rsid w:val="64E120F9"/>
    <w:rsid w:val="64E92593"/>
    <w:rsid w:val="64F72CCA"/>
    <w:rsid w:val="6532779A"/>
    <w:rsid w:val="654F7894"/>
    <w:rsid w:val="65530993"/>
    <w:rsid w:val="658531B0"/>
    <w:rsid w:val="6586787B"/>
    <w:rsid w:val="66037B36"/>
    <w:rsid w:val="6641609B"/>
    <w:rsid w:val="66422647"/>
    <w:rsid w:val="667230CC"/>
    <w:rsid w:val="667571CC"/>
    <w:rsid w:val="66B722E6"/>
    <w:rsid w:val="67016E5F"/>
    <w:rsid w:val="67453017"/>
    <w:rsid w:val="677E6552"/>
    <w:rsid w:val="67EB39A7"/>
    <w:rsid w:val="682D5FC9"/>
    <w:rsid w:val="6840121D"/>
    <w:rsid w:val="68544D90"/>
    <w:rsid w:val="6870542A"/>
    <w:rsid w:val="687A4819"/>
    <w:rsid w:val="687B7883"/>
    <w:rsid w:val="689C49E2"/>
    <w:rsid w:val="68B14376"/>
    <w:rsid w:val="68B61DA3"/>
    <w:rsid w:val="68BB566A"/>
    <w:rsid w:val="68D51F31"/>
    <w:rsid w:val="690D4E67"/>
    <w:rsid w:val="6918104B"/>
    <w:rsid w:val="69256005"/>
    <w:rsid w:val="695C611A"/>
    <w:rsid w:val="69791C39"/>
    <w:rsid w:val="69950D8C"/>
    <w:rsid w:val="69986504"/>
    <w:rsid w:val="69B03C27"/>
    <w:rsid w:val="6A057873"/>
    <w:rsid w:val="6A1B540D"/>
    <w:rsid w:val="6A23425A"/>
    <w:rsid w:val="6A741C6E"/>
    <w:rsid w:val="6AA50856"/>
    <w:rsid w:val="6AB330A0"/>
    <w:rsid w:val="6AC122FC"/>
    <w:rsid w:val="6AD55AD5"/>
    <w:rsid w:val="6ADB37CA"/>
    <w:rsid w:val="6AE47004"/>
    <w:rsid w:val="6AEF0648"/>
    <w:rsid w:val="6AF215B4"/>
    <w:rsid w:val="6AF3415E"/>
    <w:rsid w:val="6B955A64"/>
    <w:rsid w:val="6B9D5867"/>
    <w:rsid w:val="6BA32A24"/>
    <w:rsid w:val="6BEA288F"/>
    <w:rsid w:val="6C27441A"/>
    <w:rsid w:val="6C330ADC"/>
    <w:rsid w:val="6C536620"/>
    <w:rsid w:val="6C761131"/>
    <w:rsid w:val="6CAD6B09"/>
    <w:rsid w:val="6CCB6EDF"/>
    <w:rsid w:val="6CD30ADB"/>
    <w:rsid w:val="6D142475"/>
    <w:rsid w:val="6D17143A"/>
    <w:rsid w:val="6D374A14"/>
    <w:rsid w:val="6D482459"/>
    <w:rsid w:val="6D58353C"/>
    <w:rsid w:val="6D7C2968"/>
    <w:rsid w:val="6DD1700A"/>
    <w:rsid w:val="6DED1507"/>
    <w:rsid w:val="6E040155"/>
    <w:rsid w:val="6E0641AF"/>
    <w:rsid w:val="6E6E2F72"/>
    <w:rsid w:val="6E717383"/>
    <w:rsid w:val="6E9D3356"/>
    <w:rsid w:val="6EE3225D"/>
    <w:rsid w:val="6EF4701A"/>
    <w:rsid w:val="6F17609D"/>
    <w:rsid w:val="6F196A59"/>
    <w:rsid w:val="6F1A6280"/>
    <w:rsid w:val="6F465B4C"/>
    <w:rsid w:val="6F6B4852"/>
    <w:rsid w:val="6F6E3429"/>
    <w:rsid w:val="6F7C2F46"/>
    <w:rsid w:val="6F95524B"/>
    <w:rsid w:val="6FE753E0"/>
    <w:rsid w:val="700D0A70"/>
    <w:rsid w:val="704C6697"/>
    <w:rsid w:val="70677217"/>
    <w:rsid w:val="707F7497"/>
    <w:rsid w:val="7084541B"/>
    <w:rsid w:val="7087514C"/>
    <w:rsid w:val="709F217D"/>
    <w:rsid w:val="710001A5"/>
    <w:rsid w:val="710A38D2"/>
    <w:rsid w:val="712B3FB7"/>
    <w:rsid w:val="717C3B73"/>
    <w:rsid w:val="71920FC2"/>
    <w:rsid w:val="71973844"/>
    <w:rsid w:val="71992D86"/>
    <w:rsid w:val="719F66F6"/>
    <w:rsid w:val="71EE6BB5"/>
    <w:rsid w:val="726B41B3"/>
    <w:rsid w:val="72970707"/>
    <w:rsid w:val="73097021"/>
    <w:rsid w:val="735A323F"/>
    <w:rsid w:val="73A077CA"/>
    <w:rsid w:val="73E53950"/>
    <w:rsid w:val="744E36ED"/>
    <w:rsid w:val="745D08F8"/>
    <w:rsid w:val="74B75738"/>
    <w:rsid w:val="74BF471F"/>
    <w:rsid w:val="74CC5948"/>
    <w:rsid w:val="74DD1B79"/>
    <w:rsid w:val="74E7110A"/>
    <w:rsid w:val="74F615E4"/>
    <w:rsid w:val="751F0587"/>
    <w:rsid w:val="75412677"/>
    <w:rsid w:val="75493790"/>
    <w:rsid w:val="7561153F"/>
    <w:rsid w:val="758919F0"/>
    <w:rsid w:val="758C0E5F"/>
    <w:rsid w:val="75A012B3"/>
    <w:rsid w:val="75A3043B"/>
    <w:rsid w:val="75A6608D"/>
    <w:rsid w:val="75BD076E"/>
    <w:rsid w:val="760C05CF"/>
    <w:rsid w:val="76127CF9"/>
    <w:rsid w:val="764419F1"/>
    <w:rsid w:val="76535CDE"/>
    <w:rsid w:val="77005898"/>
    <w:rsid w:val="770828B1"/>
    <w:rsid w:val="77652A5A"/>
    <w:rsid w:val="779F2390"/>
    <w:rsid w:val="78087B03"/>
    <w:rsid w:val="78245BCF"/>
    <w:rsid w:val="7884517C"/>
    <w:rsid w:val="788A7155"/>
    <w:rsid w:val="788E1276"/>
    <w:rsid w:val="78A171B3"/>
    <w:rsid w:val="78A96784"/>
    <w:rsid w:val="78D71A5B"/>
    <w:rsid w:val="79181A55"/>
    <w:rsid w:val="793A04C9"/>
    <w:rsid w:val="795C1777"/>
    <w:rsid w:val="799744E1"/>
    <w:rsid w:val="7A1B0F77"/>
    <w:rsid w:val="7A59063B"/>
    <w:rsid w:val="7A925046"/>
    <w:rsid w:val="7A947096"/>
    <w:rsid w:val="7AE30461"/>
    <w:rsid w:val="7AEF3D62"/>
    <w:rsid w:val="7B0A4E4F"/>
    <w:rsid w:val="7B3A6BDA"/>
    <w:rsid w:val="7B5F603F"/>
    <w:rsid w:val="7B9B1C26"/>
    <w:rsid w:val="7BC13702"/>
    <w:rsid w:val="7BC42139"/>
    <w:rsid w:val="7BD70A30"/>
    <w:rsid w:val="7BE2433A"/>
    <w:rsid w:val="7C0D3C3D"/>
    <w:rsid w:val="7C0E6AD8"/>
    <w:rsid w:val="7C7B69EC"/>
    <w:rsid w:val="7C815308"/>
    <w:rsid w:val="7CE4231A"/>
    <w:rsid w:val="7D353B25"/>
    <w:rsid w:val="7D710F15"/>
    <w:rsid w:val="7D795F44"/>
    <w:rsid w:val="7DF931D3"/>
    <w:rsid w:val="7E091B72"/>
    <w:rsid w:val="7E1F1A3C"/>
    <w:rsid w:val="7E2528B2"/>
    <w:rsid w:val="7E272FFF"/>
    <w:rsid w:val="7E4E244B"/>
    <w:rsid w:val="7E9B6DAB"/>
    <w:rsid w:val="7EA84F91"/>
    <w:rsid w:val="7EA978FC"/>
    <w:rsid w:val="7EFA3007"/>
    <w:rsid w:val="7F0E535F"/>
    <w:rsid w:val="7F3E187F"/>
    <w:rsid w:val="7F485197"/>
    <w:rsid w:val="7F727EFA"/>
    <w:rsid w:val="7FF059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iPriority="99"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ourier New" w:hAnsi="Courier New" w:eastAsia="楷体_GB2312" w:cs="Times New Roman"/>
      <w:kern w:val="2"/>
      <w:sz w:val="24"/>
      <w:lang w:val="en-US" w:eastAsia="zh-CN" w:bidi="ar-SA"/>
    </w:rPr>
  </w:style>
  <w:style w:type="paragraph" w:styleId="2">
    <w:name w:val="heading 1"/>
    <w:basedOn w:val="1"/>
    <w:next w:val="1"/>
    <w:link w:val="69"/>
    <w:qFormat/>
    <w:uiPriority w:val="0"/>
    <w:pPr>
      <w:keepNext/>
      <w:numPr>
        <w:ilvl w:val="0"/>
        <w:numId w:val="1"/>
      </w:numPr>
      <w:tabs>
        <w:tab w:val="left" w:pos="284"/>
        <w:tab w:val="left" w:pos="720"/>
      </w:tabs>
      <w:spacing w:line="460" w:lineRule="exact"/>
      <w:textAlignment w:val="top"/>
      <w:outlineLvl w:val="0"/>
    </w:pPr>
    <w:rPr>
      <w:rFonts w:ascii="楷体_GB2312"/>
      <w:b/>
      <w:sz w:val="28"/>
      <w:szCs w:val="28"/>
    </w:rPr>
  </w:style>
  <w:style w:type="paragraph" w:styleId="3">
    <w:name w:val="heading 2"/>
    <w:basedOn w:val="1"/>
    <w:next w:val="1"/>
    <w:link w:val="70"/>
    <w:qFormat/>
    <w:uiPriority w:val="0"/>
    <w:pPr>
      <w:keepNext/>
      <w:keepLines/>
      <w:numPr>
        <w:ilvl w:val="1"/>
        <w:numId w:val="1"/>
      </w:numPr>
      <w:tabs>
        <w:tab w:val="left" w:pos="567"/>
        <w:tab w:val="left" w:pos="1140"/>
      </w:tabs>
      <w:spacing w:line="460" w:lineRule="exact"/>
      <w:outlineLvl w:val="1"/>
    </w:pPr>
    <w:rPr>
      <w:rFonts w:ascii="Times New Roman" w:hAnsi="Times New Roman"/>
      <w:b/>
      <w:szCs w:val="24"/>
    </w:rPr>
  </w:style>
  <w:style w:type="paragraph" w:styleId="4">
    <w:name w:val="heading 3"/>
    <w:basedOn w:val="1"/>
    <w:next w:val="5"/>
    <w:link w:val="71"/>
    <w:qFormat/>
    <w:uiPriority w:val="0"/>
    <w:pPr>
      <w:keepNext/>
      <w:keepLines/>
      <w:numPr>
        <w:ilvl w:val="2"/>
        <w:numId w:val="1"/>
      </w:numPr>
      <w:tabs>
        <w:tab w:val="left" w:pos="567"/>
        <w:tab w:val="left" w:pos="1140"/>
      </w:tabs>
      <w:spacing w:line="460" w:lineRule="exact"/>
      <w:outlineLvl w:val="2"/>
    </w:pPr>
    <w:rPr>
      <w:rFonts w:ascii="Times New Roman" w:hAnsi="Times New Roman"/>
      <w:b/>
      <w:szCs w:val="21"/>
    </w:rPr>
  </w:style>
  <w:style w:type="paragraph" w:styleId="6">
    <w:name w:val="heading 4"/>
    <w:basedOn w:val="1"/>
    <w:next w:val="1"/>
    <w:link w:val="72"/>
    <w:qFormat/>
    <w:uiPriority w:val="0"/>
    <w:pPr>
      <w:keepNext/>
      <w:keepLines/>
      <w:numPr>
        <w:ilvl w:val="3"/>
        <w:numId w:val="1"/>
      </w:numPr>
      <w:tabs>
        <w:tab w:val="left" w:pos="567"/>
        <w:tab w:val="clear" w:pos="147"/>
      </w:tabs>
      <w:spacing w:line="460" w:lineRule="exact"/>
      <w:outlineLvl w:val="3"/>
    </w:pPr>
    <w:rPr>
      <w:rFonts w:ascii="Times New Roman" w:hAnsi="Times New Roman"/>
      <w:b/>
      <w:bCs/>
      <w:szCs w:val="24"/>
    </w:rPr>
  </w:style>
  <w:style w:type="paragraph" w:styleId="7">
    <w:name w:val="heading 5"/>
    <w:basedOn w:val="1"/>
    <w:next w:val="1"/>
    <w:link w:val="74"/>
    <w:qFormat/>
    <w:uiPriority w:val="0"/>
    <w:pPr>
      <w:keepNext/>
      <w:keepLines/>
      <w:spacing w:before="280" w:after="290" w:line="376" w:lineRule="auto"/>
      <w:outlineLvl w:val="4"/>
    </w:pPr>
    <w:rPr>
      <w:b/>
      <w:bCs/>
      <w:sz w:val="28"/>
      <w:szCs w:val="28"/>
    </w:rPr>
  </w:style>
  <w:style w:type="paragraph" w:styleId="8">
    <w:name w:val="heading 6"/>
    <w:basedOn w:val="1"/>
    <w:next w:val="1"/>
    <w:link w:val="67"/>
    <w:qFormat/>
    <w:uiPriority w:val="0"/>
    <w:pPr>
      <w:keepNext/>
      <w:keepLines/>
      <w:spacing w:before="240" w:after="64" w:line="320" w:lineRule="auto"/>
      <w:outlineLvl w:val="5"/>
    </w:pPr>
    <w:rPr>
      <w:rFonts w:ascii="Cambria" w:hAnsi="Cambria" w:eastAsia="宋体"/>
      <w:b/>
      <w:bCs/>
      <w:szCs w:val="24"/>
    </w:rPr>
  </w:style>
  <w:style w:type="paragraph" w:styleId="9">
    <w:name w:val="heading 7"/>
    <w:basedOn w:val="1"/>
    <w:next w:val="1"/>
    <w:link w:val="64"/>
    <w:qFormat/>
    <w:uiPriority w:val="0"/>
    <w:pPr>
      <w:keepNext/>
      <w:keepLines/>
      <w:spacing w:before="240" w:after="64" w:line="320" w:lineRule="auto"/>
      <w:outlineLvl w:val="6"/>
    </w:pPr>
    <w:rPr>
      <w:rFonts w:ascii="Times New Roman" w:hAnsi="Times New Roman" w:eastAsia="宋体"/>
      <w:b/>
      <w:bCs/>
      <w:szCs w:val="24"/>
    </w:rPr>
  </w:style>
  <w:style w:type="paragraph" w:styleId="10">
    <w:name w:val="heading 8"/>
    <w:basedOn w:val="1"/>
    <w:next w:val="1"/>
    <w:link w:val="68"/>
    <w:qFormat/>
    <w:uiPriority w:val="0"/>
    <w:pPr>
      <w:keepNext/>
      <w:keepLines/>
      <w:spacing w:before="240" w:after="64" w:line="320" w:lineRule="auto"/>
      <w:outlineLvl w:val="7"/>
    </w:pPr>
    <w:rPr>
      <w:rFonts w:ascii="Cambria" w:hAnsi="Cambria" w:eastAsia="宋体"/>
      <w:szCs w:val="24"/>
    </w:rPr>
  </w:style>
  <w:style w:type="paragraph" w:styleId="11">
    <w:name w:val="heading 9"/>
    <w:basedOn w:val="1"/>
    <w:next w:val="1"/>
    <w:link w:val="65"/>
    <w:qFormat/>
    <w:uiPriority w:val="0"/>
    <w:pPr>
      <w:keepNext/>
      <w:keepLines/>
      <w:spacing w:before="240" w:after="64" w:line="320" w:lineRule="auto"/>
      <w:outlineLvl w:val="8"/>
    </w:pPr>
    <w:rPr>
      <w:rFonts w:ascii="Cambria" w:hAnsi="Cambria" w:eastAsia="宋体"/>
      <w:sz w:val="21"/>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firstLineChars="200"/>
    </w:pPr>
  </w:style>
  <w:style w:type="paragraph" w:styleId="12">
    <w:name w:val="toc 7"/>
    <w:basedOn w:val="1"/>
    <w:next w:val="1"/>
    <w:qFormat/>
    <w:uiPriority w:val="39"/>
    <w:pPr>
      <w:ind w:left="1440"/>
      <w:jc w:val="left"/>
    </w:pPr>
    <w:rPr>
      <w:rFonts w:ascii="Times New Roman" w:hAnsi="Times New Roman"/>
      <w:sz w:val="20"/>
    </w:rPr>
  </w:style>
  <w:style w:type="paragraph" w:styleId="13">
    <w:name w:val="index 8"/>
    <w:basedOn w:val="1"/>
    <w:next w:val="1"/>
    <w:unhideWhenUsed/>
    <w:qFormat/>
    <w:uiPriority w:val="99"/>
    <w:pPr>
      <w:ind w:left="1680" w:hanging="210"/>
      <w:jc w:val="left"/>
    </w:pPr>
    <w:rPr>
      <w:rFonts w:ascii="Calibri" w:hAnsi="Calibri" w:eastAsia="宋体"/>
      <w:sz w:val="18"/>
      <w:szCs w:val="18"/>
    </w:rPr>
  </w:style>
  <w:style w:type="paragraph" w:styleId="14">
    <w:name w:val="caption"/>
    <w:basedOn w:val="1"/>
    <w:next w:val="1"/>
    <w:qFormat/>
    <w:uiPriority w:val="0"/>
    <w:pPr>
      <w:spacing w:before="152" w:after="160"/>
    </w:pPr>
    <w:rPr>
      <w:rFonts w:ascii="Arial" w:hAnsi="Arial" w:eastAsia="黑体" w:cs="Arial"/>
      <w:sz w:val="20"/>
    </w:rPr>
  </w:style>
  <w:style w:type="paragraph" w:styleId="15">
    <w:name w:val="index 5"/>
    <w:basedOn w:val="1"/>
    <w:next w:val="1"/>
    <w:unhideWhenUsed/>
    <w:qFormat/>
    <w:uiPriority w:val="99"/>
    <w:pPr>
      <w:ind w:left="1050" w:hanging="210"/>
      <w:jc w:val="left"/>
    </w:pPr>
    <w:rPr>
      <w:rFonts w:ascii="Calibri" w:hAnsi="Calibri" w:eastAsia="宋体"/>
      <w:sz w:val="18"/>
      <w:szCs w:val="18"/>
    </w:rPr>
  </w:style>
  <w:style w:type="paragraph" w:styleId="16">
    <w:name w:val="Document Map"/>
    <w:basedOn w:val="1"/>
    <w:semiHidden/>
    <w:qFormat/>
    <w:uiPriority w:val="0"/>
    <w:pPr>
      <w:shd w:val="clear" w:color="auto" w:fill="000080"/>
    </w:pPr>
  </w:style>
  <w:style w:type="paragraph" w:styleId="17">
    <w:name w:val="annotation text"/>
    <w:basedOn w:val="1"/>
    <w:link w:val="79"/>
    <w:qFormat/>
    <w:uiPriority w:val="0"/>
    <w:pPr>
      <w:jc w:val="left"/>
    </w:pPr>
  </w:style>
  <w:style w:type="paragraph" w:styleId="18">
    <w:name w:val="index 6"/>
    <w:basedOn w:val="1"/>
    <w:next w:val="1"/>
    <w:unhideWhenUsed/>
    <w:qFormat/>
    <w:uiPriority w:val="99"/>
    <w:pPr>
      <w:ind w:left="1260" w:hanging="210"/>
      <w:jc w:val="left"/>
    </w:pPr>
    <w:rPr>
      <w:rFonts w:ascii="Calibri" w:hAnsi="Calibri" w:eastAsia="宋体"/>
      <w:sz w:val="18"/>
      <w:szCs w:val="18"/>
    </w:rPr>
  </w:style>
  <w:style w:type="paragraph" w:styleId="19">
    <w:name w:val="Body Text"/>
    <w:basedOn w:val="1"/>
    <w:link w:val="77"/>
    <w:qFormat/>
    <w:uiPriority w:val="0"/>
    <w:pPr>
      <w:spacing w:after="120"/>
    </w:pPr>
  </w:style>
  <w:style w:type="paragraph" w:styleId="20">
    <w:name w:val="Body Text Indent"/>
    <w:basedOn w:val="1"/>
    <w:link w:val="78"/>
    <w:qFormat/>
    <w:uiPriority w:val="0"/>
    <w:pPr>
      <w:spacing w:line="460" w:lineRule="exact"/>
      <w:ind w:left="106" w:leftChars="38" w:firstLine="792" w:firstLineChars="330"/>
    </w:pPr>
    <w:rPr>
      <w:rFonts w:ascii="楷体_GB2312" w:hAnsi="宋体"/>
      <w:iCs/>
      <w:color w:val="000000"/>
    </w:rPr>
  </w:style>
  <w:style w:type="paragraph" w:styleId="21">
    <w:name w:val="Block Text"/>
    <w:basedOn w:val="1"/>
    <w:qFormat/>
    <w:uiPriority w:val="0"/>
    <w:pPr>
      <w:ind w:left="980" w:right="805" w:hanging="280"/>
      <w:jc w:val="center"/>
    </w:pPr>
    <w:rPr>
      <w:rFonts w:ascii="CG Times" w:hAnsi="CG Times"/>
      <w:b/>
      <w:bCs/>
      <w:sz w:val="52"/>
      <w:szCs w:val="52"/>
    </w:rPr>
  </w:style>
  <w:style w:type="paragraph" w:styleId="22">
    <w:name w:val="index 4"/>
    <w:basedOn w:val="1"/>
    <w:next w:val="1"/>
    <w:unhideWhenUsed/>
    <w:qFormat/>
    <w:uiPriority w:val="99"/>
    <w:pPr>
      <w:ind w:left="840" w:hanging="210"/>
      <w:jc w:val="left"/>
    </w:pPr>
    <w:rPr>
      <w:rFonts w:ascii="Calibri" w:hAnsi="Calibri" w:eastAsia="宋体"/>
      <w:sz w:val="18"/>
      <w:szCs w:val="18"/>
    </w:rPr>
  </w:style>
  <w:style w:type="paragraph" w:styleId="23">
    <w:name w:val="toc 5"/>
    <w:basedOn w:val="1"/>
    <w:next w:val="1"/>
    <w:qFormat/>
    <w:uiPriority w:val="39"/>
    <w:pPr>
      <w:ind w:left="960"/>
      <w:jc w:val="left"/>
    </w:pPr>
    <w:rPr>
      <w:rFonts w:ascii="Times New Roman" w:hAnsi="Times New Roman"/>
      <w:sz w:val="20"/>
    </w:rPr>
  </w:style>
  <w:style w:type="paragraph" w:styleId="24">
    <w:name w:val="toc 3"/>
    <w:basedOn w:val="1"/>
    <w:next w:val="1"/>
    <w:qFormat/>
    <w:uiPriority w:val="39"/>
    <w:pPr>
      <w:ind w:left="480"/>
      <w:jc w:val="left"/>
    </w:pPr>
    <w:rPr>
      <w:rFonts w:ascii="Times New Roman" w:hAnsi="Times New Roman"/>
      <w:sz w:val="20"/>
    </w:rPr>
  </w:style>
  <w:style w:type="paragraph" w:styleId="25">
    <w:name w:val="toc 8"/>
    <w:basedOn w:val="1"/>
    <w:next w:val="1"/>
    <w:qFormat/>
    <w:uiPriority w:val="39"/>
    <w:pPr>
      <w:ind w:left="1680"/>
      <w:jc w:val="left"/>
    </w:pPr>
    <w:rPr>
      <w:rFonts w:ascii="Times New Roman" w:hAnsi="Times New Roman"/>
      <w:sz w:val="20"/>
    </w:rPr>
  </w:style>
  <w:style w:type="paragraph" w:styleId="26">
    <w:name w:val="index 3"/>
    <w:basedOn w:val="1"/>
    <w:next w:val="1"/>
    <w:unhideWhenUsed/>
    <w:qFormat/>
    <w:uiPriority w:val="99"/>
    <w:pPr>
      <w:ind w:left="630" w:hanging="210"/>
      <w:jc w:val="left"/>
    </w:pPr>
    <w:rPr>
      <w:rFonts w:ascii="Calibri" w:hAnsi="Calibri" w:eastAsia="宋体"/>
      <w:sz w:val="18"/>
      <w:szCs w:val="18"/>
    </w:rPr>
  </w:style>
  <w:style w:type="paragraph" w:styleId="27">
    <w:name w:val="Date"/>
    <w:basedOn w:val="1"/>
    <w:next w:val="1"/>
    <w:link w:val="81"/>
    <w:qFormat/>
    <w:uiPriority w:val="0"/>
    <w:pPr>
      <w:ind w:left="100" w:leftChars="2500"/>
    </w:pPr>
  </w:style>
  <w:style w:type="paragraph" w:styleId="28">
    <w:name w:val="Balloon Text"/>
    <w:basedOn w:val="1"/>
    <w:link w:val="76"/>
    <w:semiHidden/>
    <w:qFormat/>
    <w:uiPriority w:val="99"/>
    <w:rPr>
      <w:sz w:val="18"/>
      <w:szCs w:val="18"/>
    </w:rPr>
  </w:style>
  <w:style w:type="paragraph" w:styleId="29">
    <w:name w:val="footer"/>
    <w:basedOn w:val="1"/>
    <w:link w:val="75"/>
    <w:qFormat/>
    <w:uiPriority w:val="99"/>
    <w:pPr>
      <w:tabs>
        <w:tab w:val="center" w:pos="4153"/>
        <w:tab w:val="right" w:pos="8306"/>
      </w:tabs>
      <w:snapToGrid w:val="0"/>
      <w:jc w:val="left"/>
    </w:pPr>
    <w:rPr>
      <w:sz w:val="18"/>
      <w:szCs w:val="18"/>
    </w:rPr>
  </w:style>
  <w:style w:type="paragraph" w:styleId="30">
    <w:name w:val="header"/>
    <w:basedOn w:val="1"/>
    <w:link w:val="66"/>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720"/>
        <w:tab w:val="right" w:leader="dot" w:pos="8494"/>
      </w:tabs>
      <w:spacing w:before="20" w:afterLines="5" w:line="400" w:lineRule="exact"/>
      <w:jc w:val="left"/>
    </w:pPr>
    <w:rPr>
      <w:rFonts w:ascii="Times New Roman" w:hAnsi="Times New Roman"/>
      <w:b/>
      <w:bCs/>
      <w:iCs/>
      <w:sz w:val="21"/>
      <w:szCs w:val="24"/>
    </w:rPr>
  </w:style>
  <w:style w:type="paragraph" w:styleId="32">
    <w:name w:val="toc 4"/>
    <w:basedOn w:val="1"/>
    <w:next w:val="1"/>
    <w:qFormat/>
    <w:uiPriority w:val="39"/>
    <w:pPr>
      <w:ind w:left="720"/>
      <w:jc w:val="left"/>
    </w:pPr>
    <w:rPr>
      <w:rFonts w:ascii="Times New Roman" w:hAnsi="Times New Roman"/>
      <w:sz w:val="20"/>
    </w:rPr>
  </w:style>
  <w:style w:type="paragraph" w:styleId="33">
    <w:name w:val="index heading"/>
    <w:basedOn w:val="1"/>
    <w:next w:val="34"/>
    <w:unhideWhenUsed/>
    <w:qFormat/>
    <w:uiPriority w:val="99"/>
    <w:pPr>
      <w:pBdr>
        <w:top w:val="single" w:color="auto" w:sz="12" w:space="0"/>
      </w:pBdr>
      <w:spacing w:before="360" w:after="240"/>
      <w:jc w:val="left"/>
    </w:pPr>
    <w:rPr>
      <w:rFonts w:ascii="Calibri" w:hAnsi="Calibri" w:eastAsia="宋体"/>
      <w:b/>
      <w:bCs/>
      <w:i/>
      <w:iCs/>
      <w:sz w:val="26"/>
      <w:szCs w:val="26"/>
    </w:rPr>
  </w:style>
  <w:style w:type="paragraph" w:styleId="34">
    <w:name w:val="index 1"/>
    <w:basedOn w:val="1"/>
    <w:next w:val="1"/>
    <w:unhideWhenUsed/>
    <w:qFormat/>
    <w:uiPriority w:val="99"/>
    <w:pPr>
      <w:ind w:left="210" w:hanging="210"/>
      <w:jc w:val="left"/>
    </w:pPr>
    <w:rPr>
      <w:rFonts w:ascii="Calibri" w:hAnsi="Calibri" w:eastAsia="宋体"/>
      <w:sz w:val="18"/>
      <w:szCs w:val="18"/>
    </w:rPr>
  </w:style>
  <w:style w:type="paragraph" w:styleId="35">
    <w:name w:val="footnote text"/>
    <w:basedOn w:val="1"/>
    <w:unhideWhenUsed/>
    <w:qFormat/>
    <w:uiPriority w:val="0"/>
    <w:pPr>
      <w:snapToGrid w:val="0"/>
      <w:jc w:val="left"/>
    </w:pPr>
    <w:rPr>
      <w:sz w:val="18"/>
      <w:szCs w:val="18"/>
    </w:rPr>
  </w:style>
  <w:style w:type="paragraph" w:styleId="36">
    <w:name w:val="toc 6"/>
    <w:basedOn w:val="1"/>
    <w:next w:val="1"/>
    <w:qFormat/>
    <w:uiPriority w:val="39"/>
    <w:pPr>
      <w:ind w:left="1200"/>
      <w:jc w:val="left"/>
    </w:pPr>
    <w:rPr>
      <w:rFonts w:ascii="Times New Roman" w:hAnsi="Times New Roman"/>
      <w:sz w:val="20"/>
    </w:rPr>
  </w:style>
  <w:style w:type="paragraph" w:styleId="37">
    <w:name w:val="index 7"/>
    <w:basedOn w:val="1"/>
    <w:next w:val="1"/>
    <w:unhideWhenUsed/>
    <w:qFormat/>
    <w:uiPriority w:val="99"/>
    <w:pPr>
      <w:ind w:left="1470" w:hanging="210"/>
      <w:jc w:val="left"/>
    </w:pPr>
    <w:rPr>
      <w:rFonts w:ascii="Calibri" w:hAnsi="Calibri" w:eastAsia="宋体"/>
      <w:sz w:val="18"/>
      <w:szCs w:val="18"/>
    </w:rPr>
  </w:style>
  <w:style w:type="paragraph" w:styleId="38">
    <w:name w:val="index 9"/>
    <w:basedOn w:val="1"/>
    <w:next w:val="1"/>
    <w:unhideWhenUsed/>
    <w:qFormat/>
    <w:uiPriority w:val="99"/>
    <w:pPr>
      <w:ind w:left="1890" w:hanging="210"/>
      <w:jc w:val="left"/>
    </w:pPr>
    <w:rPr>
      <w:rFonts w:ascii="Calibri" w:hAnsi="Calibri" w:eastAsia="宋体"/>
      <w:sz w:val="18"/>
      <w:szCs w:val="18"/>
    </w:rPr>
  </w:style>
  <w:style w:type="paragraph" w:styleId="39">
    <w:name w:val="toc 2"/>
    <w:basedOn w:val="1"/>
    <w:next w:val="1"/>
    <w:qFormat/>
    <w:uiPriority w:val="39"/>
    <w:pPr>
      <w:tabs>
        <w:tab w:val="right" w:leader="dot" w:pos="8494"/>
      </w:tabs>
      <w:spacing w:before="20" w:afterLines="5" w:line="320" w:lineRule="exact"/>
      <w:ind w:left="284"/>
      <w:jc w:val="left"/>
    </w:pPr>
    <w:rPr>
      <w:rFonts w:ascii="Times New Roman" w:hAnsi="Times New Roman"/>
      <w:bCs/>
      <w:sz w:val="21"/>
      <w:szCs w:val="22"/>
    </w:rPr>
  </w:style>
  <w:style w:type="paragraph" w:styleId="40">
    <w:name w:val="toc 9"/>
    <w:basedOn w:val="1"/>
    <w:next w:val="1"/>
    <w:qFormat/>
    <w:uiPriority w:val="39"/>
    <w:pPr>
      <w:ind w:left="1920"/>
      <w:jc w:val="left"/>
    </w:pPr>
    <w:rPr>
      <w:rFonts w:ascii="Times New Roman" w:hAnsi="Times New Roman"/>
      <w:sz w:val="20"/>
    </w:rPr>
  </w:style>
  <w:style w:type="paragraph" w:styleId="41">
    <w:name w:val="Body Text 2"/>
    <w:basedOn w:val="1"/>
    <w:qFormat/>
    <w:uiPriority w:val="0"/>
    <w:pPr>
      <w:spacing w:after="120" w:line="480" w:lineRule="auto"/>
    </w:pPr>
  </w:style>
  <w:style w:type="paragraph" w:styleId="42">
    <w:name w:val="Normal (Web)"/>
    <w:basedOn w:val="1"/>
    <w:unhideWhenUsed/>
    <w:qFormat/>
    <w:uiPriority w:val="99"/>
    <w:pPr>
      <w:widowControl/>
      <w:spacing w:before="100" w:beforeAutospacing="1" w:after="100" w:afterAutospacing="1"/>
      <w:jc w:val="left"/>
    </w:pPr>
    <w:rPr>
      <w:rFonts w:ascii="宋体" w:hAnsi="宋体" w:eastAsia="宋体" w:cs="宋体"/>
      <w:kern w:val="0"/>
      <w:szCs w:val="24"/>
    </w:rPr>
  </w:style>
  <w:style w:type="paragraph" w:styleId="43">
    <w:name w:val="index 2"/>
    <w:basedOn w:val="1"/>
    <w:next w:val="1"/>
    <w:unhideWhenUsed/>
    <w:qFormat/>
    <w:uiPriority w:val="99"/>
    <w:pPr>
      <w:ind w:left="420" w:hanging="210"/>
      <w:jc w:val="left"/>
    </w:pPr>
    <w:rPr>
      <w:rFonts w:ascii="Calibri" w:hAnsi="Calibri" w:eastAsia="宋体"/>
      <w:sz w:val="18"/>
      <w:szCs w:val="18"/>
    </w:rPr>
  </w:style>
  <w:style w:type="paragraph" w:styleId="44">
    <w:name w:val="Title"/>
    <w:basedOn w:val="1"/>
    <w:next w:val="1"/>
    <w:link w:val="73"/>
    <w:qFormat/>
    <w:uiPriority w:val="0"/>
    <w:pPr>
      <w:spacing w:before="240" w:after="60"/>
      <w:jc w:val="center"/>
      <w:outlineLvl w:val="0"/>
    </w:pPr>
    <w:rPr>
      <w:rFonts w:ascii="Cambria" w:hAnsi="Cambria" w:eastAsia="宋体"/>
      <w:b/>
      <w:bCs/>
      <w:sz w:val="32"/>
      <w:szCs w:val="32"/>
    </w:rPr>
  </w:style>
  <w:style w:type="paragraph" w:styleId="45">
    <w:name w:val="annotation subject"/>
    <w:basedOn w:val="17"/>
    <w:next w:val="17"/>
    <w:link w:val="80"/>
    <w:qFormat/>
    <w:uiPriority w:val="0"/>
    <w:rPr>
      <w:b/>
      <w:bCs/>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styleId="55">
    <w:name w:val="footnote reference"/>
    <w:basedOn w:val="48"/>
    <w:unhideWhenUsed/>
    <w:qFormat/>
    <w:uiPriority w:val="0"/>
    <w:rPr>
      <w:vertAlign w:val="superscript"/>
    </w:rPr>
  </w:style>
  <w:style w:type="paragraph" w:customStyle="1" w:styleId="56">
    <w:name w:val="样式1"/>
    <w:basedOn w:val="7"/>
    <w:qFormat/>
    <w:uiPriority w:val="0"/>
    <w:pPr>
      <w:tabs>
        <w:tab w:val="left" w:pos="864"/>
      </w:tabs>
      <w:ind w:left="864" w:hanging="864"/>
    </w:pPr>
  </w:style>
  <w:style w:type="paragraph" w:customStyle="1" w:styleId="57">
    <w:name w:val="样式2"/>
    <w:basedOn w:val="7"/>
    <w:qFormat/>
    <w:uiPriority w:val="0"/>
    <w:pPr>
      <w:tabs>
        <w:tab w:val="left" w:pos="864"/>
      </w:tabs>
      <w:spacing w:before="0" w:after="0"/>
      <w:ind w:left="864" w:hanging="864"/>
    </w:pPr>
    <w:rPr>
      <w:sz w:val="24"/>
    </w:rPr>
  </w:style>
  <w:style w:type="paragraph" w:customStyle="1" w:styleId="58">
    <w:name w:val="信息标题2"/>
    <w:basedOn w:val="14"/>
    <w:next w:val="14"/>
    <w:qFormat/>
    <w:uiPriority w:val="0"/>
    <w:pPr>
      <w:spacing w:before="100" w:beforeAutospacing="1" w:after="100" w:afterAutospacing="1"/>
      <w:jc w:val="center"/>
    </w:pPr>
    <w:rPr>
      <w:rFonts w:ascii="楷体_GB2312" w:hAnsi="Courier New" w:eastAsia="楷体_GB2312" w:cs="Courier New"/>
      <w:b/>
      <w:sz w:val="36"/>
      <w:szCs w:val="36"/>
    </w:rPr>
  </w:style>
  <w:style w:type="paragraph" w:customStyle="1" w:styleId="59">
    <w:name w:val="表格正文"/>
    <w:basedOn w:val="1"/>
    <w:qFormat/>
    <w:uiPriority w:val="0"/>
    <w:pPr>
      <w:widowControl/>
      <w:tabs>
        <w:tab w:val="left" w:pos="1702"/>
      </w:tabs>
      <w:overflowPunct w:val="0"/>
      <w:autoSpaceDE w:val="0"/>
      <w:autoSpaceDN w:val="0"/>
      <w:adjustRightInd w:val="0"/>
      <w:spacing w:line="460" w:lineRule="exact"/>
    </w:pPr>
    <w:rPr>
      <w:rFonts w:ascii="Times New Roman" w:hAnsi="Times New Roman"/>
      <w:bCs/>
      <w:color w:val="000000"/>
      <w:kern w:val="0"/>
      <w:szCs w:val="24"/>
    </w:rPr>
  </w:style>
  <w:style w:type="paragraph" w:customStyle="1" w:styleId="60">
    <w:name w:val="表格栏头"/>
    <w:basedOn w:val="59"/>
    <w:next w:val="59"/>
    <w:qFormat/>
    <w:uiPriority w:val="0"/>
    <w:pPr>
      <w:tabs>
        <w:tab w:val="clear" w:pos="1702"/>
      </w:tabs>
      <w:spacing w:before="60" w:after="60"/>
      <w:textAlignment w:val="baseline"/>
    </w:pPr>
    <w:rPr>
      <w:rFonts w:ascii="Tahoma" w:hAnsi="Tahoma" w:eastAsia="宋体"/>
      <w:b/>
      <w:color w:val="auto"/>
    </w:rPr>
  </w:style>
  <w:style w:type="paragraph" w:styleId="61">
    <w:name w:val="List Paragraph"/>
    <w:basedOn w:val="1"/>
    <w:qFormat/>
    <w:uiPriority w:val="34"/>
    <w:pPr>
      <w:ind w:firstLine="420" w:firstLineChars="200"/>
    </w:pPr>
    <w:rPr>
      <w:rFonts w:ascii="Calibri" w:hAnsi="Calibri" w:eastAsia="宋体"/>
      <w:sz w:val="21"/>
      <w:szCs w:val="22"/>
    </w:rPr>
  </w:style>
  <w:style w:type="paragraph" w:customStyle="1" w:styleId="62">
    <w:name w:val="_Style 58"/>
    <w:basedOn w:val="2"/>
    <w:next w:val="1"/>
    <w:qFormat/>
    <w:uiPriority w:val="39"/>
    <w:pPr>
      <w:keepLines/>
      <w:widowControl/>
      <w:tabs>
        <w:tab w:val="left" w:pos="567"/>
        <w:tab w:val="clear" w:pos="720"/>
      </w:tabs>
      <w:spacing w:before="480" w:line="276" w:lineRule="auto"/>
      <w:ind w:hanging="425"/>
      <w:jc w:val="left"/>
      <w:textAlignment w:val="auto"/>
      <w:outlineLvl w:val="9"/>
    </w:pPr>
    <w:rPr>
      <w:rFonts w:ascii="Cambria" w:hAnsi="Cambria" w:eastAsia="宋体"/>
      <w:bCs/>
      <w:color w:val="365F91"/>
      <w:kern w:val="0"/>
    </w:rPr>
  </w:style>
  <w:style w:type="paragraph" w:customStyle="1" w:styleId="63">
    <w:name w:val="_Style 59"/>
    <w:hidden/>
    <w:semiHidden/>
    <w:qFormat/>
    <w:uiPriority w:val="99"/>
    <w:rPr>
      <w:rFonts w:ascii="Courier New" w:hAnsi="Courier New" w:eastAsia="楷体_GB2312" w:cs="Times New Roman"/>
      <w:kern w:val="2"/>
      <w:sz w:val="24"/>
      <w:lang w:val="en-US" w:eastAsia="zh-CN" w:bidi="ar-SA"/>
    </w:rPr>
  </w:style>
  <w:style w:type="character" w:customStyle="1" w:styleId="64">
    <w:name w:val="标题 7 Char"/>
    <w:link w:val="9"/>
    <w:qFormat/>
    <w:uiPriority w:val="0"/>
    <w:rPr>
      <w:b/>
      <w:bCs/>
      <w:kern w:val="2"/>
      <w:sz w:val="24"/>
      <w:szCs w:val="24"/>
    </w:rPr>
  </w:style>
  <w:style w:type="character" w:customStyle="1" w:styleId="65">
    <w:name w:val="标题 9 Char"/>
    <w:link w:val="11"/>
    <w:semiHidden/>
    <w:qFormat/>
    <w:uiPriority w:val="0"/>
    <w:rPr>
      <w:rFonts w:ascii="Cambria" w:hAnsi="Cambria"/>
      <w:kern w:val="2"/>
      <w:sz w:val="21"/>
      <w:szCs w:val="21"/>
    </w:rPr>
  </w:style>
  <w:style w:type="character" w:customStyle="1" w:styleId="66">
    <w:name w:val="页眉 Char"/>
    <w:link w:val="30"/>
    <w:qFormat/>
    <w:uiPriority w:val="0"/>
    <w:rPr>
      <w:rFonts w:ascii="Courier New" w:hAnsi="Courier New" w:eastAsia="楷体_GB2312"/>
      <w:kern w:val="2"/>
      <w:sz w:val="18"/>
      <w:szCs w:val="18"/>
    </w:rPr>
  </w:style>
  <w:style w:type="character" w:customStyle="1" w:styleId="67">
    <w:name w:val="标题 6 Char"/>
    <w:link w:val="8"/>
    <w:semiHidden/>
    <w:qFormat/>
    <w:uiPriority w:val="0"/>
    <w:rPr>
      <w:rFonts w:ascii="Cambria" w:hAnsi="Cambria"/>
      <w:b/>
      <w:bCs/>
      <w:kern w:val="2"/>
      <w:sz w:val="24"/>
      <w:szCs w:val="24"/>
    </w:rPr>
  </w:style>
  <w:style w:type="character" w:customStyle="1" w:styleId="68">
    <w:name w:val="标题 8 Char"/>
    <w:link w:val="10"/>
    <w:semiHidden/>
    <w:qFormat/>
    <w:uiPriority w:val="0"/>
    <w:rPr>
      <w:rFonts w:ascii="Cambria" w:hAnsi="Cambria"/>
      <w:kern w:val="2"/>
      <w:sz w:val="24"/>
      <w:szCs w:val="24"/>
    </w:rPr>
  </w:style>
  <w:style w:type="character" w:customStyle="1" w:styleId="69">
    <w:name w:val="标题 1 Char"/>
    <w:link w:val="2"/>
    <w:qFormat/>
    <w:uiPriority w:val="0"/>
    <w:rPr>
      <w:rFonts w:ascii="楷体_GB2312" w:hAnsi="Courier New" w:eastAsia="楷体_GB2312"/>
      <w:b/>
      <w:kern w:val="2"/>
      <w:sz w:val="28"/>
      <w:szCs w:val="28"/>
    </w:rPr>
  </w:style>
  <w:style w:type="character" w:customStyle="1" w:styleId="70">
    <w:name w:val="标题 2 Char"/>
    <w:link w:val="3"/>
    <w:qFormat/>
    <w:uiPriority w:val="0"/>
    <w:rPr>
      <w:rFonts w:eastAsia="楷体_GB2312"/>
      <w:b/>
      <w:kern w:val="2"/>
      <w:sz w:val="24"/>
      <w:szCs w:val="24"/>
    </w:rPr>
  </w:style>
  <w:style w:type="character" w:customStyle="1" w:styleId="71">
    <w:name w:val="标题 3 Char"/>
    <w:link w:val="4"/>
    <w:qFormat/>
    <w:uiPriority w:val="0"/>
    <w:rPr>
      <w:rFonts w:eastAsia="楷体_GB2312"/>
      <w:b/>
      <w:kern w:val="2"/>
      <w:sz w:val="24"/>
      <w:szCs w:val="21"/>
    </w:rPr>
  </w:style>
  <w:style w:type="character" w:customStyle="1" w:styleId="72">
    <w:name w:val="标题 4 Char"/>
    <w:link w:val="6"/>
    <w:qFormat/>
    <w:uiPriority w:val="0"/>
    <w:rPr>
      <w:rFonts w:eastAsia="楷体_GB2312"/>
      <w:b/>
      <w:bCs/>
      <w:kern w:val="2"/>
      <w:sz w:val="24"/>
      <w:szCs w:val="24"/>
    </w:rPr>
  </w:style>
  <w:style w:type="character" w:customStyle="1" w:styleId="73">
    <w:name w:val="标题 Char"/>
    <w:link w:val="44"/>
    <w:qFormat/>
    <w:uiPriority w:val="0"/>
    <w:rPr>
      <w:rFonts w:ascii="Cambria" w:hAnsi="Cambria"/>
      <w:b/>
      <w:bCs/>
      <w:kern w:val="2"/>
      <w:sz w:val="32"/>
      <w:szCs w:val="32"/>
    </w:rPr>
  </w:style>
  <w:style w:type="character" w:customStyle="1" w:styleId="74">
    <w:name w:val="标题 5 Char"/>
    <w:link w:val="7"/>
    <w:qFormat/>
    <w:uiPriority w:val="0"/>
    <w:rPr>
      <w:rFonts w:ascii="Courier New" w:hAnsi="Courier New" w:eastAsia="楷体_GB2312"/>
      <w:b/>
      <w:bCs/>
      <w:kern w:val="2"/>
      <w:sz w:val="28"/>
      <w:szCs w:val="28"/>
    </w:rPr>
  </w:style>
  <w:style w:type="character" w:customStyle="1" w:styleId="75">
    <w:name w:val="页脚 Char"/>
    <w:link w:val="29"/>
    <w:qFormat/>
    <w:uiPriority w:val="99"/>
    <w:rPr>
      <w:rFonts w:ascii="Courier New" w:hAnsi="Courier New" w:eastAsia="楷体_GB2312"/>
      <w:kern w:val="2"/>
      <w:sz w:val="18"/>
      <w:szCs w:val="18"/>
    </w:rPr>
  </w:style>
  <w:style w:type="character" w:customStyle="1" w:styleId="76">
    <w:name w:val="批注框文本 Char"/>
    <w:link w:val="28"/>
    <w:semiHidden/>
    <w:qFormat/>
    <w:uiPriority w:val="99"/>
    <w:rPr>
      <w:rFonts w:ascii="Courier New" w:hAnsi="Courier New" w:eastAsia="楷体_GB2312"/>
      <w:kern w:val="2"/>
      <w:sz w:val="18"/>
      <w:szCs w:val="18"/>
    </w:rPr>
  </w:style>
  <w:style w:type="character" w:customStyle="1" w:styleId="77">
    <w:name w:val="正文文本 Char"/>
    <w:link w:val="19"/>
    <w:qFormat/>
    <w:uiPriority w:val="0"/>
    <w:rPr>
      <w:rFonts w:ascii="Courier New" w:hAnsi="Courier New" w:eastAsia="楷体_GB2312"/>
      <w:kern w:val="2"/>
      <w:sz w:val="24"/>
    </w:rPr>
  </w:style>
  <w:style w:type="character" w:customStyle="1" w:styleId="78">
    <w:name w:val="正文文本缩进 Char"/>
    <w:link w:val="20"/>
    <w:qFormat/>
    <w:uiPriority w:val="0"/>
    <w:rPr>
      <w:rFonts w:ascii="楷体_GB2312" w:hAnsi="宋体" w:eastAsia="楷体_GB2312"/>
      <w:iCs/>
      <w:color w:val="000000"/>
      <w:kern w:val="2"/>
      <w:sz w:val="24"/>
    </w:rPr>
  </w:style>
  <w:style w:type="character" w:customStyle="1" w:styleId="79">
    <w:name w:val="批注文字 Char"/>
    <w:link w:val="17"/>
    <w:qFormat/>
    <w:uiPriority w:val="0"/>
    <w:rPr>
      <w:rFonts w:ascii="Courier New" w:hAnsi="Courier New" w:eastAsia="楷体_GB2312"/>
      <w:kern w:val="2"/>
      <w:sz w:val="24"/>
    </w:rPr>
  </w:style>
  <w:style w:type="character" w:customStyle="1" w:styleId="80">
    <w:name w:val="批注主题 Char"/>
    <w:link w:val="45"/>
    <w:qFormat/>
    <w:uiPriority w:val="0"/>
    <w:rPr>
      <w:rFonts w:ascii="Courier New" w:hAnsi="Courier New" w:eastAsia="楷体_GB2312"/>
      <w:b/>
      <w:bCs/>
      <w:kern w:val="2"/>
      <w:sz w:val="24"/>
    </w:rPr>
  </w:style>
  <w:style w:type="character" w:customStyle="1" w:styleId="81">
    <w:name w:val="日期 Char"/>
    <w:link w:val="27"/>
    <w:qFormat/>
    <w:uiPriority w:val="0"/>
    <w:rPr>
      <w:rFonts w:ascii="Courier New" w:hAnsi="Courier New" w:eastAsia="楷体_GB2312"/>
      <w:kern w:val="2"/>
      <w:sz w:val="24"/>
    </w:rPr>
  </w:style>
  <w:style w:type="paragraph" w:styleId="8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修订1"/>
    <w:hidden/>
    <w:unhideWhenUsed/>
    <w:qFormat/>
    <w:uiPriority w:val="99"/>
    <w:rPr>
      <w:rFonts w:ascii="Courier New" w:hAnsi="Courier New" w:eastAsia="楷体_GB2312" w:cs="Times New Roman"/>
      <w:kern w:val="2"/>
      <w:sz w:val="24"/>
      <w:lang w:val="en-US" w:eastAsia="zh-CN" w:bidi="ar-SA"/>
    </w:rPr>
  </w:style>
  <w:style w:type="table" w:customStyle="1" w:styleId="84">
    <w:name w:val="网格型1"/>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85">
    <w:name w:val="列出段落1"/>
    <w:basedOn w:val="1"/>
    <w:uiPriority w:val="0"/>
    <w:pPr>
      <w:ind w:firstLine="420" w:firstLineChars="200"/>
    </w:pPr>
    <w:rPr>
      <w:rFonts w:ascii="Times New Roman" w:hAnsi="Times New Roman" w:eastAsia="宋体"/>
      <w:kern w:val="0"/>
      <w:sz w:val="20"/>
    </w:rPr>
  </w:style>
  <w:style w:type="paragraph" w:customStyle="1" w:styleId="86">
    <w:name w:val="列出段落2"/>
    <w:basedOn w:val="1"/>
    <w:qFormat/>
    <w:uiPriority w:val="0"/>
    <w:pPr>
      <w:ind w:firstLine="420" w:firstLineChars="200"/>
    </w:pPr>
    <w:rPr>
      <w:rFonts w:ascii="Calibri" w:hAnsi="Calibri" w:eastAsia="宋体"/>
      <w:sz w:val="21"/>
      <w:szCs w:val="21"/>
    </w:rPr>
  </w:style>
  <w:style w:type="paragraph" w:customStyle="1" w:styleId="87">
    <w:name w:val="修订2"/>
    <w:hidden/>
    <w:unhideWhenUsed/>
    <w:qFormat/>
    <w:uiPriority w:val="99"/>
    <w:rPr>
      <w:rFonts w:ascii="Courier New" w:hAnsi="Courier New" w:eastAsia="楷体_GB2312" w:cs="Times New Roman"/>
      <w:kern w:val="2"/>
      <w:sz w:val="24"/>
      <w:lang w:val="en-US" w:eastAsia="zh-CN" w:bidi="ar-SA"/>
    </w:rPr>
  </w:style>
  <w:style w:type="paragraph" w:customStyle="1" w:styleId="88">
    <w:name w:val="Revision"/>
    <w:hidden/>
    <w:unhideWhenUsed/>
    <w:qFormat/>
    <w:uiPriority w:val="99"/>
    <w:rPr>
      <w:rFonts w:ascii="Courier New" w:hAnsi="Courier New" w:eastAsia="楷体_GB2312" w:cs="Times New Roman"/>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1.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68"/>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D480D1FAF84903439A070A4D5DA572B3" ma:contentTypeVersion="0" ma:contentTypeDescription="新建文档。" ma:contentTypeScope="" ma:versionID="eba4740a2a550d0bffe07b28b956fa31">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6948F2-8F2B-45FF-8915-9C454A223438}">
  <ds:schemaRefs/>
</ds:datastoreItem>
</file>

<file path=customXml/itemProps3.xml><?xml version="1.0" encoding="utf-8"?>
<ds:datastoreItem xmlns:ds="http://schemas.openxmlformats.org/officeDocument/2006/customXml" ds:itemID="{FD971065-28F8-42BE-B0EA-459C956615FB}">
  <ds:schemaRefs/>
</ds:datastoreItem>
</file>

<file path=docProps/app.xml><?xml version="1.0" encoding="utf-8"?>
<Properties xmlns="http://schemas.openxmlformats.org/officeDocument/2006/extended-properties" xmlns:vt="http://schemas.openxmlformats.org/officeDocument/2006/docPropsVTypes">
  <Template>2CFA79F5.dotm</Template>
  <Company>Microsoft</Company>
  <Pages>8</Pages>
  <Words>6009</Words>
  <Characters>34254</Characters>
  <Lines>285</Lines>
  <Paragraphs>80</Paragraphs>
  <TotalTime>1761</TotalTime>
  <ScaleCrop>false</ScaleCrop>
  <LinksUpToDate>false</LinksUpToDate>
  <CharactersWithSpaces>40183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2021-02-26T02:57:00Z</dcterms:created>
  <dc:creator>user</dc:creator>
  <cp:lastModifiedBy>蔡偲/信息管理部/公司总部/ChinaClear</cp:lastModifiedBy>
  <cp:lastPrinted>2020-04-27T15:59:00Z</cp:lastPrinted>
  <dcterms:modified xsi:type="dcterms:W3CDTF">2021-08-17T08:03:36Z</dcterms:modified>
  <cp:revision>731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0x010100D480D1FAF84903439A070A4D5DA572B3</vt:lpwstr>
  </property>
</Properties>
</file>